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CA7F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14:paraId="738D88B3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А.1 Общие положения</w:t>
      </w:r>
    </w:p>
    <w:p w14:paraId="0DBB2266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EF7E607" w14:textId="42B789C6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Вибрационную характеристику изделия (машины или виброизолирующего изделия), подлежащую заявлению, определяют в процессе испытаний типа изделия в соответствии с испытательным кодом по вибрации для изделия конкретного вида. Если такого стандарта нет, изготовитель, помимо значений параметров вибрационной характеристики, должен указывать условия испытаний, в которых эта характеристика была получена (представительная операция, тип нагрузки, силы нажатия и обхвата и т.д.). При этом методика испытаний, включая режим и условия применения изделия, точки и направления измерения вибрации (и, при необходимости, других физических величин), параметры вибрационной характеристики, должна соответствовать общему стандарту на методы испытаний (стандарту типа В).</w:t>
      </w:r>
    </w:p>
    <w:p w14:paraId="0EDA63FC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F139634" w14:textId="1E0E13CF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 xml:space="preserve">          Пример - Для ручных машин общим стандартом на методы испытаний будет 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ГОСТ 16519-2006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, для самоходных машин - 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ГОСТ 31193-2004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 xml:space="preserve">, а для сидений самоходных машин 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- ГОСТ ИСО 10326-1-2002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 (см. также приложение В).</w:t>
      </w:r>
    </w:p>
    <w:p w14:paraId="78B4AAE1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432BE51" w14:textId="1B7BF06A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Обычно изготовитель указывает только верхнюю границу задаваемого параметра, т.е. гарантирует, что у реального изделия значение параметра не будет превышать некоторое установленное предельное значение. Верхнюю границу задают, в том числе, для всех величин, характеризующих вибрационную активность машины, и большинства параметров, характеризующих виброизолирующие свойства изделий. В настоящем приложении рассмотрены параметры, для которых изготовитель задает только верхнюю границу.</w:t>
      </w:r>
    </w:p>
    <w:p w14:paraId="49388305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E68C316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А.2 Определение заявляемой вибрационной характеристики</w:t>
      </w:r>
    </w:p>
    <w:p w14:paraId="4F436E3D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14:paraId="2C61E44E" w14:textId="7F4D3050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А.2.1 Общие положения</w:t>
      </w:r>
    </w:p>
    <w:p w14:paraId="4CBFEBD8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691B5F8" w14:textId="3961019C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Изготовитель может заявить значения параметров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color w:val="2D2D2D"/>
          <w:spacing w:val="2"/>
          <w:sz w:val="21"/>
          <w:szCs w:val="21"/>
        </w:rPr>
        <w:t> для одного изделия или для партии изделий. Первый из этих параметров получают в ходе лабораторных испытаний, а второй требует знания некоторой дополнительной информации, которая может быть приведена в соответствующем испытательном коде по вибрации или в общем стандарте на методы испытаний (стандарте типа В).</w:t>
      </w:r>
    </w:p>
    <w:p w14:paraId="0F48D154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7E29EAB" w14:textId="3DB1D363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А.2.2 Определение заявляемых параметров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для одного изделия</w:t>
      </w:r>
    </w:p>
    <w:p w14:paraId="73F44127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CE32639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Для заявления используют следующие значения параметров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14:paraId="0B3590E7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10572F4" w14:textId="002AF63F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A65BC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результат измерения вибрационного параметра для данного изделия;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6917B755" w14:textId="55A30146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D79FCA0" wp14:editId="6B026329">
            <wp:extent cx="755650" cy="222885"/>
            <wp:effectExtent l="0" t="0" r="6350" b="5715"/>
            <wp:docPr id="12" name="Рисунок 12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 (1)</w:t>
      </w:r>
    </w:p>
    <w:p w14:paraId="4A672C9F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где </w:t>
      </w:r>
      <w:r w:rsidR="0096314F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560A713" wp14:editId="314DC2C9">
            <wp:extent cx="230505" cy="2228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 - стандартное отклонение воспроизводимости, установленное в испытательном коде по вибрации.</w:t>
      </w:r>
    </w:p>
    <w:p w14:paraId="566E0A6A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910747B" w14:textId="0739082F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А.2.3 Определение заявляемых параметров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и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для партии изделий</w:t>
      </w:r>
    </w:p>
    <w:p w14:paraId="4B2D11CC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ABCAFCD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Для заявления следует использовать следующие значения параметров 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r w:rsidR="0096314F" w:rsidRPr="0096314F">
        <w:rPr>
          <w:rFonts w:ascii="Arial" w:hAnsi="Arial" w:cs="Arial"/>
          <w:i/>
          <w:iCs/>
          <w:noProof/>
          <w:color w:val="2D2D2D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14:paraId="7E0DFE70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40F9B20" w14:textId="43B12610" w:rsidR="00AA65BC" w:rsidRDefault="00AA65BC" w:rsidP="009631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D0474C6" wp14:editId="514606DA">
            <wp:extent cx="381635" cy="158750"/>
            <wp:effectExtent l="0" t="0" r="0" b="0"/>
            <wp:docPr id="6" name="Рисунок 6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; (2)</w:t>
      </w:r>
    </w:p>
    <w:p w14:paraId="45BF0194" w14:textId="5811FC6D" w:rsidR="00AA65BC" w:rsidRDefault="00AA65BC" w:rsidP="009631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F009862" wp14:editId="68FD4A22">
            <wp:extent cx="1144905" cy="302260"/>
            <wp:effectExtent l="0" t="0" r="0" b="2540"/>
            <wp:docPr id="5" name="Рисунок 5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 (3)</w:t>
      </w:r>
    </w:p>
    <w:p w14:paraId="3386B5A5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где  -</w:t>
      </w:r>
      <w:proofErr w:type="gramEnd"/>
      <w:r w:rsidR="0096314F" w:rsidRPr="009631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6314F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5469E5E" wp14:editId="3329A4DC">
            <wp:extent cx="142875" cy="1587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среднее значение для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>
        <w:rPr>
          <w:rFonts w:ascii="Arial" w:hAnsi="Arial" w:cs="Arial"/>
          <w:color w:val="2D2D2D"/>
          <w:spacing w:val="2"/>
          <w:sz w:val="21"/>
          <w:szCs w:val="21"/>
        </w:rPr>
        <w:t>  по партии изделий;</w:t>
      </w:r>
    </w:p>
    <w:p w14:paraId="000DE290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1751BA3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439431D" wp14:editId="26B59A70">
            <wp:extent cx="230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1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AA65BC">
        <w:rPr>
          <w:rFonts w:ascii="Arial" w:hAnsi="Arial" w:cs="Arial"/>
          <w:color w:val="2D2D2D"/>
          <w:spacing w:val="2"/>
          <w:sz w:val="21"/>
          <w:szCs w:val="21"/>
        </w:rPr>
        <w:t>- стандартное отклонение воспроизводимости, установленное в испытательном коде по вибрации;</w:t>
      </w:r>
    </w:p>
    <w:p w14:paraId="2D310DF0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5EA30928" wp14:editId="448F2BCD">
            <wp:extent cx="230505" cy="23876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1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AA65BC">
        <w:rPr>
          <w:rFonts w:ascii="Arial" w:hAnsi="Arial" w:cs="Arial"/>
          <w:color w:val="2D2D2D"/>
          <w:spacing w:val="2"/>
          <w:sz w:val="21"/>
          <w:szCs w:val="21"/>
        </w:rPr>
        <w:t>- стандартное отклонение для и по партии изделий.</w:t>
      </w:r>
    </w:p>
    <w:p w14:paraId="2ACB13AD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Стандартное отклонение </w:t>
      </w:r>
      <w:r w:rsidR="0096314F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36C6BE6" wp14:editId="741BB32D">
            <wp:extent cx="230505" cy="2387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 являющееся характеристикой условий производства, не зависит от конкретной партии. На практике, однако, значение этой величины неизвестно, поэтому вместо нее используют выборочное стандартное отклонение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FA76610" wp14:editId="4D8543EE">
            <wp:extent cx="1510665" cy="469265"/>
            <wp:effectExtent l="0" t="0" r="0" b="6985"/>
            <wp:docPr id="33" name="Рисунок 33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 рассчитанное по выборке из достаточно большого (</w:t>
      </w:r>
      <w:r w:rsidR="0096314F">
        <w:rPr>
          <w:rFonts w:ascii="Arial" w:hAnsi="Arial" w:cs="Arial"/>
          <w:color w:val="2D2D2D"/>
          <w:spacing w:val="2"/>
          <w:sz w:val="21"/>
          <w:szCs w:val="21"/>
          <w:lang w:val="en-US"/>
        </w:rPr>
        <w:t>n</w:t>
      </w:r>
      <w:r w:rsidR="0096314F" w:rsidRPr="0096314F">
        <w:t xml:space="preserve"> 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</w:rPr>
        <w:t>≥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10) числа изделий той же модели, где </w:t>
      </w:r>
      <w:proofErr w:type="spellStart"/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u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vertAlign w:val="subscript"/>
          <w:lang w:val="en-US"/>
        </w:rPr>
        <w:t>i</w:t>
      </w:r>
      <w:proofErr w:type="spellEnd"/>
      <w:r w:rsidRPr="0096314F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значение параметра вибрации для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54316D3C" wp14:editId="07751225">
            <wp:extent cx="87630" cy="158750"/>
            <wp:effectExtent l="0" t="0" r="7620" b="0"/>
            <wp:docPr id="30" name="Рисунок 30" descr="C:\Users\musijaka\AppData\Local\Microsoft\Windows\INetCache\Content.MSO\C1DB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usijaka\AppData\Local\Microsoft\Windows\INetCache\Content.MSO\C1DB41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-го изделия из этой выборки.</w:t>
      </w:r>
    </w:p>
    <w:p w14:paraId="3DFD665D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Примечание - Не следует путать выборку изделий и партию изделий. Для определения </w:t>
      </w:r>
      <w:proofErr w:type="spellStart"/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lang w:val="en-US"/>
        </w:rPr>
        <w:t>s</w:t>
      </w:r>
      <w:r w:rsidR="0096314F" w:rsidRPr="0096314F">
        <w:rPr>
          <w:rFonts w:ascii="Arial" w:hAnsi="Arial" w:cs="Arial"/>
          <w:i/>
          <w:iCs/>
          <w:color w:val="2D2D2D"/>
          <w:spacing w:val="2"/>
          <w:sz w:val="21"/>
          <w:szCs w:val="21"/>
          <w:vertAlign w:val="subscript"/>
          <w:lang w:val="en-US"/>
        </w:rPr>
        <w:t>p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 могут быть использованы данные, полученные в одной и той же лаборатории с применением одного и того же метода испытаний в разное время для изделий разных партий.</w:t>
      </w:r>
    </w:p>
    <w:p w14:paraId="67B1438C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А.3 Форма заявления вибрационной характеристики</w:t>
      </w:r>
    </w:p>
    <w:p w14:paraId="46316E4A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B47ADF4" w14:textId="77777777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заявлении вибрационной характеристики изделия изготовителем должна быть указана следующая информация:</w:t>
      </w:r>
    </w:p>
    <w:p w14:paraId="6E5CB789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B9C12C2" w14:textId="2D88A633" w:rsidR="0096314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вид изделия;</w:t>
      </w:r>
    </w:p>
    <w:p w14:paraId="0F3D6B14" w14:textId="77777777" w:rsidR="0096314F" w:rsidRDefault="0096314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1BADBEB" w14:textId="77777777" w:rsidR="0016691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заявляемые параметры вибрации и неопределенности получения этих параметров. Если первой цифрой заявляемого параметра является единица, параметр указывают с точностью до двух с половиной значащих цифр (например, 1,20 м/с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 или 14,5 м/с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), в противном случае следует использовать две значащие цифры (например, 0,93 м/с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 или 8,9 м/с</w:t>
      </w:r>
      <w:r w:rsidR="0096314F" w:rsidRPr="0096314F">
        <w:rPr>
          <w:rFonts w:ascii="Arial" w:hAnsi="Arial" w:cs="Arial"/>
          <w:color w:val="2D2D2D"/>
          <w:spacing w:val="2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D2D2D"/>
          <w:spacing w:val="2"/>
          <w:sz w:val="21"/>
          <w:szCs w:val="21"/>
        </w:rPr>
        <w:t>). То же самое относится к точности представления неопределенности;</w:t>
      </w:r>
    </w:p>
    <w:p w14:paraId="4B99B84F" w14:textId="77777777" w:rsidR="0016691F" w:rsidRDefault="0016691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8D3356D" w14:textId="77777777" w:rsidR="0016691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указание на испытательный код на продукцию, в соответствии с которым были проведены испытания и получены значения параметров заявляемой вибрационной характеристики, или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при его отсутствии - на общий стандарт на методы испытания (стандарт типа В - см. А.1);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A65BC">
        <w:rPr>
          <w:rFonts w:ascii="Arial" w:hAnsi="Arial" w:cs="Arial"/>
          <w:color w:val="2D2D2D"/>
          <w:spacing w:val="2"/>
          <w:sz w:val="21"/>
          <w:szCs w:val="21"/>
        </w:rPr>
        <w:t>- условия проведения испытаний (если испытания были проведены не в соответствии с испытательным кодом на продукцию). </w:t>
      </w:r>
    </w:p>
    <w:p w14:paraId="03000F56" w14:textId="77777777" w:rsidR="0016691F" w:rsidRDefault="0016691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E77E00D" w14:textId="77777777" w:rsidR="0016691F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A65BC">
        <w:rPr>
          <w:rFonts w:ascii="Arial" w:hAnsi="Arial" w:cs="Arial"/>
          <w:color w:val="2D2D2D"/>
          <w:spacing w:val="2"/>
          <w:sz w:val="21"/>
          <w:szCs w:val="21"/>
        </w:rPr>
        <w:t>Примечание - Неопределенность определения параметров вибрации может быть указана в испытательном коде по вибрации для изделий конкретного вида или получена изготовителем в результате проведения межлабораторных испытаний.</w:t>
      </w:r>
    </w:p>
    <w:p w14:paraId="2A3BB0AC" w14:textId="77777777" w:rsidR="0016691F" w:rsidRDefault="0016691F" w:rsidP="00AA65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CF5ED4C" w14:textId="77777777" w:rsidR="0016691F" w:rsidRDefault="00AA65BC" w:rsidP="00166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</w:pP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Примеры</w:t>
      </w:r>
    </w:p>
    <w:p w14:paraId="18F6AEE3" w14:textId="77777777" w:rsidR="0016691F" w:rsidRDefault="0016691F" w:rsidP="00166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</w:pPr>
    </w:p>
    <w:p w14:paraId="6F37D52D" w14:textId="558516CC" w:rsidR="0016691F" w:rsidRDefault="00AA65BC" w:rsidP="001669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</w:pP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1 Машина: Тип 990, модель 12-UH, 0,6 М</w:t>
      </w:r>
      <w:r w:rsidR="0016691F"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п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а</w:t>
      </w:r>
    </w:p>
    <w:p w14:paraId="7EEB507D" w14:textId="2764C60F" w:rsidR="00AA65BC" w:rsidRPr="00AA65BC" w:rsidRDefault="00AA65BC" w:rsidP="0016691F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Полное</w:t>
      </w:r>
      <w:r w:rsid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lang w:val="en-US"/>
        </w:rPr>
        <w:t> 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среднеквадратичное</w:t>
      </w:r>
      <w:r w:rsid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lang w:val="en-US"/>
        </w:rPr>
        <w:t> 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значение</w:t>
      </w:r>
      <w:r w:rsid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lang w:val="en-US"/>
        </w:rPr>
        <w:t> </w:t>
      </w:r>
      <w:r w:rsidRPr="00AA65BC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корректированного</w:t>
      </w:r>
      <w:r w:rsidRPr="00AA65B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E89E663" w14:textId="600EEE8F" w:rsidR="0016691F" w:rsidRDefault="0016691F" w:rsidP="0016691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виброускорения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на рукоятке машины, м/с</w:t>
      </w:r>
      <w:r w:rsidRP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  <w:vertAlign w:val="superscript"/>
        </w:rPr>
        <w:t>2</w:t>
      </w:r>
      <w:r w:rsidRP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8,0</w:t>
      </w:r>
    </w:p>
    <w:p w14:paraId="37E2DE3C" w14:textId="16F60825" w:rsidR="0016691F" w:rsidRPr="0016691F" w:rsidRDefault="0016691F" w:rsidP="0016691F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Неопределенность, м/с</w:t>
      </w:r>
      <w:r w:rsidRP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  <w:vertAlign w:val="superscript"/>
        </w:rPr>
        <w:t>2</w:t>
      </w:r>
      <w:r w:rsidRPr="0016691F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2,3</w:t>
      </w:r>
    </w:p>
    <w:p w14:paraId="0D5B90B4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Вибрационная характеристика определена в соответствии с </w:t>
      </w:r>
      <w:r w:rsidRPr="0016691F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>ГОСТ 16519-2006 </w:t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и </w:t>
      </w:r>
      <w:r w:rsidRPr="0021445E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>ГОСТ</w:t>
      </w:r>
      <w:r w:rsidR="0021445E" w:rsidRPr="0021445E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 xml:space="preserve"> </w:t>
      </w:r>
      <w:r w:rsidRPr="0021445E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>30873.2-2006</w:t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.</w:t>
      </w:r>
    </w:p>
    <w:p w14:paraId="639593D5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</w:pPr>
    </w:p>
    <w:p w14:paraId="309C5C20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2 Машина: Тип 991, модель 14-UF, 80 Вт</w:t>
      </w:r>
    </w:p>
    <w:p w14:paraId="7524928B" w14:textId="7EE84B44" w:rsidR="00AA65BC" w:rsidRPr="00AA65BC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Полное среднеквадратичное значение корректированного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C5E825" w14:textId="77B4AD91" w:rsidR="0021445E" w:rsidRDefault="0021445E" w:rsidP="0021445E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виброускорения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на рукоятке машины, м/с</w:t>
      </w:r>
      <w:r w:rsidRPr="0021445E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  <w:vertAlign w:val="superscript"/>
        </w:rPr>
        <w:t>2</w:t>
      </w:r>
      <w:r w:rsidRPr="0021445E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3,4</w:t>
      </w:r>
    </w:p>
    <w:p w14:paraId="69739A2B" w14:textId="4F9DF68A" w:rsidR="0021445E" w:rsidRPr="0021445E" w:rsidRDefault="0021445E" w:rsidP="0021445E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>Неопределенность, м/с</w:t>
      </w:r>
      <w:r w:rsidRPr="0021445E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  <w:vertAlign w:val="superscript"/>
        </w:rPr>
        <w:t>2</w:t>
      </w:r>
      <w:r w:rsidRPr="0021445E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</w:t>
      </w:r>
      <w:r w:rsidRPr="0021445E">
        <w:rPr>
          <w:rFonts w:ascii="Arial" w:hAnsi="Arial" w:cs="Arial"/>
          <w:b/>
          <w:bCs/>
          <w:i/>
          <w:iCs/>
          <w:color w:val="2D2D2D"/>
          <w:spacing w:val="2"/>
          <w:sz w:val="21"/>
          <w:szCs w:val="21"/>
        </w:rPr>
        <w:t>1,70</w:t>
      </w:r>
    </w:p>
    <w:p w14:paraId="5DC233C1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Вибрационная характеристика определена в соответствии </w:t>
      </w:r>
      <w:r w:rsidRPr="0021445E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>с ГОСТ 16519-2006</w:t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.</w:t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br/>
      </w:r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br/>
        <w:t xml:space="preserve">Условия испытаний: имитация операции завинчивания шурупа на стенде, обеспечивающем постоянный момент затяжки 0,9-1,6 </w:t>
      </w:r>
      <w:proofErr w:type="spellStart"/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Н·м</w:t>
      </w:r>
      <w:proofErr w:type="spellEnd"/>
      <w:r w:rsidRPr="00AA65BC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 xml:space="preserve"> в режиме без проскальзывания муфты; вставной инструмент - отвертка XXX; сила нажатия - 20 Н</w:t>
      </w:r>
    </w:p>
    <w:p w14:paraId="3B7727DE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14:paraId="341EBAB6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 Подтверждение заявленной вибрационной характеристики</w:t>
      </w:r>
    </w:p>
    <w:p w14:paraId="44DA8B16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14:paraId="621FB8E3" w14:textId="7A525D84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А.4.1 Общие положения</w:t>
      </w:r>
    </w:p>
    <w:p w14:paraId="2EB895AA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DE063F3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Подтверждение заявленной вибрационной характеристики осуществляет аккредитованная лаборатория (центр) в процессе испытаний в соответствии с тем же испытательным кодом по вибрации (методикой испытаний), что был использован изготовителем машины при определении заявляемой вибрационной характеристики.</w:t>
      </w:r>
    </w:p>
    <w:p w14:paraId="5265D858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55EFBDA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 могут быть проведены с целью подтвердить заявленную вибрационную характеристику:</w:t>
      </w:r>
    </w:p>
    <w:p w14:paraId="6D51D7CF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07E5DA0" w14:textId="1ADEB852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для одной машины;</w:t>
      </w:r>
    </w:p>
    <w:p w14:paraId="3C90D240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для партии машин.</w:t>
      </w:r>
    </w:p>
    <w:p w14:paraId="75EB6D90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А.4.2 Подтверждение вибрационной характеристики для одной машины</w:t>
      </w:r>
    </w:p>
    <w:p w14:paraId="4FF17E99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36D524D" w14:textId="63D7269F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Заявленную вибрационную характеристику считают подтвержденной, если полученное в результате испытаний значение параметра вибрационной характеристики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vertAlign w:val="subscript"/>
          <w:lang w:eastAsia="ru-RU"/>
        </w:rPr>
        <w:t>1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будет превышать сумму (</w:t>
      </w:r>
      <w:r w:rsidRPr="00AA65B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2CEDB20" wp14:editId="7D1E8559">
            <wp:extent cx="389890" cy="182880"/>
            <wp:effectExtent l="0" t="0" r="0" b="7620"/>
            <wp:docPr id="47" name="Рисунок 47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параметров, заявленных изготовителем.</w:t>
      </w:r>
    </w:p>
    <w:p w14:paraId="321A0447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7B513F3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А.4.3 Подтверждение вибрационной характеристики для партии машин</w:t>
      </w:r>
    </w:p>
    <w:p w14:paraId="552810BC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699B40E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подтверждения заявленной вибрационной характеристики для партии машин для испытаний предъявляют случайную выборку машин (не менее трех) из этой партии.</w:t>
      </w:r>
    </w:p>
    <w:p w14:paraId="5C6190AA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387C02B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Процедура подтверждения состоит из двух этапов.</w:t>
      </w:r>
    </w:p>
    <w:p w14:paraId="4EA967BE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BB079BA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Сначала из выборки случайным образом отбирают одну машину, для которой измеряют значение параметра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Результат измерений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vertAlign w:val="subscript"/>
          <w:lang w:eastAsia="ru-RU"/>
        </w:rPr>
        <w:t>1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сравнивают с предельными значениями, рассчитанными на основе заявленных параметров </w:t>
      </w:r>
      <w:r w:rsidR="0021445E" w:rsidRPr="002144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en-US" w:eastAsia="ru-RU"/>
        </w:rPr>
        <w:t>u</w:t>
      </w:r>
      <w:r w:rsidRPr="002144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</w:t>
      </w:r>
      <w:r w:rsidR="0021445E" w:rsidRPr="0021445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en-US" w:eastAsia="ru-RU"/>
        </w:rPr>
        <w:t>K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14:paraId="161317D9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3F36466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если </w:t>
      </w:r>
      <w:r w:rsidRPr="00AA65B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4EC17FC" wp14:editId="0ED3D362">
            <wp:extent cx="954405" cy="222885"/>
            <wp:effectExtent l="0" t="0" r="0" b="5715"/>
            <wp:docPr id="42" name="Рисунок 42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заявленную вибрационную характеристику считают подтвержденной для всей партии машин;</w:t>
      </w:r>
    </w:p>
    <w:p w14:paraId="7CEA4CB0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942745D" w14:textId="77777777" w:rsidR="0021445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если </w:t>
      </w:r>
      <w:r w:rsidRPr="00AA65B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060FAA2" wp14:editId="309BC555">
            <wp:extent cx="914400" cy="222885"/>
            <wp:effectExtent l="0" t="0" r="0" b="5715"/>
            <wp:docPr id="41" name="Рисунок 41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заявленную вибрационную характеристику считают не подтвержденной для всей партии машин;</w:t>
      </w:r>
    </w:p>
    <w:p w14:paraId="6B08ED04" w14:textId="77777777" w:rsidR="0021445E" w:rsidRDefault="0021445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2AF2FD5" w14:textId="77777777" w:rsidR="002C409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если ни одно из двух вышеперечисленных условий не выполняется, переходят ко второму этапу.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втором этапе испытания проводят для трех машин из выборки, для которых определяют среднеарифметическое значение параметра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Результат измерений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vertAlign w:val="subscript"/>
          <w:lang w:eastAsia="ru-RU"/>
        </w:rPr>
        <w:t>3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сравнивают с предельными значениями, рассчитанными на основе заявленных параметров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u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="0021445E" w:rsidRPr="0021445E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val="en-US" w:eastAsia="ru-RU"/>
        </w:rPr>
        <w:t>K</w:t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14:paraId="63203F24" w14:textId="77777777" w:rsidR="002C409E" w:rsidRDefault="002C409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4EF4F16" w14:textId="77777777" w:rsidR="002C409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если </w:t>
      </w:r>
      <w:r w:rsidRPr="00AA65B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FD073D9" wp14:editId="75D460C3">
            <wp:extent cx="962025" cy="230505"/>
            <wp:effectExtent l="0" t="0" r="9525" b="0"/>
            <wp:docPr id="36" name="Рисунок 36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заявленную вибрационную характеристику считают подтвержденной для всей партии машин;</w:t>
      </w:r>
    </w:p>
    <w:p w14:paraId="4857E028" w14:textId="77777777" w:rsidR="002C409E" w:rsidRDefault="002C409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24CFE2CE" w14:textId="77777777" w:rsidR="002C409E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если </w:t>
      </w:r>
      <w:r w:rsidRPr="00AA65B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AF93E8D" wp14:editId="68C1EA8A">
            <wp:extent cx="962025" cy="230505"/>
            <wp:effectExtent l="0" t="0" r="9525" b="0"/>
            <wp:docPr id="35" name="Рисунок 35" descr="ГОСТ 12.1.012-2004 Система стандартов безопасности труда (ССБТ). Вибрационная безопасность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2.1.012-2004 Система стандартов безопасности труда (ССБТ). Вибрационная безопасность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заявленную вибрационную характеристику считают не подтвержденной для всей партии машин.</w:t>
      </w:r>
    </w:p>
    <w:p w14:paraId="70F047A1" w14:textId="77777777" w:rsidR="002C409E" w:rsidRDefault="002C409E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729F1D8D" w14:textId="563CAE1C" w:rsidR="00AA65BC" w:rsidRPr="00AA65BC" w:rsidRDefault="00AA65BC" w:rsidP="00AA65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AA65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Даже в случае, когда заявленную вибрационную характеристику считают не подтвержденной для всей партии, ее можно считать подтвержденной для отдельных машин данной партии, если результаты измерений для этих машин удовлетворяют требованиям А.4.2.</w:t>
      </w:r>
    </w:p>
    <w:p w14:paraId="573B2ED7" w14:textId="3322F4A9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51DC602" w14:textId="77777777" w:rsidR="00AA65BC" w:rsidRDefault="00AA65BC" w:rsidP="00AA65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81606F9" w14:textId="77777777" w:rsidR="0069482A" w:rsidRDefault="002C409E"/>
    <w:sectPr w:rsidR="006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2A"/>
    <w:rsid w:val="0016691F"/>
    <w:rsid w:val="00167A2A"/>
    <w:rsid w:val="0021445E"/>
    <w:rsid w:val="002C409E"/>
    <w:rsid w:val="005606DE"/>
    <w:rsid w:val="0096314F"/>
    <w:rsid w:val="00AA65BC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B8C0"/>
  <w15:chartTrackingRefBased/>
  <w15:docId w15:val="{C14B3E08-3B46-4A5B-AAF5-B7B04EC0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2021-04-01T11:28:00Z</dcterms:created>
  <dcterms:modified xsi:type="dcterms:W3CDTF">2021-04-01T11:52:00Z</dcterms:modified>
</cp:coreProperties>
</file>