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D" w:rsidRPr="00E93A68" w:rsidRDefault="00B24EDD" w:rsidP="00B24EDD">
      <w:pPr>
        <w:spacing w:after="0" w:line="240" w:lineRule="auto"/>
        <w:ind w:left="11328"/>
        <w:rPr>
          <w:rFonts w:ascii="Times New Roman" w:hAnsi="Times New Roman"/>
          <w:b/>
        </w:rPr>
      </w:pPr>
      <w:r w:rsidRPr="00E93A68">
        <w:rPr>
          <w:rFonts w:ascii="Times New Roman" w:hAnsi="Times New Roman"/>
          <w:b/>
        </w:rPr>
        <w:t>УТВЕРЖДЕНО</w:t>
      </w:r>
    </w:p>
    <w:p w:rsidR="00B24EDD" w:rsidRPr="00E93A68" w:rsidRDefault="00B24EDD" w:rsidP="00B24EDD">
      <w:pPr>
        <w:spacing w:after="0" w:line="240" w:lineRule="auto"/>
        <w:ind w:left="11328"/>
        <w:rPr>
          <w:rFonts w:ascii="Times New Roman" w:hAnsi="Times New Roman"/>
        </w:rPr>
      </w:pPr>
      <w:r w:rsidRPr="00E93A68">
        <w:rPr>
          <w:rFonts w:ascii="Times New Roman" w:hAnsi="Times New Roman"/>
        </w:rPr>
        <w:t xml:space="preserve">Приказ Министерства здравоохранения </w:t>
      </w:r>
    </w:p>
    <w:p w:rsidR="00B24EDD" w:rsidRPr="00E93A68" w:rsidRDefault="00B24EDD" w:rsidP="00B24EDD">
      <w:pPr>
        <w:spacing w:after="0" w:line="240" w:lineRule="auto"/>
        <w:ind w:left="11328" w:firstLine="10"/>
        <w:rPr>
          <w:rFonts w:ascii="Times New Roman" w:hAnsi="Times New Roman"/>
        </w:rPr>
      </w:pPr>
      <w:r w:rsidRPr="00E93A68">
        <w:rPr>
          <w:rFonts w:ascii="Times New Roman" w:hAnsi="Times New Roman"/>
        </w:rPr>
        <w:t>Донецкой Народной Республики</w:t>
      </w:r>
    </w:p>
    <w:p w:rsidR="00B24EDD" w:rsidRPr="00E93A68" w:rsidRDefault="00B24EDD" w:rsidP="00B24EDD">
      <w:pPr>
        <w:spacing w:after="0" w:line="240" w:lineRule="auto"/>
        <w:ind w:left="113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12.03.2015</w:t>
      </w:r>
      <w:r w:rsidRPr="00E93A68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Pr="00C401EC">
        <w:rPr>
          <w:rFonts w:ascii="Times New Roman" w:hAnsi="Times New Roman"/>
          <w:u w:val="single"/>
        </w:rPr>
        <w:t>312</w:t>
      </w:r>
    </w:p>
    <w:p w:rsidR="00B24EDD" w:rsidRPr="00E93A68" w:rsidRDefault="00B24EDD" w:rsidP="00B24E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81" w:type="dxa"/>
        <w:jc w:val="center"/>
        <w:tblInd w:w="-7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758"/>
        <w:gridCol w:w="5374"/>
        <w:gridCol w:w="5049"/>
      </w:tblGrid>
      <w:tr w:rsidR="00B24EDD" w:rsidRPr="00E93A68" w:rsidTr="00F637C3">
        <w:trPr>
          <w:trHeight w:val="915"/>
          <w:jc w:val="center"/>
        </w:trPr>
        <w:tc>
          <w:tcPr>
            <w:tcW w:w="47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4EDD" w:rsidRPr="00E93A68" w:rsidRDefault="00B24EDD" w:rsidP="00F637C3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lang w:val="uk-UA"/>
              </w:rPr>
            </w:pPr>
            <w:r w:rsidRPr="00E93A68">
              <w:rPr>
                <w:rFonts w:ascii="Times New Roman" w:hAnsi="Times New Roman" w:cs="Times New Roman"/>
              </w:rPr>
              <w:t>Наименование  и местонахождение (полный почтовый адрес)  учреждения здравоохранения</w:t>
            </w:r>
            <w:r w:rsidRPr="00E93A68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B24EDD" w:rsidRPr="00E93A68" w:rsidRDefault="00B24EDD" w:rsidP="00F637C3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E93A68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E93A68">
              <w:rPr>
                <w:rFonts w:ascii="Times New Roman" w:hAnsi="Times New Roman" w:cs="Times New Roman"/>
                <w:lang w:val="uk-UA"/>
              </w:rPr>
              <w:t>котором</w:t>
            </w:r>
            <w:proofErr w:type="spellEnd"/>
            <w:r w:rsidRPr="00E93A6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93A68">
              <w:rPr>
                <w:rFonts w:ascii="Times New Roman" w:hAnsi="Times New Roman" w:cs="Times New Roman"/>
                <w:lang w:val="uk-UA"/>
              </w:rPr>
              <w:t>заполняется</w:t>
            </w:r>
            <w:proofErr w:type="spellEnd"/>
            <w:r w:rsidRPr="00E93A68">
              <w:rPr>
                <w:rFonts w:ascii="Times New Roman" w:hAnsi="Times New Roman" w:cs="Times New Roman"/>
                <w:lang w:val="uk-UA"/>
              </w:rPr>
              <w:t xml:space="preserve"> форма</w:t>
            </w:r>
          </w:p>
          <w:p w:rsidR="00B24EDD" w:rsidRPr="00E93A68" w:rsidRDefault="00B24EDD" w:rsidP="00F637C3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E93A68"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B24EDD" w:rsidRPr="00E93A68" w:rsidRDefault="00B24EDD" w:rsidP="00F637C3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E93A68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  <w:tc>
          <w:tcPr>
            <w:tcW w:w="5374" w:type="dxa"/>
            <w:tcBorders>
              <w:left w:val="single" w:sz="4" w:space="0" w:color="auto"/>
            </w:tcBorders>
          </w:tcPr>
          <w:p w:rsidR="00B24EDD" w:rsidRPr="00E93A68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tcBorders>
              <w:left w:val="single" w:sz="4" w:space="0" w:color="auto"/>
            </w:tcBorders>
          </w:tcPr>
          <w:p w:rsidR="00B24EDD" w:rsidRPr="00B50A1B" w:rsidRDefault="00B24EDD" w:rsidP="00F637C3">
            <w:pPr>
              <w:pStyle w:val="af2"/>
              <w:spacing w:after="0" w:afterAutospacing="0"/>
              <w:jc w:val="center"/>
              <w:rPr>
                <w:sz w:val="20"/>
              </w:rPr>
            </w:pPr>
            <w:r w:rsidRPr="00B50A1B">
              <w:rPr>
                <w:sz w:val="20"/>
              </w:rPr>
              <w:t>МЕДИЦИНСКАЯ ДОКУМЕНТАЦИЯ</w:t>
            </w:r>
          </w:p>
          <w:p w:rsidR="00B24EDD" w:rsidRPr="00B50A1B" w:rsidRDefault="00B24EDD" w:rsidP="00F637C3">
            <w:pPr>
              <w:pStyle w:val="af2"/>
              <w:spacing w:before="0" w:beforeAutospacing="0" w:after="0" w:afterAutospacing="0"/>
              <w:ind w:left="7075" w:hanging="7075"/>
              <w:jc w:val="center"/>
              <w:rPr>
                <w:b/>
                <w:sz w:val="20"/>
              </w:rPr>
            </w:pPr>
            <w:r w:rsidRPr="00B50A1B">
              <w:rPr>
                <w:b/>
                <w:sz w:val="20"/>
              </w:rPr>
              <w:t xml:space="preserve">ФОРМА </w:t>
            </w:r>
            <w:proofErr w:type="gramStart"/>
            <w:r w:rsidRPr="00B50A1B">
              <w:rPr>
                <w:b/>
                <w:sz w:val="20"/>
              </w:rPr>
              <w:t>ПЕРВИЧНОЙ</w:t>
            </w:r>
            <w:proofErr w:type="gramEnd"/>
            <w:r w:rsidRPr="00B50A1B">
              <w:rPr>
                <w:b/>
                <w:sz w:val="20"/>
              </w:rPr>
              <w:t xml:space="preserve"> УЧЕТНОЙ</w:t>
            </w:r>
          </w:p>
          <w:p w:rsidR="00B24EDD" w:rsidRPr="00B50A1B" w:rsidRDefault="00B24EDD" w:rsidP="00F637C3">
            <w:pPr>
              <w:pStyle w:val="af2"/>
              <w:spacing w:before="0" w:beforeAutospacing="0" w:after="0" w:afterAutospacing="0"/>
              <w:ind w:left="7075" w:hanging="7075"/>
              <w:jc w:val="center"/>
              <w:rPr>
                <w:b/>
                <w:sz w:val="20"/>
              </w:rPr>
            </w:pPr>
            <w:r w:rsidRPr="00B50A1B">
              <w:rPr>
                <w:b/>
                <w:sz w:val="20"/>
              </w:rPr>
              <w:t>ДОКУМЕНТАЦИИ</w:t>
            </w:r>
          </w:p>
          <w:p w:rsidR="00B24EDD" w:rsidRPr="00B50A1B" w:rsidRDefault="00B24EDD" w:rsidP="00F637C3">
            <w:pPr>
              <w:pStyle w:val="af2"/>
              <w:spacing w:before="0" w:beforeAutospacing="0" w:after="0" w:afterAutospacing="0"/>
              <w:jc w:val="center"/>
              <w:rPr>
                <w:sz w:val="20"/>
              </w:rPr>
            </w:pPr>
            <w:r w:rsidRPr="00B50A1B">
              <w:rPr>
                <w:b/>
                <w:sz w:val="20"/>
              </w:rPr>
              <w:t>N</w:t>
            </w:r>
            <w:r w:rsidRPr="00B50A1B">
              <w:rPr>
                <w:b/>
              </w:rPr>
              <w:t xml:space="preserve"> 025/у</w:t>
            </w:r>
          </w:p>
          <w:p w:rsidR="00B24EDD" w:rsidRPr="00B50A1B" w:rsidRDefault="00B24EDD" w:rsidP="00F637C3">
            <w:pPr>
              <w:pStyle w:val="af2"/>
              <w:spacing w:before="0" w:beforeAutospacing="0" w:after="0" w:afterAutospacing="0"/>
              <w:jc w:val="center"/>
              <w:rPr>
                <w:sz w:val="20"/>
              </w:rPr>
            </w:pPr>
            <w:proofErr w:type="gramStart"/>
            <w:r w:rsidRPr="00B50A1B">
              <w:rPr>
                <w:sz w:val="20"/>
              </w:rPr>
              <w:t>Утверждена</w:t>
            </w:r>
            <w:proofErr w:type="gramEnd"/>
            <w:r w:rsidRPr="00B50A1B">
              <w:rPr>
                <w:sz w:val="20"/>
              </w:rPr>
              <w:t xml:space="preserve"> приказом МЗ ДНР</w:t>
            </w:r>
          </w:p>
          <w:p w:rsidR="00B24EDD" w:rsidRPr="00B50A1B" w:rsidRDefault="00B24EDD" w:rsidP="00F637C3">
            <w:pPr>
              <w:pStyle w:val="af2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B24EDD" w:rsidRPr="00E93A68" w:rsidRDefault="00B24EDD" w:rsidP="00F637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0A1B">
              <w:rPr>
                <w:rFonts w:ascii="Times New Roman" w:hAnsi="Times New Roman" w:cs="Times New Roman"/>
              </w:rPr>
              <w:t>т «_____»___________20___г.№__________</w:t>
            </w:r>
          </w:p>
        </w:tc>
      </w:tr>
      <w:tr w:rsidR="00B24EDD" w:rsidRPr="00E93A68" w:rsidTr="00F637C3">
        <w:trPr>
          <w:trHeight w:val="80"/>
          <w:jc w:val="center"/>
        </w:trPr>
        <w:tc>
          <w:tcPr>
            <w:tcW w:w="47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4EDD" w:rsidRPr="00E93A68" w:rsidRDefault="00B24EDD" w:rsidP="00F637C3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E93A68">
              <w:rPr>
                <w:rFonts w:ascii="Times New Roman" w:hAnsi="Times New Roman" w:cs="Times New Roman"/>
              </w:rPr>
              <w:t xml:space="preserve">Код         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93A68">
              <w:rPr>
                <w:rFonts w:ascii="Times New Roman" w:hAnsi="Times New Roman" w:cs="Times New Roman"/>
              </w:rPr>
              <w:t xml:space="preserve"> |__|__|__|__|__|__|__|__|         </w:t>
            </w:r>
          </w:p>
        </w:tc>
        <w:tc>
          <w:tcPr>
            <w:tcW w:w="5374" w:type="dxa"/>
            <w:tcBorders>
              <w:left w:val="single" w:sz="4" w:space="0" w:color="auto"/>
            </w:tcBorders>
          </w:tcPr>
          <w:p w:rsidR="00B24EDD" w:rsidRPr="00E93A68" w:rsidRDefault="00B24EDD" w:rsidP="00F6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9" w:type="dxa"/>
            <w:tcBorders>
              <w:left w:val="single" w:sz="4" w:space="0" w:color="auto"/>
            </w:tcBorders>
          </w:tcPr>
          <w:p w:rsidR="00B24EDD" w:rsidRPr="00E93A68" w:rsidRDefault="00B24EDD" w:rsidP="00F6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4EDD" w:rsidRPr="00E93A68" w:rsidRDefault="00B24EDD" w:rsidP="00B24ED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24EDD" w:rsidRPr="00E93A68" w:rsidRDefault="00B24EDD" w:rsidP="00B24E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A68">
        <w:rPr>
          <w:rFonts w:ascii="Times New Roman" w:hAnsi="Times New Roman"/>
          <w:b/>
          <w:sz w:val="26"/>
          <w:szCs w:val="26"/>
        </w:rPr>
        <w:t>МЕДИЦИНСКАЯ КАРТА </w:t>
      </w:r>
    </w:p>
    <w:p w:rsidR="00B24EDD" w:rsidRPr="00E93A68" w:rsidRDefault="00B24EDD" w:rsidP="00B24E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A68">
        <w:rPr>
          <w:rFonts w:ascii="Times New Roman" w:hAnsi="Times New Roman"/>
          <w:b/>
          <w:sz w:val="26"/>
          <w:szCs w:val="26"/>
        </w:rPr>
        <w:t>амбулаторного больного № _025/у____</w:t>
      </w:r>
    </w:p>
    <w:p w:rsidR="00B24EDD" w:rsidRPr="00E93A68" w:rsidRDefault="00B24EDD" w:rsidP="00B24E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4EDD" w:rsidRPr="00E93A68" w:rsidRDefault="00B24EDD" w:rsidP="00B24EDD">
      <w:pPr>
        <w:spacing w:after="0" w:line="240" w:lineRule="auto"/>
        <w:rPr>
          <w:rFonts w:ascii="Times New Roman" w:hAnsi="Times New Roman"/>
          <w:b/>
        </w:rPr>
      </w:pPr>
      <w:r w:rsidRPr="00E93A68">
        <w:rPr>
          <w:rFonts w:ascii="Times New Roman" w:hAnsi="Times New Roman"/>
          <w:b/>
        </w:rPr>
        <w:t>1. Дата заполнения медицинской карты: число ___ месяц ______________ год _______</w:t>
      </w:r>
    </w:p>
    <w:p w:rsidR="00B24EDD" w:rsidRPr="00E93A68" w:rsidRDefault="00B24EDD" w:rsidP="00B24EDD">
      <w:pPr>
        <w:tabs>
          <w:tab w:val="left" w:pos="154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93A68">
        <w:rPr>
          <w:rFonts w:ascii="Times New Roman" w:hAnsi="Times New Roman"/>
          <w:b/>
          <w:sz w:val="20"/>
          <w:szCs w:val="20"/>
        </w:rPr>
        <w:t>2. Фамилия, имя, отчество 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</w:t>
      </w:r>
      <w:r w:rsidRPr="00E93A68">
        <w:rPr>
          <w:rFonts w:ascii="Times New Roman" w:hAnsi="Times New Roman"/>
          <w:b/>
          <w:sz w:val="20"/>
          <w:szCs w:val="20"/>
        </w:rPr>
        <w:t>_</w:t>
      </w:r>
    </w:p>
    <w:p w:rsidR="00B24EDD" w:rsidRPr="00E93A68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93A68">
        <w:rPr>
          <w:rFonts w:ascii="Times New Roman" w:hAnsi="Times New Roman"/>
          <w:b/>
          <w:sz w:val="20"/>
          <w:szCs w:val="20"/>
        </w:rPr>
        <w:t>3. Пол: муж. – 1,  жен. – 2                                    4. Дата рождения: число _______________  месяц ___________________ год __________________________________</w:t>
      </w:r>
      <w:r>
        <w:rPr>
          <w:rFonts w:ascii="Times New Roman" w:hAnsi="Times New Roman"/>
          <w:b/>
          <w:sz w:val="20"/>
          <w:szCs w:val="20"/>
        </w:rPr>
        <w:t>___________</w:t>
      </w:r>
      <w:r w:rsidRPr="00E93A68">
        <w:rPr>
          <w:rFonts w:ascii="Times New Roman" w:hAnsi="Times New Roman"/>
          <w:b/>
          <w:sz w:val="20"/>
          <w:szCs w:val="20"/>
        </w:rPr>
        <w:t>___</w:t>
      </w:r>
    </w:p>
    <w:p w:rsidR="00B24EDD" w:rsidRPr="00E93A68" w:rsidRDefault="00B24EDD" w:rsidP="00B24EDD">
      <w:pPr>
        <w:pStyle w:val="ConsPlusNonformat"/>
        <w:widowControl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 xml:space="preserve">5. </w:t>
      </w:r>
      <w:r w:rsidRPr="00E93A68">
        <w:rPr>
          <w:rFonts w:ascii="Times New Roman" w:hAnsi="Times New Roman" w:cs="Times New Roman"/>
          <w:b/>
          <w:bCs/>
        </w:rPr>
        <w:t xml:space="preserve">Место </w:t>
      </w:r>
      <w:r w:rsidRPr="00E93A68">
        <w:rPr>
          <w:rFonts w:ascii="Times New Roman" w:hAnsi="Times New Roman" w:cs="Times New Roman"/>
          <w:b/>
        </w:rPr>
        <w:t>регистрации: 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</w:t>
      </w:r>
      <w:r w:rsidRPr="00E93A68">
        <w:rPr>
          <w:rFonts w:ascii="Times New Roman" w:hAnsi="Times New Roman" w:cs="Times New Roman"/>
          <w:b/>
        </w:rPr>
        <w:t>_____</w:t>
      </w:r>
    </w:p>
    <w:p w:rsidR="00B24EDD" w:rsidRPr="00E93A68" w:rsidRDefault="00B24EDD" w:rsidP="00B24EDD">
      <w:pPr>
        <w:pStyle w:val="ConsPlusNonformat"/>
        <w:widowControl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>район _______________________ город _________________________ населенный пункт _______________________________________________________________</w:t>
      </w:r>
      <w:r>
        <w:rPr>
          <w:rFonts w:ascii="Times New Roman" w:hAnsi="Times New Roman" w:cs="Times New Roman"/>
          <w:b/>
        </w:rPr>
        <w:t>___________</w:t>
      </w:r>
      <w:r w:rsidRPr="00E93A68">
        <w:rPr>
          <w:rFonts w:ascii="Times New Roman" w:hAnsi="Times New Roman" w:cs="Times New Roman"/>
          <w:b/>
        </w:rPr>
        <w:t>____</w:t>
      </w:r>
    </w:p>
    <w:p w:rsidR="00B24EDD" w:rsidRPr="00E93A68" w:rsidRDefault="00B24EDD" w:rsidP="00B24EDD">
      <w:pPr>
        <w:pStyle w:val="ConsPlusNonformat"/>
        <w:widowControl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>улица ____________________________ дом ______________ квартира ____________ тел. _______________________________________________________________</w:t>
      </w:r>
      <w:r>
        <w:rPr>
          <w:rFonts w:ascii="Times New Roman" w:hAnsi="Times New Roman" w:cs="Times New Roman"/>
          <w:b/>
        </w:rPr>
        <w:t>___________</w:t>
      </w:r>
      <w:r w:rsidRPr="00E93A68">
        <w:rPr>
          <w:rFonts w:ascii="Times New Roman" w:hAnsi="Times New Roman" w:cs="Times New Roman"/>
          <w:b/>
        </w:rPr>
        <w:t>___</w:t>
      </w:r>
    </w:p>
    <w:p w:rsidR="00B24EDD" w:rsidRPr="00E93A68" w:rsidRDefault="00B24EDD" w:rsidP="00B24EDD">
      <w:pPr>
        <w:pStyle w:val="ConsPlusNonformat"/>
        <w:widowControl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 xml:space="preserve">6. </w:t>
      </w:r>
      <w:r w:rsidRPr="00E93A68">
        <w:rPr>
          <w:rFonts w:ascii="Times New Roman" w:hAnsi="Times New Roman" w:cs="Times New Roman"/>
          <w:b/>
          <w:bCs/>
        </w:rPr>
        <w:t>Местность</w:t>
      </w:r>
      <w:r w:rsidRPr="00E93A68">
        <w:rPr>
          <w:rFonts w:ascii="Times New Roman" w:hAnsi="Times New Roman" w:cs="Times New Roman"/>
          <w:b/>
        </w:rPr>
        <w:t xml:space="preserve">: городская – 1, сельская – 2 </w:t>
      </w:r>
    </w:p>
    <w:p w:rsidR="00B24EDD" w:rsidRPr="00E93A68" w:rsidRDefault="00B24EDD" w:rsidP="00B24EDD">
      <w:pPr>
        <w:pStyle w:val="ConsPlusNonformat"/>
        <w:widowControl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>7. Полис ОМС: серия ______________________ № ___________________________                  8. СНИЛС ___________________________________________________</w:t>
      </w:r>
      <w:r>
        <w:rPr>
          <w:rFonts w:ascii="Times New Roman" w:hAnsi="Times New Roman" w:cs="Times New Roman"/>
          <w:b/>
        </w:rPr>
        <w:t>___________</w:t>
      </w:r>
      <w:r w:rsidRPr="00E93A68">
        <w:rPr>
          <w:rFonts w:ascii="Times New Roman" w:hAnsi="Times New Roman" w:cs="Times New Roman"/>
          <w:b/>
        </w:rPr>
        <w:t>___</w:t>
      </w:r>
    </w:p>
    <w:p w:rsidR="00B24EDD" w:rsidRPr="00E93A68" w:rsidRDefault="00B24EDD" w:rsidP="00B24EDD">
      <w:pPr>
        <w:pStyle w:val="ConsPlusNonformat"/>
        <w:widowControl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>9. Наименование страховой организации 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</w:t>
      </w:r>
      <w:r w:rsidRPr="00E93A68">
        <w:rPr>
          <w:rFonts w:ascii="Times New Roman" w:hAnsi="Times New Roman" w:cs="Times New Roman"/>
          <w:b/>
        </w:rPr>
        <w:t>_</w:t>
      </w:r>
    </w:p>
    <w:p w:rsidR="00B24EDD" w:rsidRPr="00E93A68" w:rsidRDefault="00B24EDD" w:rsidP="00B24EDD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 xml:space="preserve">10. </w:t>
      </w:r>
      <w:proofErr w:type="gramStart"/>
      <w:r w:rsidRPr="00E93A68">
        <w:rPr>
          <w:rFonts w:ascii="Times New Roman" w:hAnsi="Times New Roman" w:cs="Times New Roman"/>
          <w:b/>
        </w:rPr>
        <w:t>Контингент: инвалиды войны-1, участники войны-2, участники боевых действий-3, инвалиды-4, участники лик</w:t>
      </w:r>
      <w:r>
        <w:rPr>
          <w:rFonts w:ascii="Times New Roman" w:hAnsi="Times New Roman" w:cs="Times New Roman"/>
          <w:b/>
        </w:rPr>
        <w:t>в</w:t>
      </w:r>
      <w:r w:rsidRPr="00E93A68">
        <w:rPr>
          <w:rFonts w:ascii="Times New Roman" w:hAnsi="Times New Roman" w:cs="Times New Roman"/>
          <w:b/>
        </w:rPr>
        <w:t>идации последствий аварии на Чернобыльской АЭС-5, эвакуированные-6, лица, которые проживают на территории радиоэкологического контроля-7, дети, которые родились от родителей, что относятся к 1, 2, 3 категориям лиц, что пострадали вследствие Чернобыльской катастрофы, из зоны отчуждения, а также отселенные из зон отчуждения и гарантированного добровольного отселения-8, другие льготные категории-9</w:t>
      </w:r>
      <w:proofErr w:type="gramEnd"/>
    </w:p>
    <w:p w:rsidR="00B24EDD" w:rsidRPr="00E93A68" w:rsidRDefault="00B24EDD" w:rsidP="00B24EDD">
      <w:pPr>
        <w:pStyle w:val="ConsPlusNonformat"/>
        <w:widowControl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>11. Код категории льготы _____________________________         12. Удостоверение ___________________</w:t>
      </w:r>
      <w:proofErr w:type="gramStart"/>
      <w:r w:rsidRPr="00E93A68">
        <w:rPr>
          <w:rFonts w:ascii="Times New Roman" w:hAnsi="Times New Roman" w:cs="Times New Roman"/>
          <w:b/>
        </w:rPr>
        <w:t xml:space="preserve"> :</w:t>
      </w:r>
      <w:proofErr w:type="gramEnd"/>
      <w:r w:rsidRPr="00E93A68">
        <w:rPr>
          <w:rFonts w:ascii="Times New Roman" w:hAnsi="Times New Roman" w:cs="Times New Roman"/>
          <w:b/>
        </w:rPr>
        <w:t xml:space="preserve">  серия _____________      № _________________________</w:t>
      </w:r>
    </w:p>
    <w:p w:rsidR="00B24EDD" w:rsidRPr="00E93A68" w:rsidRDefault="00B24EDD" w:rsidP="00B24EDD">
      <w:pPr>
        <w:pStyle w:val="ConsPlusNonformat"/>
        <w:widowControl/>
        <w:rPr>
          <w:rFonts w:ascii="Times New Roman" w:hAnsi="Times New Roman" w:cs="Times New Roman"/>
        </w:rPr>
      </w:pPr>
      <w:r w:rsidRPr="00E93A68">
        <w:rPr>
          <w:rFonts w:ascii="Times New Roman" w:hAnsi="Times New Roman" w:cs="Times New Roman"/>
          <w:b/>
        </w:rPr>
        <w:t xml:space="preserve">                  13. </w:t>
      </w:r>
      <w:r w:rsidRPr="00E93A68">
        <w:rPr>
          <w:rFonts w:ascii="Times New Roman" w:hAnsi="Times New Roman" w:cs="Times New Roman"/>
          <w:b/>
          <w:bCs/>
        </w:rPr>
        <w:t>Семейное положение</w:t>
      </w:r>
      <w:r w:rsidRPr="00E93A68">
        <w:rPr>
          <w:rFonts w:ascii="Times New Roman" w:hAnsi="Times New Roman" w:cs="Times New Roman"/>
          <w:b/>
        </w:rPr>
        <w:t xml:space="preserve">: </w:t>
      </w:r>
      <w:r w:rsidRPr="00E93A68">
        <w:rPr>
          <w:rFonts w:ascii="Times New Roman" w:hAnsi="Times New Roman" w:cs="Times New Roman"/>
        </w:rPr>
        <w:t xml:space="preserve">состоит в зарегистрированном браке – 1, состоит в незарегистрированном браке – 2 ,  не состоит в браке – 3,   неизвестно – 4. </w:t>
      </w:r>
    </w:p>
    <w:p w:rsidR="00B24EDD" w:rsidRPr="00E93A68" w:rsidRDefault="00B24EDD" w:rsidP="00B24EDD">
      <w:pPr>
        <w:pStyle w:val="ConsPlusNonformat"/>
        <w:widowControl/>
        <w:ind w:hanging="1260"/>
        <w:rPr>
          <w:rFonts w:ascii="Times New Roman" w:hAnsi="Times New Roman" w:cs="Times New Roman"/>
        </w:rPr>
      </w:pPr>
      <w:r w:rsidRPr="00E93A68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E93A68">
        <w:rPr>
          <w:rFonts w:ascii="Times New Roman" w:hAnsi="Times New Roman" w:cs="Times New Roman"/>
          <w:b/>
        </w:rPr>
        <w:t xml:space="preserve">14. </w:t>
      </w:r>
      <w:proofErr w:type="gramStart"/>
      <w:r w:rsidRPr="00E93A68">
        <w:rPr>
          <w:rFonts w:ascii="Times New Roman" w:hAnsi="Times New Roman" w:cs="Times New Roman"/>
          <w:b/>
          <w:bCs/>
        </w:rPr>
        <w:t>Образование</w:t>
      </w:r>
      <w:r w:rsidRPr="00E93A68">
        <w:rPr>
          <w:rFonts w:ascii="Times New Roman" w:hAnsi="Times New Roman" w:cs="Times New Roman"/>
          <w:b/>
        </w:rPr>
        <w:t xml:space="preserve">: </w:t>
      </w:r>
      <w:r w:rsidRPr="00E93A68">
        <w:rPr>
          <w:rFonts w:ascii="Times New Roman" w:hAnsi="Times New Roman" w:cs="Times New Roman"/>
          <w:i/>
          <w:iCs/>
        </w:rPr>
        <w:t>профессиональное</w:t>
      </w:r>
      <w:r w:rsidRPr="00E93A68">
        <w:rPr>
          <w:rFonts w:ascii="Times New Roman" w:hAnsi="Times New Roman" w:cs="Times New Roman"/>
        </w:rPr>
        <w:t xml:space="preserve">:  высшее -1,  неполное высшее – 2,  среднее – 3,  начальное – 4;  </w:t>
      </w:r>
      <w:r w:rsidRPr="00E93A68">
        <w:rPr>
          <w:rFonts w:ascii="Times New Roman" w:hAnsi="Times New Roman" w:cs="Times New Roman"/>
          <w:i/>
          <w:iCs/>
        </w:rPr>
        <w:t>общее</w:t>
      </w:r>
      <w:r w:rsidRPr="00E93A68">
        <w:rPr>
          <w:rFonts w:ascii="Times New Roman" w:hAnsi="Times New Roman" w:cs="Times New Roman"/>
        </w:rPr>
        <w:t>: среднее (полное) – 5, основное – 6, начальное – 7;</w:t>
      </w:r>
      <w:proofErr w:type="gramEnd"/>
    </w:p>
    <w:p w:rsidR="00B24EDD" w:rsidRPr="00E93A68" w:rsidRDefault="00B24EDD" w:rsidP="00B24EDD">
      <w:pPr>
        <w:pStyle w:val="ConsPlusNonformat"/>
        <w:widowControl/>
        <w:ind w:hanging="1260"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 xml:space="preserve">                  </w:t>
      </w:r>
      <w:r w:rsidRPr="00E93A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E93A68">
        <w:rPr>
          <w:rFonts w:ascii="Times New Roman" w:hAnsi="Times New Roman" w:cs="Times New Roman"/>
        </w:rPr>
        <w:t>не имеет     начального образования – 8, неизвестно – 9</w:t>
      </w:r>
      <w:r w:rsidRPr="00E93A68">
        <w:rPr>
          <w:rFonts w:ascii="Times New Roman" w:hAnsi="Times New Roman" w:cs="Times New Roman"/>
          <w:b/>
        </w:rPr>
        <w:t xml:space="preserve">  </w:t>
      </w:r>
    </w:p>
    <w:p w:rsidR="00B24EDD" w:rsidRPr="00E93A68" w:rsidRDefault="00B24EDD" w:rsidP="00B24EDD">
      <w:pPr>
        <w:pStyle w:val="ConsPlusNonformat"/>
        <w:widowControl/>
        <w:ind w:firstLine="900"/>
        <w:jc w:val="both"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 xml:space="preserve">15. Инвалидность (первичная, повторная, группа, дата) ______________________________________________________________________________________________ </w:t>
      </w:r>
    </w:p>
    <w:p w:rsidR="00B24EDD" w:rsidRPr="00E93A68" w:rsidRDefault="00B24EDD" w:rsidP="00B24EDD">
      <w:pPr>
        <w:pStyle w:val="ConsPlusNonformat"/>
        <w:widowControl/>
        <w:ind w:firstLine="900"/>
        <w:jc w:val="both"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>16. Место работы, должность ______________________________________________________________________________________________________________________</w:t>
      </w:r>
    </w:p>
    <w:p w:rsidR="00B24EDD" w:rsidRPr="00E93A68" w:rsidRDefault="00B24EDD" w:rsidP="00B24EDD">
      <w:pPr>
        <w:pStyle w:val="ConsPlusNonformat"/>
        <w:widowControl/>
        <w:ind w:firstLine="900"/>
        <w:jc w:val="both"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>17. Перемена места жительства, работы 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</w:t>
      </w:r>
      <w:r w:rsidRPr="00E93A68">
        <w:rPr>
          <w:rFonts w:ascii="Times New Roman" w:hAnsi="Times New Roman" w:cs="Times New Roman"/>
          <w:b/>
        </w:rPr>
        <w:t>__</w:t>
      </w:r>
    </w:p>
    <w:p w:rsidR="00B24EDD" w:rsidRPr="00E93A68" w:rsidRDefault="00B24EDD" w:rsidP="00B24EDD">
      <w:pPr>
        <w:pStyle w:val="ConsPlusNonformat"/>
        <w:widowControl/>
        <w:ind w:firstLine="900"/>
        <w:jc w:val="both"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 xml:space="preserve">18. Группа крови ____________________  19. </w:t>
      </w:r>
      <w:proofErr w:type="spellStart"/>
      <w:proofErr w:type="gramStart"/>
      <w:r w:rsidRPr="00E93A68">
        <w:rPr>
          <w:rFonts w:ascii="Times New Roman" w:hAnsi="Times New Roman" w:cs="Times New Roman"/>
          <w:b/>
          <w:lang w:val="en-US"/>
        </w:rPr>
        <w:t>Rh</w:t>
      </w:r>
      <w:proofErr w:type="spellEnd"/>
      <w:r w:rsidRPr="00E93A68">
        <w:rPr>
          <w:rFonts w:ascii="Times New Roman" w:hAnsi="Times New Roman" w:cs="Times New Roman"/>
          <w:b/>
        </w:rPr>
        <w:t>-фактор ___________________ 20.</w:t>
      </w:r>
      <w:proofErr w:type="gramEnd"/>
      <w:r w:rsidRPr="00E93A68">
        <w:rPr>
          <w:rFonts w:ascii="Times New Roman" w:hAnsi="Times New Roman" w:cs="Times New Roman"/>
          <w:b/>
        </w:rPr>
        <w:t xml:space="preserve"> Аллергические реакции _________________________________________________</w:t>
      </w:r>
    </w:p>
    <w:p w:rsidR="00B24EDD" w:rsidRPr="00E93A68" w:rsidRDefault="00B24EDD" w:rsidP="00B24EDD">
      <w:pPr>
        <w:pStyle w:val="ConsPlusNonformat"/>
        <w:widowControl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</w:t>
      </w:r>
    </w:p>
    <w:p w:rsidR="00B24EDD" w:rsidRPr="00E93A68" w:rsidRDefault="00B24EDD" w:rsidP="00B24EDD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B24EDD" w:rsidRPr="00E93A68" w:rsidRDefault="00B24EDD" w:rsidP="00B24EDD">
      <w:pPr>
        <w:pStyle w:val="ConsPlusNonformat"/>
        <w:widowControl/>
        <w:tabs>
          <w:tab w:val="left" w:pos="12600"/>
        </w:tabs>
        <w:jc w:val="right"/>
        <w:rPr>
          <w:rFonts w:ascii="Times New Roman" w:hAnsi="Times New Roman" w:cs="Times New Roman"/>
          <w:b/>
        </w:rPr>
      </w:pPr>
    </w:p>
    <w:p w:rsidR="00B24EDD" w:rsidRPr="00E93A68" w:rsidRDefault="00B24EDD" w:rsidP="00B24EDD">
      <w:pPr>
        <w:pStyle w:val="ConsPlusNonformat"/>
        <w:widowControl/>
        <w:tabs>
          <w:tab w:val="left" w:pos="12600"/>
        </w:tabs>
        <w:jc w:val="right"/>
        <w:rPr>
          <w:rFonts w:ascii="Times New Roman" w:hAnsi="Times New Roman" w:cs="Times New Roman"/>
          <w:b/>
        </w:rPr>
      </w:pPr>
    </w:p>
    <w:p w:rsidR="00B24EDD" w:rsidRPr="00E93A68" w:rsidRDefault="00B24EDD" w:rsidP="00B24EDD">
      <w:pPr>
        <w:pStyle w:val="ConsPlusNonformat"/>
        <w:widowControl/>
        <w:tabs>
          <w:tab w:val="left" w:pos="12600"/>
        </w:tabs>
        <w:jc w:val="right"/>
        <w:rPr>
          <w:rFonts w:ascii="Times New Roman" w:hAnsi="Times New Roman" w:cs="Times New Roman"/>
          <w:b/>
        </w:rPr>
      </w:pPr>
    </w:p>
    <w:p w:rsidR="00B24EDD" w:rsidRDefault="00B24EDD" w:rsidP="00B24EDD">
      <w:pPr>
        <w:pStyle w:val="ConsPlusNonformat"/>
        <w:widowControl/>
        <w:tabs>
          <w:tab w:val="left" w:pos="126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24EDD" w:rsidRPr="00A968AC" w:rsidRDefault="00B24EDD" w:rsidP="00B24EDD">
      <w:pPr>
        <w:pStyle w:val="ConsPlusNonformat"/>
        <w:widowControl/>
        <w:tabs>
          <w:tab w:val="left" w:pos="12600"/>
        </w:tabs>
        <w:jc w:val="right"/>
        <w:rPr>
          <w:rFonts w:ascii="Times New Roman" w:hAnsi="Times New Roman" w:cs="Times New Roman"/>
        </w:rPr>
      </w:pPr>
      <w:r w:rsidRPr="00A968AC">
        <w:rPr>
          <w:rFonts w:ascii="Times New Roman" w:hAnsi="Times New Roman" w:cs="Times New Roman"/>
        </w:rPr>
        <w:lastRenderedPageBreak/>
        <w:t>стр. 2 ф. № 025/у</w:t>
      </w:r>
    </w:p>
    <w:p w:rsidR="00B24EDD" w:rsidRPr="00E93A68" w:rsidRDefault="00B24EDD" w:rsidP="00B24EDD">
      <w:pPr>
        <w:pStyle w:val="ConsPlusNonformat"/>
        <w:widowControl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 xml:space="preserve">                     21. Заболевания, по поводу которых осуществляется диспансерное наблюдение:</w:t>
      </w:r>
    </w:p>
    <w:tbl>
      <w:tblPr>
        <w:tblW w:w="14510" w:type="dxa"/>
        <w:jc w:val="center"/>
        <w:tblInd w:w="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02"/>
        <w:gridCol w:w="6261"/>
        <w:gridCol w:w="1620"/>
        <w:gridCol w:w="3279"/>
      </w:tblGrid>
      <w:tr w:rsidR="00B24EDD" w:rsidRPr="002E2129" w:rsidTr="00F637C3">
        <w:trPr>
          <w:trHeight w:val="88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E2129">
              <w:rPr>
                <w:rFonts w:ascii="Times New Roman" w:hAnsi="Times New Roman" w:cs="Times New Roman"/>
                <w:b/>
                <w:snapToGrid w:val="0"/>
              </w:rPr>
              <w:t>Дата начала диспансерного наблюдения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E2129">
              <w:rPr>
                <w:rFonts w:ascii="Times New Roman" w:hAnsi="Times New Roman" w:cs="Times New Roman"/>
                <w:b/>
                <w:snapToGrid w:val="0"/>
              </w:rPr>
              <w:t>Дата прекращения диспансерного наблюдения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E2129">
              <w:rPr>
                <w:rFonts w:ascii="Times New Roman" w:hAnsi="Times New Roman" w:cs="Times New Roman"/>
                <w:b/>
                <w:snapToGrid w:val="0"/>
              </w:rPr>
              <w:t>Диагноз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E2129">
              <w:rPr>
                <w:rFonts w:ascii="Times New Roman" w:hAnsi="Times New Roman" w:cs="Times New Roman"/>
                <w:b/>
                <w:snapToGrid w:val="0"/>
              </w:rPr>
              <w:t>Код по МКБ-10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E2129">
              <w:rPr>
                <w:rFonts w:ascii="Times New Roman" w:hAnsi="Times New Roman" w:cs="Times New Roman"/>
                <w:b/>
                <w:snapToGrid w:val="0"/>
              </w:rPr>
              <w:t>Врач</w:t>
            </w:r>
          </w:p>
        </w:tc>
      </w:tr>
      <w:tr w:rsidR="00B24EDD" w:rsidRPr="002E2129" w:rsidTr="00F637C3">
        <w:trPr>
          <w:trHeight w:val="21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1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1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1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1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37"/>
          <w:jc w:val="center"/>
        </w:trPr>
        <w:tc>
          <w:tcPr>
            <w:tcW w:w="154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802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626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27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</w:tbl>
    <w:p w:rsidR="00B24EDD" w:rsidRPr="00E93A68" w:rsidRDefault="00B24EDD" w:rsidP="00B24EDD">
      <w:pPr>
        <w:pStyle w:val="ConsPlusNonformat"/>
        <w:widowControl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 xml:space="preserve">                  </w:t>
      </w:r>
      <w:r w:rsidRPr="00E93A68">
        <w:rPr>
          <w:rFonts w:ascii="Times New Roman" w:hAnsi="Times New Roman" w:cs="Times New Roman"/>
          <w:b/>
        </w:rPr>
        <w:tab/>
      </w:r>
      <w:r w:rsidRPr="00E93A68">
        <w:rPr>
          <w:rFonts w:ascii="Times New Roman" w:hAnsi="Times New Roman" w:cs="Times New Roman"/>
          <w:b/>
        </w:rPr>
        <w:tab/>
      </w:r>
      <w:r w:rsidRPr="00E93A68">
        <w:rPr>
          <w:rFonts w:ascii="Times New Roman" w:hAnsi="Times New Roman" w:cs="Times New Roman"/>
          <w:b/>
        </w:rPr>
        <w:tab/>
      </w:r>
      <w:r w:rsidRPr="00E93A68">
        <w:rPr>
          <w:rFonts w:ascii="Times New Roman" w:hAnsi="Times New Roman" w:cs="Times New Roman"/>
          <w:b/>
        </w:rPr>
        <w:tab/>
      </w:r>
      <w:r w:rsidRPr="00E93A68">
        <w:rPr>
          <w:rFonts w:ascii="Times New Roman" w:hAnsi="Times New Roman" w:cs="Times New Roman"/>
          <w:b/>
        </w:rPr>
        <w:tab/>
      </w:r>
      <w:r w:rsidRPr="00E93A68">
        <w:rPr>
          <w:rFonts w:ascii="Times New Roman" w:hAnsi="Times New Roman" w:cs="Times New Roman"/>
          <w:b/>
        </w:rPr>
        <w:tab/>
      </w:r>
      <w:r w:rsidRPr="00E93A68">
        <w:rPr>
          <w:rFonts w:ascii="Times New Roman" w:hAnsi="Times New Roman" w:cs="Times New Roman"/>
          <w:b/>
        </w:rPr>
        <w:tab/>
      </w:r>
      <w:r w:rsidRPr="00E93A68">
        <w:rPr>
          <w:rFonts w:ascii="Times New Roman" w:hAnsi="Times New Roman" w:cs="Times New Roman"/>
          <w:b/>
        </w:rPr>
        <w:tab/>
      </w:r>
    </w:p>
    <w:p w:rsidR="00B24EDD" w:rsidRDefault="00B24EDD" w:rsidP="00B24ED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</w:p>
    <w:p w:rsidR="00B24EDD" w:rsidRPr="00A968AC" w:rsidRDefault="00B24EDD" w:rsidP="00B24EDD">
      <w:pPr>
        <w:pStyle w:val="ConsPlusNonformat"/>
        <w:widowControl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968AC">
        <w:rPr>
          <w:rFonts w:ascii="Times New Roman" w:hAnsi="Times New Roman" w:cs="Times New Roman"/>
        </w:rPr>
        <w:t>стр. 3 ф. № 025/у</w:t>
      </w:r>
    </w:p>
    <w:p w:rsidR="00B24EDD" w:rsidRPr="00E93A68" w:rsidRDefault="00B24EDD" w:rsidP="00B24EDD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E93A68">
        <w:rPr>
          <w:rFonts w:ascii="Times New Roman" w:hAnsi="Times New Roman" w:cs="Times New Roman"/>
          <w:b/>
        </w:rPr>
        <w:t xml:space="preserve">                22. Лист записи заключительных (уточненных) диагнозов </w:t>
      </w:r>
    </w:p>
    <w:tbl>
      <w:tblPr>
        <w:tblW w:w="14262" w:type="dxa"/>
        <w:jc w:val="center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4867"/>
        <w:gridCol w:w="4325"/>
        <w:gridCol w:w="2319"/>
      </w:tblGrid>
      <w:tr w:rsidR="00B24EDD" w:rsidRPr="002E2129" w:rsidTr="00F637C3">
        <w:trPr>
          <w:trHeight w:val="488"/>
          <w:jc w:val="center"/>
        </w:trPr>
        <w:tc>
          <w:tcPr>
            <w:tcW w:w="2751" w:type="dxa"/>
            <w:shd w:val="clear" w:color="auto" w:fill="auto"/>
            <w:vAlign w:val="center"/>
          </w:tcPr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E2129">
              <w:rPr>
                <w:rFonts w:ascii="Times New Roman" w:hAnsi="Times New Roman" w:cs="Times New Roman"/>
                <w:b/>
                <w:snapToGrid w:val="0"/>
              </w:rPr>
              <w:t xml:space="preserve">Дата </w:t>
            </w:r>
          </w:p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E2129">
              <w:rPr>
                <w:rFonts w:ascii="Times New Roman" w:hAnsi="Times New Roman" w:cs="Times New Roman"/>
                <w:b/>
                <w:snapToGrid w:val="0"/>
              </w:rPr>
              <w:t>(число, месяц, год)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E2129">
              <w:rPr>
                <w:rFonts w:ascii="Times New Roman" w:hAnsi="Times New Roman" w:cs="Times New Roman"/>
                <w:b/>
                <w:snapToGrid w:val="0"/>
              </w:rPr>
              <w:t>Заключительные (уточненные) диагнозы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proofErr w:type="gramStart"/>
            <w:r w:rsidRPr="002E2129">
              <w:rPr>
                <w:rFonts w:ascii="Times New Roman" w:hAnsi="Times New Roman" w:cs="Times New Roman"/>
                <w:b/>
                <w:snapToGrid w:val="0"/>
              </w:rPr>
              <w:t>Установленные</w:t>
            </w:r>
            <w:proofErr w:type="gramEnd"/>
            <w:r w:rsidRPr="002E2129">
              <w:rPr>
                <w:rFonts w:ascii="Times New Roman" w:hAnsi="Times New Roman" w:cs="Times New Roman"/>
                <w:b/>
                <w:snapToGrid w:val="0"/>
              </w:rPr>
              <w:t xml:space="preserve"> впервые или повторно (+/-)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E2129">
              <w:rPr>
                <w:rFonts w:ascii="Times New Roman" w:hAnsi="Times New Roman" w:cs="Times New Roman"/>
                <w:b/>
                <w:snapToGrid w:val="0"/>
              </w:rPr>
              <w:t>Врач</w:t>
            </w:r>
          </w:p>
        </w:tc>
      </w:tr>
      <w:tr w:rsidR="00B24EDD" w:rsidRPr="002E2129" w:rsidTr="00F637C3">
        <w:trPr>
          <w:trHeight w:val="244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44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44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44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44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6"/>
          <w:jc w:val="center"/>
        </w:trPr>
        <w:tc>
          <w:tcPr>
            <w:tcW w:w="275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867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32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319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</w:tbl>
    <w:p w:rsidR="00B24EDD" w:rsidRPr="00E93A68" w:rsidRDefault="00B24EDD" w:rsidP="00B24E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E93A6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3A68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                                             </w:t>
      </w:r>
    </w:p>
    <w:p w:rsidR="00B24EDD" w:rsidRPr="003D69D3" w:rsidRDefault="00B24EDD" w:rsidP="00B24E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69D3">
        <w:rPr>
          <w:rFonts w:ascii="Times New Roman" w:hAnsi="Times New Roman"/>
          <w:b/>
          <w:sz w:val="20"/>
          <w:szCs w:val="20"/>
        </w:rPr>
        <w:br w:type="page"/>
      </w:r>
      <w:r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A968AC">
        <w:rPr>
          <w:rFonts w:ascii="Times New Roman" w:hAnsi="Times New Roman"/>
          <w:sz w:val="20"/>
          <w:szCs w:val="20"/>
        </w:rPr>
        <w:t>стр. 4 ф. №025/у</w:t>
      </w:r>
    </w:p>
    <w:p w:rsidR="00B24EDD" w:rsidRPr="00E93A68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93A68">
        <w:rPr>
          <w:rFonts w:ascii="Times New Roman" w:hAnsi="Times New Roman"/>
          <w:b/>
          <w:sz w:val="20"/>
          <w:szCs w:val="20"/>
        </w:rPr>
        <w:t xml:space="preserve">                 23.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4"/>
        <w:gridCol w:w="2071"/>
        <w:gridCol w:w="2558"/>
        <w:gridCol w:w="2763"/>
        <w:gridCol w:w="3385"/>
      </w:tblGrid>
      <w:tr w:rsidR="00B24EDD" w:rsidRPr="002E2129" w:rsidTr="00F637C3">
        <w:trPr>
          <w:trHeight w:val="244"/>
          <w:jc w:val="center"/>
        </w:trPr>
        <w:tc>
          <w:tcPr>
            <w:tcW w:w="13871" w:type="dxa"/>
            <w:gridSpan w:val="5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E2129">
              <w:rPr>
                <w:rFonts w:ascii="Times New Roman" w:hAnsi="Times New Roman" w:cs="Times New Roman"/>
                <w:b/>
                <w:snapToGrid w:val="0"/>
              </w:rPr>
              <w:t>Сроки временной нетрудоспособности</w:t>
            </w:r>
          </w:p>
        </w:tc>
      </w:tr>
      <w:tr w:rsidR="00B24EDD" w:rsidRPr="002E2129" w:rsidTr="00F637C3">
        <w:trPr>
          <w:trHeight w:val="487"/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E2129">
              <w:rPr>
                <w:rFonts w:ascii="Times New Roman" w:hAnsi="Times New Roman" w:cs="Times New Roman"/>
                <w:b/>
                <w:snapToGrid w:val="0"/>
              </w:rPr>
              <w:t>Номер листка нетрудоспособности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E2129">
              <w:rPr>
                <w:rFonts w:ascii="Times New Roman" w:hAnsi="Times New Roman" w:cs="Times New Roman"/>
                <w:b/>
                <w:snapToGrid w:val="0"/>
              </w:rPr>
              <w:t>Дата выдачи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E2129">
              <w:rPr>
                <w:rFonts w:ascii="Times New Roman" w:hAnsi="Times New Roman" w:cs="Times New Roman"/>
                <w:b/>
                <w:snapToGrid w:val="0"/>
              </w:rPr>
              <w:t>Дата закрытия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E2129">
              <w:rPr>
                <w:rFonts w:ascii="Times New Roman" w:hAnsi="Times New Roman" w:cs="Times New Roman"/>
                <w:b/>
                <w:snapToGrid w:val="0"/>
              </w:rPr>
              <w:t>Заключительный диагноз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E2129">
              <w:rPr>
                <w:rFonts w:ascii="Times New Roman" w:hAnsi="Times New Roman" w:cs="Times New Roman"/>
                <w:b/>
                <w:snapToGrid w:val="0"/>
              </w:rPr>
              <w:t>Врач</w:t>
            </w:r>
          </w:p>
          <w:p w:rsidR="00B24EDD" w:rsidRPr="002E2129" w:rsidRDefault="00B24EDD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E2129">
              <w:rPr>
                <w:rFonts w:ascii="Times New Roman" w:hAnsi="Times New Roman" w:cs="Times New Roman"/>
                <w:b/>
                <w:snapToGrid w:val="0"/>
              </w:rPr>
              <w:t>(фамилия, подпись)</w:t>
            </w:r>
          </w:p>
        </w:tc>
      </w:tr>
      <w:tr w:rsidR="00B24EDD" w:rsidRPr="002E2129" w:rsidTr="00F637C3">
        <w:trPr>
          <w:trHeight w:val="244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44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44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44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44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44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44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65"/>
          <w:jc w:val="center"/>
        </w:trPr>
        <w:tc>
          <w:tcPr>
            <w:tcW w:w="3094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071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558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763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385" w:type="dxa"/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</w:tbl>
    <w:p w:rsidR="00B24EDD" w:rsidRPr="00E93A68" w:rsidRDefault="00B24EDD" w:rsidP="00B24EDD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B24EDD" w:rsidRPr="001A3842" w:rsidRDefault="00B24EDD" w:rsidP="00B24EDD">
      <w:pPr>
        <w:spacing w:after="0" w:line="240" w:lineRule="auto"/>
        <w:ind w:firstLine="180"/>
        <w:jc w:val="right"/>
        <w:rPr>
          <w:rFonts w:ascii="Times New Roman" w:hAnsi="Times New Roman"/>
          <w:b/>
          <w:sz w:val="20"/>
          <w:szCs w:val="20"/>
        </w:rPr>
      </w:pPr>
      <w:r w:rsidRPr="00E93A6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Pr="001A384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B24EDD" w:rsidRPr="00676BBF" w:rsidRDefault="00B24EDD" w:rsidP="00B24EDD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6BBF">
        <w:rPr>
          <w:rFonts w:ascii="Times New Roman" w:hAnsi="Times New Roman"/>
          <w:sz w:val="20"/>
          <w:szCs w:val="20"/>
        </w:rPr>
        <w:t>стр. 5 ф. № 025/у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 xml:space="preserve">                  24. Сведения о прививках</w:t>
      </w:r>
    </w:p>
    <w:tbl>
      <w:tblPr>
        <w:tblW w:w="14176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981"/>
        <w:gridCol w:w="1342"/>
        <w:gridCol w:w="1150"/>
        <w:gridCol w:w="1023"/>
        <w:gridCol w:w="1508"/>
        <w:gridCol w:w="1370"/>
        <w:gridCol w:w="1242"/>
        <w:gridCol w:w="1036"/>
        <w:gridCol w:w="2496"/>
      </w:tblGrid>
      <w:tr w:rsidR="00B24EDD" w:rsidRPr="002E2129" w:rsidTr="00F637C3">
        <w:trPr>
          <w:trHeight w:val="504"/>
        </w:trPr>
        <w:tc>
          <w:tcPr>
            <w:tcW w:w="2028" w:type="dxa"/>
            <w:vMerge w:val="restart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Наименование прививки*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Возраст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Доза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Серия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Название препарата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Способ введения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Реакция на прививки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Медицинские противопоказания</w:t>
            </w:r>
          </w:p>
        </w:tc>
      </w:tr>
      <w:tr w:rsidR="00B24EDD" w:rsidRPr="002E2129" w:rsidTr="00F637C3">
        <w:trPr>
          <w:trHeight w:val="158"/>
        </w:trPr>
        <w:tc>
          <w:tcPr>
            <w:tcW w:w="2028" w:type="dxa"/>
            <w:vMerge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местная</w:t>
            </w: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общая</w:t>
            </w:r>
          </w:p>
        </w:tc>
        <w:tc>
          <w:tcPr>
            <w:tcW w:w="2496" w:type="dxa"/>
            <w:vMerge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9</w:t>
            </w: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10</w:t>
            </w: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41"/>
        </w:trPr>
        <w:tc>
          <w:tcPr>
            <w:tcW w:w="202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 xml:space="preserve">                   * в графе 1 после наименования </w:t>
      </w:r>
      <w:proofErr w:type="gramStart"/>
      <w:r w:rsidRPr="00676BBF">
        <w:rPr>
          <w:rFonts w:ascii="Times New Roman" w:hAnsi="Times New Roman"/>
          <w:b/>
          <w:sz w:val="20"/>
          <w:szCs w:val="20"/>
        </w:rPr>
        <w:t>прививки</w:t>
      </w:r>
      <w:proofErr w:type="gramEnd"/>
      <w:r w:rsidRPr="00676BBF">
        <w:rPr>
          <w:rFonts w:ascii="Times New Roman" w:hAnsi="Times New Roman"/>
          <w:b/>
          <w:sz w:val="20"/>
          <w:szCs w:val="20"/>
        </w:rPr>
        <w:t xml:space="preserve"> необходимо отметить </w:t>
      </w:r>
      <w:proofErr w:type="gramStart"/>
      <w:r w:rsidRPr="00676BBF">
        <w:rPr>
          <w:rFonts w:ascii="Times New Roman" w:hAnsi="Times New Roman"/>
          <w:b/>
          <w:sz w:val="20"/>
          <w:szCs w:val="20"/>
        </w:rPr>
        <w:t>какая</w:t>
      </w:r>
      <w:proofErr w:type="gramEnd"/>
      <w:r w:rsidRPr="00676BBF">
        <w:rPr>
          <w:rFonts w:ascii="Times New Roman" w:hAnsi="Times New Roman"/>
          <w:b/>
          <w:sz w:val="20"/>
          <w:szCs w:val="20"/>
        </w:rPr>
        <w:t xml:space="preserve"> прививка: вакцинация или ревакцинация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EDD" w:rsidRPr="00676BBF" w:rsidRDefault="00B24EDD" w:rsidP="00B24E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ind w:left="1274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676BBF">
        <w:rPr>
          <w:rFonts w:ascii="Times New Roman" w:hAnsi="Times New Roman"/>
          <w:sz w:val="20"/>
          <w:szCs w:val="20"/>
        </w:rPr>
        <w:lastRenderedPageBreak/>
        <w:t>стр. 6 ф. № 025/у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 xml:space="preserve">                  25.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5331"/>
        <w:gridCol w:w="5333"/>
      </w:tblGrid>
      <w:tr w:rsidR="00B24EDD" w:rsidRPr="002E2129" w:rsidTr="00F637C3">
        <w:trPr>
          <w:trHeight w:val="237"/>
        </w:trPr>
        <w:tc>
          <w:tcPr>
            <w:tcW w:w="14448" w:type="dxa"/>
            <w:gridSpan w:val="3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Лист профилактического осмотра</w:t>
            </w:r>
          </w:p>
        </w:tc>
      </w:tr>
      <w:tr w:rsidR="00B24EDD" w:rsidRPr="002E2129" w:rsidTr="00F637C3">
        <w:trPr>
          <w:trHeight w:val="474"/>
        </w:trPr>
        <w:tc>
          <w:tcPr>
            <w:tcW w:w="3784" w:type="dxa"/>
            <w:shd w:val="clear" w:color="auto" w:fill="auto"/>
            <w:vAlign w:val="center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Кабинет №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Год и дата проведения</w:t>
            </w:r>
          </w:p>
        </w:tc>
      </w:tr>
      <w:tr w:rsidR="00B24EDD" w:rsidRPr="002E2129" w:rsidTr="00F637C3">
        <w:trPr>
          <w:trHeight w:val="237"/>
        </w:trPr>
        <w:tc>
          <w:tcPr>
            <w:tcW w:w="378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533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533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i/>
                <w:snapToGrid w:val="0"/>
                <w:sz w:val="20"/>
                <w:szCs w:val="20"/>
              </w:rPr>
              <w:t>3</w:t>
            </w:r>
          </w:p>
        </w:tc>
      </w:tr>
      <w:tr w:rsidR="00B24EDD" w:rsidRPr="002E2129" w:rsidTr="00F637C3">
        <w:trPr>
          <w:trHeight w:val="733"/>
        </w:trPr>
        <w:tc>
          <w:tcPr>
            <w:tcW w:w="378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Рентгенологическое обследование органов грудной клетки</w:t>
            </w:r>
          </w:p>
        </w:tc>
        <w:tc>
          <w:tcPr>
            <w:tcW w:w="533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733"/>
        </w:trPr>
        <w:tc>
          <w:tcPr>
            <w:tcW w:w="378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Осмотр гинеколога и пальпация молочных желез</w:t>
            </w:r>
          </w:p>
        </w:tc>
        <w:tc>
          <w:tcPr>
            <w:tcW w:w="533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382"/>
        </w:trPr>
        <w:tc>
          <w:tcPr>
            <w:tcW w:w="378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Цитологическое исследование</w:t>
            </w:r>
          </w:p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33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596"/>
        </w:trPr>
        <w:tc>
          <w:tcPr>
            <w:tcW w:w="378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Маммография</w:t>
            </w:r>
          </w:p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33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796"/>
        </w:trPr>
        <w:tc>
          <w:tcPr>
            <w:tcW w:w="378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Осмотр хирурга (уролога), пальцевое обследование прямой кишки</w:t>
            </w:r>
          </w:p>
        </w:tc>
        <w:tc>
          <w:tcPr>
            <w:tcW w:w="533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898"/>
        </w:trPr>
        <w:tc>
          <w:tcPr>
            <w:tcW w:w="378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Осмотр окулиста, внутриглазное давление, глазное дно</w:t>
            </w:r>
          </w:p>
        </w:tc>
        <w:tc>
          <w:tcPr>
            <w:tcW w:w="533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678"/>
        </w:trPr>
        <w:tc>
          <w:tcPr>
            <w:tcW w:w="378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Осмотр  невропатолога</w:t>
            </w:r>
          </w:p>
        </w:tc>
        <w:tc>
          <w:tcPr>
            <w:tcW w:w="533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684"/>
        </w:trPr>
        <w:tc>
          <w:tcPr>
            <w:tcW w:w="378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 xml:space="preserve">Осмотр  </w:t>
            </w:r>
            <w:proofErr w:type="spellStart"/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отоляринголога</w:t>
            </w:r>
            <w:proofErr w:type="spellEnd"/>
          </w:p>
        </w:tc>
        <w:tc>
          <w:tcPr>
            <w:tcW w:w="533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674"/>
        </w:trPr>
        <w:tc>
          <w:tcPr>
            <w:tcW w:w="378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 xml:space="preserve">Осмотр терапевта, врача общей </w:t>
            </w:r>
            <w:proofErr w:type="spellStart"/>
            <w:proofErr w:type="gramStart"/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практики-семейного</w:t>
            </w:r>
            <w:proofErr w:type="spellEnd"/>
            <w:proofErr w:type="gramEnd"/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 xml:space="preserve"> врача</w:t>
            </w:r>
          </w:p>
        </w:tc>
        <w:tc>
          <w:tcPr>
            <w:tcW w:w="533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991"/>
        </w:trPr>
        <w:tc>
          <w:tcPr>
            <w:tcW w:w="378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Выводы</w:t>
            </w:r>
          </w:p>
        </w:tc>
        <w:tc>
          <w:tcPr>
            <w:tcW w:w="533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991"/>
        </w:trPr>
        <w:tc>
          <w:tcPr>
            <w:tcW w:w="378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Группа здоровья</w:t>
            </w:r>
          </w:p>
        </w:tc>
        <w:tc>
          <w:tcPr>
            <w:tcW w:w="5331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333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B24EDD" w:rsidRPr="00676BBF" w:rsidRDefault="00B24EDD" w:rsidP="00B24E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ind w:left="1020" w:firstLine="131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Pr="00676BBF">
        <w:rPr>
          <w:rFonts w:ascii="Times New Roman" w:hAnsi="Times New Roman"/>
          <w:sz w:val="20"/>
          <w:szCs w:val="20"/>
        </w:rPr>
        <w:lastRenderedPageBreak/>
        <w:t>стр. 7 ф.№025/у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</w:rPr>
      </w:pPr>
      <w:r w:rsidRPr="00676BBF">
        <w:rPr>
          <w:rFonts w:ascii="Times New Roman" w:hAnsi="Times New Roman"/>
          <w:b/>
        </w:rPr>
        <w:t xml:space="preserve">            26. Лист учета доз облучения при рентгенологических исследованиях</w:t>
      </w:r>
    </w:p>
    <w:tbl>
      <w:tblPr>
        <w:tblW w:w="14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7602"/>
        <w:gridCol w:w="4654"/>
      </w:tblGrid>
      <w:tr w:rsidR="00B24EDD" w:rsidRPr="002E2129" w:rsidTr="00F637C3">
        <w:trPr>
          <w:trHeight w:val="251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Дата проведения</w:t>
            </w: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Название рентгенологического исследования</w:t>
            </w: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Доза облучения</w:t>
            </w: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96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  <w:tr w:rsidR="00B24EDD" w:rsidRPr="002E2129" w:rsidTr="00F637C3">
        <w:trPr>
          <w:trHeight w:val="273"/>
        </w:trPr>
        <w:tc>
          <w:tcPr>
            <w:tcW w:w="232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7602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  <w:tc>
          <w:tcPr>
            <w:tcW w:w="4654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</w:rPr>
            </w:pPr>
          </w:p>
        </w:tc>
      </w:tr>
    </w:tbl>
    <w:p w:rsidR="00B24EDD" w:rsidRPr="00676BBF" w:rsidRDefault="00B24EDD" w:rsidP="00B24ED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 xml:space="preserve">              </w:t>
      </w:r>
    </w:p>
    <w:p w:rsidR="00B24EDD" w:rsidRPr="00676BBF" w:rsidRDefault="00B24EDD" w:rsidP="00B24E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24EDD" w:rsidRPr="00676BBF" w:rsidRDefault="00B24EDD" w:rsidP="00B24E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24EDD" w:rsidRPr="00676BBF" w:rsidRDefault="00B24EDD" w:rsidP="00B24E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B24EDD" w:rsidRPr="00676BBF" w:rsidRDefault="00B24EDD" w:rsidP="00B24EDD">
      <w:pPr>
        <w:spacing w:after="0" w:line="240" w:lineRule="auto"/>
        <w:ind w:left="12036" w:firstLine="708"/>
        <w:jc w:val="center"/>
        <w:rPr>
          <w:rFonts w:ascii="Times New Roman" w:hAnsi="Times New Roman"/>
          <w:sz w:val="20"/>
          <w:szCs w:val="20"/>
        </w:rPr>
      </w:pPr>
      <w:r w:rsidRPr="00676BBF">
        <w:rPr>
          <w:rFonts w:ascii="Times New Roman" w:hAnsi="Times New Roman"/>
          <w:sz w:val="20"/>
          <w:szCs w:val="20"/>
        </w:rPr>
        <w:lastRenderedPageBreak/>
        <w:t xml:space="preserve">стр. 8 </w:t>
      </w:r>
      <w:proofErr w:type="spellStart"/>
      <w:r w:rsidRPr="00676BBF">
        <w:rPr>
          <w:rFonts w:ascii="Times New Roman" w:hAnsi="Times New Roman"/>
          <w:sz w:val="20"/>
          <w:szCs w:val="20"/>
        </w:rPr>
        <w:t>ф.№</w:t>
      </w:r>
      <w:proofErr w:type="spellEnd"/>
      <w:r w:rsidRPr="00676BBF">
        <w:rPr>
          <w:rFonts w:ascii="Times New Roman" w:hAnsi="Times New Roman"/>
          <w:sz w:val="20"/>
          <w:szCs w:val="20"/>
        </w:rPr>
        <w:t xml:space="preserve"> 025/у  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27. Вкладной лист №1. Записи осмотров врачей-специалистов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676BBF">
        <w:rPr>
          <w:rFonts w:ascii="Times New Roman" w:hAnsi="Times New Roman" w:cs="Times New Roman"/>
          <w:b/>
        </w:rPr>
        <w:t xml:space="preserve">Дата осмотра _________________ на приеме, на дому, на </w:t>
      </w:r>
      <w:proofErr w:type="spellStart"/>
      <w:r w:rsidRPr="00676BBF">
        <w:rPr>
          <w:rFonts w:ascii="Times New Roman" w:hAnsi="Times New Roman" w:cs="Times New Roman"/>
          <w:b/>
        </w:rPr>
        <w:t>ФАПе</w:t>
      </w:r>
      <w:proofErr w:type="spellEnd"/>
      <w:r w:rsidRPr="00676BBF">
        <w:rPr>
          <w:rFonts w:ascii="Times New Roman" w:hAnsi="Times New Roman" w:cs="Times New Roman"/>
          <w:b/>
        </w:rPr>
        <w:t>, проч.                                          Врач (специальность) ____________________________________</w:t>
      </w:r>
      <w:r>
        <w:rPr>
          <w:rFonts w:ascii="Times New Roman" w:hAnsi="Times New Roman" w:cs="Times New Roman"/>
          <w:b/>
        </w:rPr>
        <w:t>_______</w:t>
      </w:r>
    </w:p>
    <w:p w:rsidR="00B24EDD" w:rsidRPr="00676BBF" w:rsidRDefault="00B24EDD" w:rsidP="00B24EDD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676BBF">
        <w:rPr>
          <w:rFonts w:ascii="Times New Roman" w:hAnsi="Times New Roman" w:cs="Times New Roman"/>
          <w:b/>
        </w:rPr>
        <w:t>Жалобы пациента 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</w:t>
      </w:r>
    </w:p>
    <w:p w:rsidR="00B24EDD" w:rsidRPr="00676BBF" w:rsidRDefault="00B24EDD" w:rsidP="00B24E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BB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  <w:r w:rsidRPr="00676BBF">
        <w:rPr>
          <w:rFonts w:ascii="Times New Roman" w:hAnsi="Times New Roman"/>
          <w:sz w:val="20"/>
          <w:szCs w:val="20"/>
        </w:rPr>
        <w:t>__________</w:t>
      </w:r>
    </w:p>
    <w:p w:rsidR="00B24EDD" w:rsidRPr="00676BBF" w:rsidRDefault="00B24EDD" w:rsidP="00B24EDD">
      <w:pPr>
        <w:spacing w:after="0" w:line="240" w:lineRule="auto"/>
        <w:rPr>
          <w:rFonts w:ascii="Times New Roman" w:hAnsi="Times New Roman"/>
        </w:rPr>
      </w:pPr>
      <w:r w:rsidRPr="00676BBF">
        <w:rPr>
          <w:rFonts w:ascii="Times New Roman" w:hAnsi="Times New Roman"/>
        </w:rPr>
        <w:t>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  <w:r w:rsidRPr="00676BBF">
        <w:rPr>
          <w:rFonts w:ascii="Times New Roman" w:hAnsi="Times New Roman"/>
        </w:rPr>
        <w:t>__</w:t>
      </w:r>
    </w:p>
    <w:p w:rsidR="00B24EDD" w:rsidRPr="00676BBF" w:rsidRDefault="00B24EDD" w:rsidP="00B24E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Анамнез заболевания, жизни 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</w:t>
      </w:r>
      <w:r w:rsidRPr="00676BBF">
        <w:rPr>
          <w:rFonts w:ascii="Times New Roman" w:hAnsi="Times New Roman"/>
          <w:b/>
          <w:sz w:val="20"/>
          <w:szCs w:val="20"/>
        </w:rPr>
        <w:t>________</w:t>
      </w:r>
    </w:p>
    <w:p w:rsidR="00B24EDD" w:rsidRPr="00676BBF" w:rsidRDefault="00B24EDD" w:rsidP="00B24E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</w:t>
      </w:r>
      <w:r w:rsidRPr="00676BBF">
        <w:rPr>
          <w:rFonts w:ascii="Times New Roman" w:hAnsi="Times New Roman"/>
          <w:b/>
          <w:sz w:val="20"/>
          <w:szCs w:val="20"/>
        </w:rPr>
        <w:t>________</w:t>
      </w:r>
    </w:p>
    <w:p w:rsidR="00B24EDD" w:rsidRPr="00676BBF" w:rsidRDefault="00B24EDD" w:rsidP="00B24E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</w:t>
      </w:r>
      <w:r w:rsidRPr="00676BBF">
        <w:rPr>
          <w:rFonts w:ascii="Times New Roman" w:hAnsi="Times New Roman"/>
          <w:b/>
          <w:sz w:val="20"/>
          <w:szCs w:val="20"/>
        </w:rPr>
        <w:t>_______</w:t>
      </w:r>
    </w:p>
    <w:p w:rsidR="00B24EDD" w:rsidRPr="00676BBF" w:rsidRDefault="00B24EDD" w:rsidP="00B24E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</w:t>
      </w:r>
      <w:r w:rsidRPr="00676BBF">
        <w:rPr>
          <w:rFonts w:ascii="Times New Roman" w:hAnsi="Times New Roman"/>
          <w:b/>
          <w:sz w:val="20"/>
          <w:szCs w:val="20"/>
        </w:rPr>
        <w:t>____________</w:t>
      </w:r>
    </w:p>
    <w:p w:rsidR="00B24EDD" w:rsidRPr="00676BBF" w:rsidRDefault="00B24EDD" w:rsidP="00B24E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Объективные данные 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</w:t>
      </w:r>
      <w:r w:rsidRPr="00676BBF">
        <w:rPr>
          <w:rFonts w:ascii="Times New Roman" w:hAnsi="Times New Roman"/>
          <w:b/>
          <w:sz w:val="20"/>
          <w:szCs w:val="20"/>
        </w:rPr>
        <w:t>_____________</w:t>
      </w:r>
    </w:p>
    <w:p w:rsidR="00B24EDD" w:rsidRPr="00676BBF" w:rsidRDefault="00B24EDD" w:rsidP="00B24E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</w:t>
      </w:r>
      <w:r w:rsidRPr="00676BBF">
        <w:rPr>
          <w:rFonts w:ascii="Times New Roman" w:hAnsi="Times New Roman"/>
          <w:b/>
          <w:sz w:val="20"/>
          <w:szCs w:val="20"/>
        </w:rPr>
        <w:t>___________</w:t>
      </w:r>
    </w:p>
    <w:p w:rsidR="00B24EDD" w:rsidRPr="00676BBF" w:rsidRDefault="00B24EDD" w:rsidP="00B24E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</w:t>
      </w:r>
      <w:r w:rsidRPr="00676BBF">
        <w:rPr>
          <w:rFonts w:ascii="Times New Roman" w:hAnsi="Times New Roman"/>
          <w:b/>
          <w:sz w:val="20"/>
          <w:szCs w:val="20"/>
        </w:rPr>
        <w:t>__________</w:t>
      </w:r>
    </w:p>
    <w:p w:rsidR="00B24EDD" w:rsidRPr="00676BBF" w:rsidRDefault="00B24EDD" w:rsidP="00B24E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</w:t>
      </w:r>
      <w:r w:rsidRPr="00676BBF">
        <w:rPr>
          <w:rFonts w:ascii="Times New Roman" w:hAnsi="Times New Roman"/>
          <w:b/>
          <w:sz w:val="20"/>
          <w:szCs w:val="20"/>
        </w:rPr>
        <w:t>______</w:t>
      </w:r>
    </w:p>
    <w:p w:rsidR="00B24EDD" w:rsidRPr="00676BBF" w:rsidRDefault="00B24EDD" w:rsidP="00B24E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</w:t>
      </w:r>
      <w:r w:rsidRPr="00676BBF">
        <w:rPr>
          <w:rFonts w:ascii="Times New Roman" w:hAnsi="Times New Roman"/>
          <w:b/>
          <w:sz w:val="20"/>
          <w:szCs w:val="20"/>
        </w:rPr>
        <w:t>_______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Диагноз основного заболевания: ______________________________________________________________________код по МКБ-10 ______________________</w:t>
      </w:r>
      <w:r>
        <w:rPr>
          <w:rFonts w:ascii="Times New Roman" w:hAnsi="Times New Roman"/>
          <w:b/>
          <w:sz w:val="20"/>
          <w:szCs w:val="20"/>
        </w:rPr>
        <w:t>__________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Осложнения: 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Сопутствующие заболевания _________________________________________________________________________ код по МКБ-10 ____________________</w:t>
      </w:r>
      <w:r>
        <w:rPr>
          <w:rFonts w:ascii="Times New Roman" w:hAnsi="Times New Roman"/>
          <w:b/>
          <w:sz w:val="20"/>
          <w:szCs w:val="20"/>
        </w:rPr>
        <w:t>____________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 код по МКБ-10 _________________________</w:t>
      </w:r>
      <w:r>
        <w:rPr>
          <w:rFonts w:ascii="Times New Roman" w:hAnsi="Times New Roman"/>
          <w:b/>
          <w:sz w:val="20"/>
          <w:szCs w:val="20"/>
        </w:rPr>
        <w:t>_____</w:t>
      </w:r>
    </w:p>
    <w:p w:rsidR="00B24EDD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 xml:space="preserve">___________________________________________________________________________ </w:t>
      </w:r>
      <w:proofErr w:type="spellStart"/>
      <w:r w:rsidRPr="00676BBF">
        <w:rPr>
          <w:rFonts w:ascii="Times New Roman" w:hAnsi="Times New Roman"/>
          <w:b/>
          <w:sz w:val="20"/>
          <w:szCs w:val="20"/>
        </w:rPr>
        <w:t>_________________________код</w:t>
      </w:r>
      <w:proofErr w:type="spellEnd"/>
      <w:r w:rsidRPr="00676BBF">
        <w:rPr>
          <w:rFonts w:ascii="Times New Roman" w:hAnsi="Times New Roman"/>
          <w:b/>
          <w:sz w:val="20"/>
          <w:szCs w:val="20"/>
        </w:rPr>
        <w:t xml:space="preserve"> по МКБ-10 ____________________</w:t>
      </w:r>
      <w:r>
        <w:rPr>
          <w:rFonts w:ascii="Times New Roman" w:hAnsi="Times New Roman"/>
          <w:b/>
          <w:sz w:val="20"/>
          <w:szCs w:val="20"/>
        </w:rPr>
        <w:t>__________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Внешняя причина при травмах (отравлениях)____________________________________________________________________________________________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 код по МКБ-10_______________________________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Группа здоровья _______________                Диспансерное наблюдение 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508" w:type="dxa"/>
        <w:tblInd w:w="900" w:type="dxa"/>
        <w:tblLook w:val="01E0"/>
      </w:tblPr>
      <w:tblGrid>
        <w:gridCol w:w="6192"/>
        <w:gridCol w:w="8316"/>
      </w:tblGrid>
      <w:tr w:rsidR="00B24EDD" w:rsidRPr="002E2129" w:rsidTr="00F637C3">
        <w:trPr>
          <w:trHeight w:val="236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Назначения (исследования, консультации)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 xml:space="preserve">Лекарственные средства, </w:t>
            </w:r>
            <w:proofErr w:type="spellStart"/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физиопроцедуры</w:t>
            </w:r>
            <w:proofErr w:type="spellEnd"/>
          </w:p>
        </w:tc>
      </w:tr>
      <w:tr w:rsidR="00B24EDD" w:rsidRPr="002E2129" w:rsidTr="00F637C3">
        <w:trPr>
          <w:trHeight w:val="236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36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36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36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Листок нетрудоспособности, справка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Льготные рецепты</w:t>
            </w:r>
          </w:p>
        </w:tc>
      </w:tr>
      <w:tr w:rsidR="00B24EDD" w:rsidRPr="002E2129" w:rsidTr="00F637C3">
        <w:trPr>
          <w:trHeight w:val="236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492"/>
        </w:trPr>
        <w:tc>
          <w:tcPr>
            <w:tcW w:w="1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B24EDD" w:rsidRPr="002E2129" w:rsidTr="00F637C3">
        <w:trPr>
          <w:trHeight w:val="236"/>
        </w:trPr>
        <w:tc>
          <w:tcPr>
            <w:tcW w:w="1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Врач</w:t>
            </w:r>
          </w:p>
        </w:tc>
      </w:tr>
    </w:tbl>
    <w:p w:rsidR="00B24EDD" w:rsidRPr="00676BBF" w:rsidRDefault="00B24EDD" w:rsidP="00B24EDD">
      <w:pPr>
        <w:spacing w:after="0" w:line="240" w:lineRule="auto"/>
        <w:ind w:firstLine="13140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676BBF">
        <w:rPr>
          <w:rFonts w:ascii="Times New Roman" w:hAnsi="Times New Roman"/>
          <w:b/>
          <w:sz w:val="20"/>
          <w:szCs w:val="20"/>
        </w:rPr>
        <w:t xml:space="preserve">                    </w:t>
      </w:r>
    </w:p>
    <w:p w:rsidR="00B24EDD" w:rsidRPr="00676BBF" w:rsidRDefault="00B24EDD" w:rsidP="00B24EDD">
      <w:pPr>
        <w:spacing w:after="0" w:line="240" w:lineRule="auto"/>
        <w:ind w:firstLine="13140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B24EDD" w:rsidRPr="00676BBF" w:rsidRDefault="00B24EDD" w:rsidP="00B24EDD">
      <w:pPr>
        <w:spacing w:after="0" w:line="240" w:lineRule="auto"/>
        <w:ind w:firstLine="13140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B24EDD" w:rsidRPr="00676BBF" w:rsidRDefault="00B24EDD" w:rsidP="00B24EDD">
      <w:pPr>
        <w:spacing w:after="0" w:line="240" w:lineRule="auto"/>
        <w:ind w:firstLine="13140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B24EDD" w:rsidRPr="00676BBF" w:rsidRDefault="00B24EDD" w:rsidP="00B24EDD">
      <w:pPr>
        <w:spacing w:after="0" w:line="240" w:lineRule="auto"/>
        <w:ind w:firstLine="13140"/>
        <w:jc w:val="right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ind w:firstLine="13140"/>
        <w:jc w:val="center"/>
        <w:rPr>
          <w:rFonts w:ascii="Times New Roman" w:hAnsi="Times New Roman"/>
          <w:sz w:val="20"/>
          <w:szCs w:val="20"/>
        </w:rPr>
      </w:pPr>
      <w:r w:rsidRPr="00676BBF">
        <w:rPr>
          <w:rFonts w:ascii="Times New Roman" w:hAnsi="Times New Roman"/>
          <w:sz w:val="20"/>
          <w:szCs w:val="20"/>
        </w:rPr>
        <w:t>стр. 9 ф. № 025/у</w:t>
      </w:r>
    </w:p>
    <w:p w:rsidR="00B24EDD" w:rsidRPr="00676BBF" w:rsidRDefault="00B24EDD" w:rsidP="00B24E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 xml:space="preserve">                 28. Вкладной лист №2. Записи о наблюдении больного в динамике</w:t>
      </w:r>
      <w:r w:rsidRPr="00676BBF">
        <w:rPr>
          <w:rFonts w:ascii="Times New Roman" w:hAnsi="Times New Roman"/>
          <w:b/>
          <w:sz w:val="20"/>
          <w:szCs w:val="20"/>
        </w:rPr>
        <w:tab/>
      </w:r>
      <w:r w:rsidRPr="00676BBF">
        <w:rPr>
          <w:rFonts w:ascii="Times New Roman" w:hAnsi="Times New Roman"/>
          <w:b/>
          <w:sz w:val="20"/>
          <w:szCs w:val="20"/>
        </w:rPr>
        <w:tab/>
      </w:r>
      <w:r w:rsidRPr="00676BBF">
        <w:rPr>
          <w:rFonts w:ascii="Times New Roman" w:hAnsi="Times New Roman"/>
          <w:b/>
          <w:sz w:val="20"/>
          <w:szCs w:val="20"/>
        </w:rPr>
        <w:tab/>
      </w:r>
      <w:r w:rsidRPr="00676BBF">
        <w:rPr>
          <w:rFonts w:ascii="Times New Roman" w:hAnsi="Times New Roman"/>
          <w:b/>
          <w:sz w:val="20"/>
          <w:szCs w:val="20"/>
        </w:rPr>
        <w:tab/>
      </w:r>
    </w:p>
    <w:tbl>
      <w:tblPr>
        <w:tblW w:w="1428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5"/>
        <w:gridCol w:w="8898"/>
      </w:tblGrid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Дата</w:t>
            </w: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Жалобы</w:t>
            </w: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Данные наблюдения в динамике</w:t>
            </w: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Диагноз</w:t>
            </w: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Назначения (исследования, консультации)</w:t>
            </w: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 xml:space="preserve">Лекарственные средства, </w:t>
            </w:r>
            <w:proofErr w:type="spellStart"/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физиопроцедуры</w:t>
            </w:r>
            <w:proofErr w:type="spellEnd"/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Листок нетрудоспособности, справка</w:t>
            </w: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Льготные рецепты</w:t>
            </w: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Врач</w:t>
            </w:r>
          </w:p>
        </w:tc>
      </w:tr>
    </w:tbl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B24EDD" w:rsidRPr="00676BBF" w:rsidRDefault="00B24EDD" w:rsidP="00B24EDD">
      <w:pPr>
        <w:spacing w:after="0" w:line="240" w:lineRule="auto"/>
        <w:ind w:firstLine="13140"/>
        <w:jc w:val="center"/>
        <w:rPr>
          <w:rFonts w:ascii="Times New Roman" w:hAnsi="Times New Roman"/>
          <w:sz w:val="20"/>
          <w:szCs w:val="20"/>
        </w:rPr>
      </w:pPr>
      <w:r w:rsidRPr="00676BBF">
        <w:rPr>
          <w:rFonts w:ascii="Times New Roman" w:hAnsi="Times New Roman"/>
          <w:sz w:val="20"/>
          <w:szCs w:val="20"/>
        </w:rPr>
        <w:lastRenderedPageBreak/>
        <w:t>стр. 10 ф. № 025/у</w:t>
      </w:r>
    </w:p>
    <w:p w:rsidR="00B24EDD" w:rsidRPr="00676BBF" w:rsidRDefault="00B24EDD" w:rsidP="00B24E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 xml:space="preserve">                 28. Вкладной лист №2. Записи о наблюдении больного в динамике</w:t>
      </w:r>
      <w:r w:rsidRPr="00676BBF">
        <w:rPr>
          <w:rFonts w:ascii="Times New Roman" w:hAnsi="Times New Roman"/>
          <w:b/>
          <w:sz w:val="20"/>
          <w:szCs w:val="20"/>
        </w:rPr>
        <w:tab/>
      </w:r>
      <w:r w:rsidRPr="00676BBF">
        <w:rPr>
          <w:rFonts w:ascii="Times New Roman" w:hAnsi="Times New Roman"/>
          <w:b/>
          <w:sz w:val="20"/>
          <w:szCs w:val="20"/>
        </w:rPr>
        <w:tab/>
      </w:r>
      <w:r w:rsidRPr="00676BBF">
        <w:rPr>
          <w:rFonts w:ascii="Times New Roman" w:hAnsi="Times New Roman"/>
          <w:b/>
          <w:sz w:val="20"/>
          <w:szCs w:val="20"/>
        </w:rPr>
        <w:tab/>
      </w:r>
      <w:r w:rsidRPr="00676BBF">
        <w:rPr>
          <w:rFonts w:ascii="Times New Roman" w:hAnsi="Times New Roman"/>
          <w:b/>
          <w:sz w:val="20"/>
          <w:szCs w:val="20"/>
        </w:rPr>
        <w:tab/>
      </w:r>
    </w:p>
    <w:tbl>
      <w:tblPr>
        <w:tblW w:w="1428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5"/>
        <w:gridCol w:w="8898"/>
      </w:tblGrid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Дата</w:t>
            </w: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Жалобы</w:t>
            </w: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Данные наблюдения в динамике</w:t>
            </w: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Диагноз</w:t>
            </w: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14283" w:type="dxa"/>
            <w:gridSpan w:val="2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Назначения (исследования, консультации)</w:t>
            </w: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 xml:space="preserve">Лекарственные средства, </w:t>
            </w:r>
            <w:proofErr w:type="spellStart"/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физиопроцедуры</w:t>
            </w:r>
            <w:proofErr w:type="spellEnd"/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Листок нетрудоспособности, справка</w:t>
            </w: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Льготные рецепты</w:t>
            </w: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</w:tr>
      <w:tr w:rsidR="00B24EDD" w:rsidRPr="002E2129" w:rsidTr="00F637C3">
        <w:trPr>
          <w:trHeight w:val="271"/>
        </w:trPr>
        <w:tc>
          <w:tcPr>
            <w:tcW w:w="5385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8898" w:type="dxa"/>
            <w:shd w:val="clear" w:color="auto" w:fill="auto"/>
          </w:tcPr>
          <w:p w:rsidR="00B24EDD" w:rsidRPr="002E2129" w:rsidRDefault="00B24EDD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</w:pPr>
            <w:r w:rsidRPr="002E2129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Врач</w:t>
            </w:r>
          </w:p>
        </w:tc>
      </w:tr>
    </w:tbl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ind w:left="1132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676BBF">
        <w:rPr>
          <w:rFonts w:ascii="Times New Roman" w:hAnsi="Times New Roman"/>
          <w:sz w:val="20"/>
          <w:szCs w:val="20"/>
        </w:rPr>
        <w:lastRenderedPageBreak/>
        <w:t>стр. 11 ф. № 025/у</w:t>
      </w:r>
    </w:p>
    <w:p w:rsidR="00B24EDD" w:rsidRPr="00676BBF" w:rsidRDefault="00B24EDD" w:rsidP="00B24EDD">
      <w:pPr>
        <w:tabs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29. Вкладной лист №3. Этапный эпикриз на диспансерного больного</w:t>
      </w:r>
    </w:p>
    <w:p w:rsidR="00B24EDD" w:rsidRPr="00676BBF" w:rsidRDefault="00B24EDD" w:rsidP="00B24EDD">
      <w:pPr>
        <w:tabs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 xml:space="preserve">Дата ________________  Временная нетрудоспособность с ______________ (______ дней). 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Жалобы и динамика состояния 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12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Проведенное обследование и лечение 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</w:t>
      </w:r>
      <w:r w:rsidRPr="00676BBF">
        <w:rPr>
          <w:rFonts w:ascii="Times New Roman" w:hAnsi="Times New Roman"/>
          <w:b/>
          <w:sz w:val="20"/>
          <w:szCs w:val="20"/>
        </w:rPr>
        <w:t>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Диагноз основного заболевания ________________________________________________________________________________код по МКБ-10 ________________</w:t>
      </w:r>
      <w:r>
        <w:rPr>
          <w:rFonts w:ascii="Times New Roman" w:hAnsi="Times New Roman"/>
          <w:b/>
          <w:sz w:val="20"/>
          <w:szCs w:val="20"/>
        </w:rPr>
        <w:t>_</w:t>
      </w:r>
      <w:r w:rsidRPr="00676BBF">
        <w:rPr>
          <w:rFonts w:ascii="Times New Roman" w:hAnsi="Times New Roman"/>
          <w:b/>
          <w:sz w:val="20"/>
          <w:szCs w:val="20"/>
        </w:rPr>
        <w:t>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Осложнения: 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</w:t>
      </w:r>
      <w:r w:rsidRPr="00676BBF">
        <w:rPr>
          <w:rFonts w:ascii="Times New Roman" w:hAnsi="Times New Roman"/>
          <w:b/>
          <w:sz w:val="20"/>
          <w:szCs w:val="20"/>
        </w:rPr>
        <w:t>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Сопутствующие заболевания __________________________________________________________________________________ код по МКБ-10 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 код по МКБ-10 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 код по МКБ-10 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Внешняя причина при травмах (отравлениях)____________________________________________________________________________________________________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 код по МКБ-10___________________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Рекомендации 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Листок нетрудоспособности ____________________________________________________________________________________________________________________</w:t>
      </w:r>
    </w:p>
    <w:p w:rsidR="00B24EDD" w:rsidRPr="00676BBF" w:rsidRDefault="00B24EDD" w:rsidP="00B24EDD">
      <w:pPr>
        <w:tabs>
          <w:tab w:val="left" w:pos="13500"/>
          <w:tab w:val="left" w:pos="15448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 xml:space="preserve">Врач _______________________________ 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B24EDD" w:rsidRDefault="00B24EDD" w:rsidP="00B24EDD">
      <w:pPr>
        <w:spacing w:after="0" w:line="240" w:lineRule="auto"/>
        <w:ind w:left="13452" w:firstLine="708"/>
        <w:jc w:val="both"/>
        <w:rPr>
          <w:rFonts w:ascii="Times New Roman" w:hAnsi="Times New Roman"/>
          <w:sz w:val="20"/>
          <w:szCs w:val="20"/>
        </w:rPr>
      </w:pPr>
      <w:r w:rsidRPr="00676BBF">
        <w:rPr>
          <w:rFonts w:ascii="Times New Roman" w:hAnsi="Times New Roman"/>
          <w:sz w:val="20"/>
          <w:szCs w:val="20"/>
        </w:rPr>
        <w:lastRenderedPageBreak/>
        <w:t>стр. 12 ф. № 025/у</w:t>
      </w:r>
    </w:p>
    <w:p w:rsidR="00B24EDD" w:rsidRPr="00676BBF" w:rsidRDefault="00B24EDD" w:rsidP="00B24EDD">
      <w:pPr>
        <w:spacing w:after="0" w:line="240" w:lineRule="auto"/>
        <w:ind w:left="13452" w:firstLine="708"/>
        <w:jc w:val="both"/>
        <w:rPr>
          <w:rFonts w:ascii="Times New Roman" w:hAnsi="Times New Roman"/>
          <w:sz w:val="20"/>
          <w:szCs w:val="20"/>
        </w:rPr>
      </w:pP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30. Вкладной лист №4. Консультация заведующего отделением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 xml:space="preserve">Дата _________________  Временная нетрудоспособность с ______________ (______ дней). 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Жалобы и динамика состояния 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Проведенное обследование и лечение 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Диагноз основного заболевания: _________________________________________________________________________________код по МКБ-10 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Осложнения: 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Сопутствующие заболевания ____________________________________________________________________________________ код по МКБ-10 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 код по МКБ-10 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________________________________________________________________________________________________________________код по МКБ-10 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Внешняя причина при травмах (отравлениях)______________________________________________________________________________________________________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 код по МКБ-10___________________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 xml:space="preserve">Рекомендации по дальнейшему наблюдению, </w:t>
      </w:r>
      <w:proofErr w:type="spellStart"/>
      <w:r w:rsidRPr="00676BBF">
        <w:rPr>
          <w:rFonts w:ascii="Times New Roman" w:hAnsi="Times New Roman"/>
          <w:b/>
          <w:sz w:val="20"/>
          <w:szCs w:val="20"/>
        </w:rPr>
        <w:t>дообследованию</w:t>
      </w:r>
      <w:proofErr w:type="spellEnd"/>
      <w:r w:rsidRPr="00676BBF">
        <w:rPr>
          <w:rFonts w:ascii="Times New Roman" w:hAnsi="Times New Roman"/>
          <w:b/>
          <w:sz w:val="20"/>
          <w:szCs w:val="20"/>
        </w:rPr>
        <w:t xml:space="preserve"> и лечению 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Листок нетрудоспособности ______________________________________________________________________________________________________________________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B24EDD" w:rsidRPr="00676BBF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76BBF">
        <w:rPr>
          <w:rFonts w:ascii="Times New Roman" w:hAnsi="Times New Roman"/>
          <w:b/>
          <w:sz w:val="20"/>
          <w:szCs w:val="20"/>
        </w:rPr>
        <w:t>Зав. отделением _____________________________________________________    Лечащий врач ____________________________________________________________</w:t>
      </w:r>
    </w:p>
    <w:p w:rsidR="00B24EDD" w:rsidRPr="00676BBF" w:rsidRDefault="00B24EDD" w:rsidP="00B24E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4EDD" w:rsidRPr="00631B8A" w:rsidRDefault="00B24EDD" w:rsidP="00B24E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B24EDD" w:rsidRPr="00676BBF" w:rsidRDefault="00B24EDD" w:rsidP="00B24EDD">
      <w:pPr>
        <w:spacing w:after="0" w:line="240" w:lineRule="auto"/>
        <w:ind w:left="13452" w:firstLine="708"/>
        <w:jc w:val="both"/>
        <w:rPr>
          <w:rFonts w:ascii="Times New Roman" w:hAnsi="Times New Roman"/>
          <w:sz w:val="20"/>
          <w:szCs w:val="20"/>
        </w:rPr>
      </w:pPr>
      <w:r w:rsidRPr="00676BBF">
        <w:rPr>
          <w:rFonts w:ascii="Times New Roman" w:hAnsi="Times New Roman"/>
          <w:sz w:val="20"/>
          <w:szCs w:val="20"/>
        </w:rPr>
        <w:lastRenderedPageBreak/>
        <w:t xml:space="preserve">стр. 13 </w:t>
      </w:r>
      <w:proofErr w:type="spellStart"/>
      <w:r w:rsidRPr="00676BBF">
        <w:rPr>
          <w:rFonts w:ascii="Times New Roman" w:hAnsi="Times New Roman"/>
          <w:sz w:val="20"/>
          <w:szCs w:val="20"/>
        </w:rPr>
        <w:t>ф.№</w:t>
      </w:r>
      <w:proofErr w:type="spellEnd"/>
      <w:r w:rsidRPr="00676BBF">
        <w:rPr>
          <w:rFonts w:ascii="Times New Roman" w:hAnsi="Times New Roman"/>
          <w:sz w:val="20"/>
          <w:szCs w:val="20"/>
        </w:rPr>
        <w:t xml:space="preserve"> 025/у</w:t>
      </w:r>
    </w:p>
    <w:p w:rsidR="00B24EDD" w:rsidRPr="00676BBF" w:rsidRDefault="00B24EDD" w:rsidP="00B24EDD">
      <w:pPr>
        <w:pStyle w:val="ConsPlusNonformat"/>
        <w:widowControl/>
        <w:rPr>
          <w:rFonts w:ascii="Times New Roman" w:hAnsi="Times New Roman" w:cs="Times New Roman"/>
        </w:rPr>
      </w:pPr>
    </w:p>
    <w:p w:rsidR="00B24EDD" w:rsidRPr="00676BBF" w:rsidRDefault="00B24EDD" w:rsidP="00B24EDD">
      <w:pPr>
        <w:pStyle w:val="ConsPlusNonformat"/>
        <w:widowControl/>
        <w:rPr>
          <w:rFonts w:ascii="Times New Roman" w:hAnsi="Times New Roman" w:cs="Times New Roman"/>
          <w:b/>
        </w:rPr>
      </w:pPr>
      <w:r w:rsidRPr="00676BBF">
        <w:rPr>
          <w:rFonts w:ascii="Times New Roman" w:hAnsi="Times New Roman" w:cs="Times New Roman"/>
          <w:b/>
        </w:rPr>
        <w:t>33. Эпикриз</w:t>
      </w:r>
    </w:p>
    <w:p w:rsidR="00B24EDD" w:rsidRPr="00676BBF" w:rsidRDefault="00B24EDD" w:rsidP="00B24EDD">
      <w:pPr>
        <w:pStyle w:val="ConsPlusNonformat"/>
        <w:widowControl/>
        <w:rPr>
          <w:rFonts w:ascii="Times New Roman" w:hAnsi="Times New Roman" w:cs="Times New Roman"/>
          <w:b/>
        </w:rPr>
      </w:pPr>
      <w:r w:rsidRPr="00676BBF">
        <w:rPr>
          <w:rFonts w:ascii="Times New Roman" w:hAnsi="Times New Roman" w:cs="Times New Roman"/>
          <w:b/>
        </w:rPr>
        <w:tab/>
      </w:r>
    </w:p>
    <w:tbl>
      <w:tblPr>
        <w:tblW w:w="14580" w:type="dxa"/>
        <w:tblInd w:w="828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4580"/>
      </w:tblGrid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ind w:left="360" w:hanging="360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B24EDD" w:rsidRPr="002E2129" w:rsidTr="00F637C3">
        <w:tc>
          <w:tcPr>
            <w:tcW w:w="14580" w:type="dxa"/>
            <w:tcBorders>
              <w:top w:val="single" w:sz="4" w:space="0" w:color="auto"/>
            </w:tcBorders>
            <w:shd w:val="clear" w:color="auto" w:fill="auto"/>
          </w:tcPr>
          <w:p w:rsidR="00B24EDD" w:rsidRPr="002E2129" w:rsidRDefault="00B24EDD" w:rsidP="00F637C3">
            <w:pPr>
              <w:pStyle w:val="ConsPlusNonformat"/>
              <w:widowControl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</w:tbl>
    <w:p w:rsidR="00B24EDD" w:rsidRPr="00676BBF" w:rsidRDefault="00B24EDD" w:rsidP="00B2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EDD" w:rsidRPr="008E3771" w:rsidRDefault="00B24EDD" w:rsidP="00B24E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771">
        <w:rPr>
          <w:rFonts w:ascii="Times New Roman" w:hAnsi="Times New Roman"/>
          <w:sz w:val="24"/>
          <w:szCs w:val="24"/>
        </w:rPr>
        <w:t>Министр здравоохранения</w:t>
      </w:r>
    </w:p>
    <w:p w:rsidR="00B24EDD" w:rsidRPr="008E3771" w:rsidRDefault="00B24EDD" w:rsidP="00B24EDD">
      <w:pPr>
        <w:spacing w:after="0" w:line="240" w:lineRule="auto"/>
        <w:rPr>
          <w:rFonts w:ascii="Times New Roman" w:hAnsi="Times New Roman"/>
          <w:sz w:val="24"/>
          <w:szCs w:val="24"/>
        </w:rPr>
        <w:sectPr w:rsidR="00B24EDD" w:rsidRPr="008E3771" w:rsidSect="00D74A61">
          <w:pgSz w:w="16838" w:h="11906" w:orient="landscape"/>
          <w:pgMar w:top="567" w:right="284" w:bottom="567" w:left="357" w:header="709" w:footer="709" w:gutter="0"/>
          <w:cols w:space="708"/>
          <w:docGrid w:linePitch="360"/>
        </w:sectPr>
      </w:pPr>
      <w:r w:rsidRPr="008E3771">
        <w:rPr>
          <w:rFonts w:ascii="Times New Roman" w:hAnsi="Times New Roman"/>
          <w:sz w:val="24"/>
          <w:szCs w:val="24"/>
        </w:rPr>
        <w:t>Донецкой Народной Республики</w:t>
      </w:r>
      <w:r w:rsidRPr="008E3771">
        <w:rPr>
          <w:rFonts w:ascii="Times New Roman" w:hAnsi="Times New Roman"/>
          <w:sz w:val="24"/>
          <w:szCs w:val="24"/>
        </w:rPr>
        <w:tab/>
      </w:r>
      <w:r w:rsidRPr="008E3771">
        <w:rPr>
          <w:rFonts w:ascii="Times New Roman" w:hAnsi="Times New Roman"/>
          <w:sz w:val="24"/>
          <w:szCs w:val="24"/>
        </w:rPr>
        <w:tab/>
      </w:r>
      <w:r w:rsidRPr="008E3771">
        <w:rPr>
          <w:rFonts w:ascii="Times New Roman" w:hAnsi="Times New Roman"/>
          <w:sz w:val="24"/>
          <w:szCs w:val="24"/>
        </w:rPr>
        <w:tab/>
      </w:r>
      <w:r w:rsidRPr="008E3771">
        <w:rPr>
          <w:rFonts w:ascii="Times New Roman" w:hAnsi="Times New Roman"/>
          <w:sz w:val="24"/>
          <w:szCs w:val="24"/>
        </w:rPr>
        <w:tab/>
      </w:r>
      <w:r w:rsidRPr="008E3771">
        <w:rPr>
          <w:rFonts w:ascii="Times New Roman" w:hAnsi="Times New Roman"/>
          <w:sz w:val="24"/>
          <w:szCs w:val="24"/>
        </w:rPr>
        <w:tab/>
      </w:r>
      <w:r w:rsidRPr="008E3771">
        <w:rPr>
          <w:rFonts w:ascii="Times New Roman" w:hAnsi="Times New Roman"/>
          <w:sz w:val="24"/>
          <w:szCs w:val="24"/>
        </w:rPr>
        <w:tab/>
      </w:r>
      <w:r w:rsidRPr="008E3771">
        <w:rPr>
          <w:rFonts w:ascii="Times New Roman" w:hAnsi="Times New Roman"/>
          <w:sz w:val="24"/>
          <w:szCs w:val="24"/>
        </w:rPr>
        <w:tab/>
      </w:r>
      <w:r w:rsidRPr="008E3771">
        <w:rPr>
          <w:rFonts w:ascii="Times New Roman" w:hAnsi="Times New Roman"/>
          <w:sz w:val="24"/>
          <w:szCs w:val="24"/>
        </w:rPr>
        <w:tab/>
      </w:r>
      <w:r w:rsidRPr="008E3771">
        <w:rPr>
          <w:rFonts w:ascii="Times New Roman" w:hAnsi="Times New Roman"/>
          <w:sz w:val="24"/>
          <w:szCs w:val="24"/>
        </w:rPr>
        <w:tab/>
      </w:r>
      <w:r w:rsidRPr="008E3771">
        <w:rPr>
          <w:rFonts w:ascii="Times New Roman" w:hAnsi="Times New Roman"/>
          <w:sz w:val="24"/>
          <w:szCs w:val="24"/>
        </w:rPr>
        <w:tab/>
      </w:r>
      <w:r w:rsidRPr="008E3771">
        <w:rPr>
          <w:rFonts w:ascii="Times New Roman" w:hAnsi="Times New Roman"/>
          <w:sz w:val="24"/>
          <w:szCs w:val="24"/>
        </w:rPr>
        <w:tab/>
      </w:r>
      <w:r w:rsidRPr="008E3771">
        <w:rPr>
          <w:rFonts w:ascii="Times New Roman" w:hAnsi="Times New Roman"/>
          <w:sz w:val="24"/>
          <w:szCs w:val="24"/>
        </w:rPr>
        <w:tab/>
      </w:r>
      <w:r w:rsidRPr="008E3771">
        <w:rPr>
          <w:rFonts w:ascii="Times New Roman" w:hAnsi="Times New Roman"/>
          <w:sz w:val="24"/>
          <w:szCs w:val="24"/>
        </w:rPr>
        <w:tab/>
      </w:r>
      <w:r w:rsidRPr="008E3771">
        <w:rPr>
          <w:rFonts w:ascii="Times New Roman" w:hAnsi="Times New Roman"/>
          <w:sz w:val="24"/>
          <w:szCs w:val="24"/>
        </w:rPr>
        <w:tab/>
      </w:r>
      <w:r w:rsidRPr="008E3771">
        <w:rPr>
          <w:rFonts w:ascii="Times New Roman" w:hAnsi="Times New Roman"/>
          <w:sz w:val="24"/>
          <w:szCs w:val="24"/>
        </w:rPr>
        <w:tab/>
        <w:t xml:space="preserve">В.В. </w:t>
      </w:r>
      <w:proofErr w:type="spellStart"/>
      <w:r w:rsidRPr="008E3771">
        <w:rPr>
          <w:rFonts w:ascii="Times New Roman" w:hAnsi="Times New Roman"/>
          <w:sz w:val="24"/>
          <w:szCs w:val="24"/>
        </w:rPr>
        <w:t>Кучковой</w:t>
      </w:r>
      <w:proofErr w:type="spellEnd"/>
    </w:p>
    <w:p w:rsidR="00B24EDD" w:rsidRPr="000316DA" w:rsidRDefault="00B24EDD" w:rsidP="00B24EDD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B24EDD" w:rsidRDefault="00B24EDD" w:rsidP="00B24EDD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B24EDD" w:rsidRDefault="00B24EDD" w:rsidP="00B24EDD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B24EDD" w:rsidRPr="000316DA" w:rsidRDefault="00B24EDD" w:rsidP="00B24EDD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B24EDD" w:rsidRPr="00704099" w:rsidRDefault="00B24EDD" w:rsidP="00B24EDD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B24EDD" w:rsidRPr="00704099" w:rsidRDefault="00B24EDD" w:rsidP="00B24EDD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B24EDD" w:rsidRDefault="00B24EDD" w:rsidP="00B24ED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B24EDD" w:rsidRDefault="00B24EDD" w:rsidP="00B24EDD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B24EDD" w:rsidRDefault="00B24EDD" w:rsidP="00B24ED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B24EDD" w:rsidRPr="008E3771" w:rsidRDefault="00B24EDD" w:rsidP="00B24EDD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B24EDD" w:rsidRPr="00A42CE2" w:rsidRDefault="00B24EDD" w:rsidP="00B24ED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EDD" w:rsidRPr="008E3771" w:rsidRDefault="00B24EDD" w:rsidP="00B24ED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8E3771">
        <w:rPr>
          <w:rFonts w:ascii="Times New Roman" w:hAnsi="Times New Roman"/>
          <w:b/>
          <w:sz w:val="25"/>
          <w:szCs w:val="25"/>
        </w:rPr>
        <w:t xml:space="preserve">Инструкция по заполнению </w:t>
      </w:r>
    </w:p>
    <w:p w:rsidR="00B24EDD" w:rsidRPr="008E3771" w:rsidRDefault="00B24EDD" w:rsidP="00B24ED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8E3771">
        <w:rPr>
          <w:rFonts w:ascii="Times New Roman" w:hAnsi="Times New Roman"/>
          <w:b/>
          <w:sz w:val="25"/>
          <w:szCs w:val="25"/>
        </w:rPr>
        <w:t xml:space="preserve">формы первичной учетной документации № 025/у </w:t>
      </w:r>
    </w:p>
    <w:p w:rsidR="00B24EDD" w:rsidRPr="008E3771" w:rsidRDefault="00B24EDD" w:rsidP="00B24ED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8E3771">
        <w:rPr>
          <w:rFonts w:ascii="Times New Roman" w:hAnsi="Times New Roman"/>
          <w:b/>
          <w:sz w:val="25"/>
          <w:szCs w:val="25"/>
        </w:rPr>
        <w:t>«Медицинская карта амбулаторного больного № ___»</w:t>
      </w:r>
    </w:p>
    <w:p w:rsidR="00B24EDD" w:rsidRPr="008E3771" w:rsidRDefault="00B24EDD" w:rsidP="00B24EDD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 xml:space="preserve">1. Инструкция определяет порядок заполнения формы первичной учетной документации № 025/у «Медицинская карта амбулаторного больного №» (далее - форма </w:t>
      </w:r>
      <w:r>
        <w:rPr>
          <w:rFonts w:ascii="Times New Roman" w:hAnsi="Times New Roman"/>
          <w:sz w:val="25"/>
          <w:szCs w:val="25"/>
        </w:rPr>
        <w:t xml:space="preserve">        </w:t>
      </w:r>
      <w:r w:rsidRPr="008E3771">
        <w:rPr>
          <w:rFonts w:ascii="Times New Roman" w:hAnsi="Times New Roman"/>
          <w:sz w:val="25"/>
          <w:szCs w:val="25"/>
        </w:rPr>
        <w:t>№ 025/у).</w:t>
      </w:r>
    </w:p>
    <w:p w:rsidR="00B24EDD" w:rsidRPr="008E3771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 xml:space="preserve">2. Форма № 025/у является основным первичным медицинским документом больного, который лечится </w:t>
      </w:r>
      <w:proofErr w:type="spellStart"/>
      <w:r w:rsidRPr="008E3771">
        <w:rPr>
          <w:rFonts w:ascii="Times New Roman" w:hAnsi="Times New Roman"/>
          <w:sz w:val="25"/>
          <w:szCs w:val="25"/>
          <w:lang w:val="ru-RU"/>
        </w:rPr>
        <w:t>амбулаторно</w:t>
      </w:r>
      <w:proofErr w:type="spellEnd"/>
      <w:r w:rsidRPr="008E3771">
        <w:rPr>
          <w:rFonts w:ascii="Times New Roman" w:hAnsi="Times New Roman"/>
          <w:sz w:val="25"/>
          <w:szCs w:val="25"/>
          <w:lang w:val="ru-RU"/>
        </w:rPr>
        <w:t xml:space="preserve"> или дома, и заполняется на всех больных при обращении в учреждение здравоохранения, которое оказывает </w:t>
      </w:r>
      <w:proofErr w:type="spellStart"/>
      <w:r w:rsidRPr="008E3771">
        <w:rPr>
          <w:rFonts w:ascii="Times New Roman" w:hAnsi="Times New Roman"/>
          <w:sz w:val="25"/>
          <w:szCs w:val="25"/>
          <w:lang w:val="ru-RU"/>
        </w:rPr>
        <w:t>амбулаторн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о</w:t>
      </w:r>
      <w:proofErr w:type="spellEnd"/>
      <w:r w:rsidRPr="008E3771">
        <w:rPr>
          <w:rFonts w:ascii="Times New Roman" w:hAnsi="Times New Roman"/>
          <w:sz w:val="25"/>
          <w:szCs w:val="25"/>
          <w:lang w:val="ru-RU"/>
        </w:rPr>
        <w:t>-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поликлиническую помощь.</w:t>
      </w:r>
    </w:p>
    <w:p w:rsidR="00B24EDD" w:rsidRPr="008E3771" w:rsidRDefault="00B24EDD" w:rsidP="00B24EDD">
      <w:pPr>
        <w:pStyle w:val="aa"/>
        <w:spacing w:before="0"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ab/>
        <w:t>3. Форма № 025/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у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заполняется во всех амбулаторно-поликлинических учреждениях, которые ведут амбулаторный прием.</w:t>
      </w:r>
    </w:p>
    <w:p w:rsidR="00B24EDD" w:rsidRPr="008E3771" w:rsidRDefault="00B24EDD" w:rsidP="00B24EDD">
      <w:pPr>
        <w:pStyle w:val="aa"/>
        <w:spacing w:before="0" w:after="0" w:line="240" w:lineRule="auto"/>
        <w:ind w:firstLine="720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>На каждого больного в поликлинике ведется одна форма № 025/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у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независимо 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от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того, лечится он у одного или нескольких врачей.</w:t>
      </w:r>
    </w:p>
    <w:p w:rsidR="00B24EDD" w:rsidRPr="008E3771" w:rsidRDefault="00B24EDD" w:rsidP="00B24EDD">
      <w:pPr>
        <w:pStyle w:val="aa"/>
        <w:spacing w:before="0"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ab/>
        <w:t>4. В специализированных учреждениях здравоохранения, которые оказывают амбулаторно-поликлиническую помощь, заполняются следующие формы:</w:t>
      </w:r>
    </w:p>
    <w:p w:rsidR="00B24EDD" w:rsidRPr="008E3771" w:rsidRDefault="00B24EDD" w:rsidP="00B24EDD">
      <w:pPr>
        <w:pStyle w:val="aa"/>
        <w:spacing w:before="0"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ab/>
        <w:t>4.1. В противотуберкулезных учреждениях здравоохранения: на больных, которые впервые обратились за медицинской помощью и консультацией, и взяты под наблюдение - форма учетной статистической документации № 081/у «Медицинская карта больного туберкулезом».</w:t>
      </w:r>
    </w:p>
    <w:p w:rsidR="00B24EDD" w:rsidRPr="008E3771" w:rsidRDefault="00B24EDD" w:rsidP="00B24EDD">
      <w:pPr>
        <w:pStyle w:val="aa"/>
        <w:spacing w:before="0"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ab/>
        <w:t>4.2. В кожно-венерологических учреждениях здравоохранения: на больных кожными и венерическими болезнями - форма учетной статистической документации  № 065/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у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«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Медицинская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карта больного венерическим заболеванием», на больных кожными грибковыми заболеваниями - форма № 065-1/у «Медицинская карта больного грибковым заболеванием».</w:t>
      </w:r>
    </w:p>
    <w:p w:rsidR="00B24EDD" w:rsidRPr="008E3771" w:rsidRDefault="00B24EDD" w:rsidP="00B24EDD">
      <w:pPr>
        <w:pStyle w:val="aa"/>
        <w:spacing w:before="0"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ab/>
        <w:t>4.3. В женских консультациях - на гинекологических больных и женщин, которые обратились по поводу прерывания беременности, беременных и родильниц - форма учетной статистической документации № 111/у «Индивидуальная карта беременной и родильницы».</w:t>
      </w:r>
    </w:p>
    <w:p w:rsidR="00B24EDD" w:rsidRPr="00B24EDD" w:rsidRDefault="00B24EDD" w:rsidP="00B24EDD">
      <w:pPr>
        <w:spacing w:after="0" w:line="240" w:lineRule="auto"/>
        <w:jc w:val="both"/>
        <w:rPr>
          <w:rStyle w:val="0pt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</w:rPr>
        <w:tab/>
        <w:t xml:space="preserve">5. В пунктах </w:t>
      </w:r>
      <w:r w:rsidRPr="00B24EDD">
        <w:rPr>
          <w:rStyle w:val="6pt"/>
          <w:rFonts w:ascii="Times New Roman" w:hAnsi="Times New Roman"/>
          <w:sz w:val="25"/>
          <w:szCs w:val="25"/>
          <w:lang w:val="ru-RU"/>
        </w:rPr>
        <w:t>1-6</w:t>
      </w:r>
      <w:r w:rsidRPr="008E3771">
        <w:rPr>
          <w:rFonts w:ascii="Times New Roman" w:hAnsi="Times New Roman"/>
          <w:sz w:val="25"/>
          <w:szCs w:val="25"/>
        </w:rPr>
        <w:t xml:space="preserve"> титульной страницы формы № 025/</w:t>
      </w:r>
      <w:proofErr w:type="gramStart"/>
      <w:r w:rsidRPr="008E3771">
        <w:rPr>
          <w:rFonts w:ascii="Times New Roman" w:hAnsi="Times New Roman"/>
          <w:sz w:val="25"/>
          <w:szCs w:val="25"/>
        </w:rPr>
        <w:t>у</w:t>
      </w:r>
      <w:proofErr w:type="gramEnd"/>
      <w:r w:rsidRPr="008E3771">
        <w:rPr>
          <w:rFonts w:ascii="Times New Roman" w:hAnsi="Times New Roman"/>
          <w:sz w:val="25"/>
          <w:szCs w:val="25"/>
        </w:rPr>
        <w:t xml:space="preserve"> отмечаются </w:t>
      </w:r>
      <w:proofErr w:type="gramStart"/>
      <w:r w:rsidRPr="008E3771">
        <w:rPr>
          <w:rFonts w:ascii="Times New Roman" w:hAnsi="Times New Roman"/>
          <w:sz w:val="25"/>
          <w:szCs w:val="25"/>
        </w:rPr>
        <w:t>фамилия</w:t>
      </w:r>
      <w:proofErr w:type="gramEnd"/>
      <w:r w:rsidRPr="008E3771">
        <w:rPr>
          <w:rFonts w:ascii="Times New Roman" w:hAnsi="Times New Roman"/>
          <w:sz w:val="25"/>
          <w:szCs w:val="25"/>
        </w:rPr>
        <w:t xml:space="preserve">, </w:t>
      </w:r>
      <w:r w:rsidRPr="00B24EDD">
        <w:rPr>
          <w:rStyle w:val="0pt"/>
          <w:sz w:val="25"/>
          <w:szCs w:val="25"/>
          <w:lang w:val="ru-RU"/>
        </w:rPr>
        <w:t>имя, отчество, пол, дата рождения, местожительство пациента по паспорту, место работы, должность.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>В пунктах 7, 8, 9 формы № 025/</w:t>
      </w:r>
      <w:proofErr w:type="gramStart"/>
      <w:r w:rsidRPr="008E3771">
        <w:rPr>
          <w:rFonts w:ascii="Times New Roman" w:hAnsi="Times New Roman"/>
          <w:sz w:val="25"/>
          <w:szCs w:val="25"/>
        </w:rPr>
        <w:t>у</w:t>
      </w:r>
      <w:proofErr w:type="gramEnd"/>
      <w:r w:rsidRPr="008E3771">
        <w:rPr>
          <w:rFonts w:ascii="Times New Roman" w:hAnsi="Times New Roman"/>
          <w:sz w:val="25"/>
          <w:szCs w:val="25"/>
        </w:rPr>
        <w:t xml:space="preserve"> указываются </w:t>
      </w:r>
      <w:proofErr w:type="gramStart"/>
      <w:r w:rsidRPr="008E3771">
        <w:rPr>
          <w:rFonts w:ascii="Times New Roman" w:hAnsi="Times New Roman"/>
          <w:sz w:val="25"/>
          <w:szCs w:val="25"/>
        </w:rPr>
        <w:t>данные</w:t>
      </w:r>
      <w:proofErr w:type="gramEnd"/>
      <w:r w:rsidRPr="008E3771">
        <w:rPr>
          <w:rFonts w:ascii="Times New Roman" w:hAnsi="Times New Roman"/>
          <w:sz w:val="25"/>
          <w:szCs w:val="25"/>
        </w:rPr>
        <w:t xml:space="preserve"> о страховании больного, наличии страхового полиса, его номере, наименование компании-страхователя. Пункты 7, 8, 9 формы        № 025/</w:t>
      </w:r>
      <w:proofErr w:type="gramStart"/>
      <w:r w:rsidRPr="008E3771">
        <w:rPr>
          <w:rFonts w:ascii="Times New Roman" w:hAnsi="Times New Roman"/>
          <w:sz w:val="25"/>
          <w:szCs w:val="25"/>
        </w:rPr>
        <w:t>у заполняются</w:t>
      </w:r>
      <w:proofErr w:type="gramEnd"/>
      <w:r w:rsidRPr="008E3771">
        <w:rPr>
          <w:rFonts w:ascii="Times New Roman" w:hAnsi="Times New Roman"/>
          <w:sz w:val="25"/>
          <w:szCs w:val="25"/>
        </w:rPr>
        <w:t xml:space="preserve"> после вступления в силу Закона Донецкой Народной Республики «Об обязательном медицинском страховании».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lastRenderedPageBreak/>
        <w:t xml:space="preserve">В пункте 10 </w:t>
      </w:r>
      <w:proofErr w:type="gramStart"/>
      <w:r w:rsidRPr="008E3771">
        <w:rPr>
          <w:rFonts w:ascii="Times New Roman" w:hAnsi="Times New Roman"/>
          <w:sz w:val="25"/>
          <w:szCs w:val="25"/>
        </w:rPr>
        <w:t>указывается</w:t>
      </w:r>
      <w:proofErr w:type="gramEnd"/>
      <w:r w:rsidRPr="008E3771">
        <w:rPr>
          <w:rFonts w:ascii="Times New Roman" w:hAnsi="Times New Roman"/>
          <w:sz w:val="25"/>
          <w:szCs w:val="25"/>
        </w:rPr>
        <w:t xml:space="preserve"> к какой из льготных категории относится пациент.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>В пункте 11 отмечают документ, удостоверяющий личность пациент</w:t>
      </w:r>
      <w:proofErr w:type="gramStart"/>
      <w:r w:rsidRPr="008E3771">
        <w:rPr>
          <w:rFonts w:ascii="Times New Roman" w:hAnsi="Times New Roman"/>
          <w:sz w:val="25"/>
          <w:szCs w:val="25"/>
        </w:rPr>
        <w:t>а(</w:t>
      </w:r>
      <w:proofErr w:type="spellStart"/>
      <w:proofErr w:type="gramEnd"/>
      <w:r w:rsidRPr="008E3771">
        <w:rPr>
          <w:rFonts w:ascii="Times New Roman" w:hAnsi="Times New Roman"/>
          <w:sz w:val="25"/>
          <w:szCs w:val="25"/>
        </w:rPr>
        <w:t>ки</w:t>
      </w:r>
      <w:proofErr w:type="spellEnd"/>
      <w:r w:rsidRPr="008E3771">
        <w:rPr>
          <w:rFonts w:ascii="Times New Roman" w:hAnsi="Times New Roman"/>
          <w:sz w:val="25"/>
          <w:szCs w:val="25"/>
        </w:rPr>
        <w:t xml:space="preserve">) – паспорт либо иной документ. 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>В пункте 13 «Семейное положение» делается отметка о том, состоит ли пациен</w:t>
      </w:r>
      <w:proofErr w:type="gramStart"/>
      <w:r w:rsidRPr="008E3771">
        <w:rPr>
          <w:rFonts w:ascii="Times New Roman" w:hAnsi="Times New Roman"/>
          <w:sz w:val="25"/>
          <w:szCs w:val="25"/>
        </w:rPr>
        <w:t>т(</w:t>
      </w:r>
      <w:proofErr w:type="spellStart"/>
      <w:proofErr w:type="gramEnd"/>
      <w:r w:rsidRPr="008E3771">
        <w:rPr>
          <w:rFonts w:ascii="Times New Roman" w:hAnsi="Times New Roman"/>
          <w:sz w:val="25"/>
          <w:szCs w:val="25"/>
        </w:rPr>
        <w:t>ка</w:t>
      </w:r>
      <w:proofErr w:type="spellEnd"/>
      <w:r w:rsidRPr="008E3771">
        <w:rPr>
          <w:rFonts w:ascii="Times New Roman" w:hAnsi="Times New Roman"/>
          <w:sz w:val="25"/>
          <w:szCs w:val="25"/>
        </w:rPr>
        <w:t>) или нет в браке. Сведения получают из паспорта, при отсутствии сведений указывается «неизвестно».</w:t>
      </w:r>
    </w:p>
    <w:p w:rsidR="00B24EDD" w:rsidRPr="008E3771" w:rsidRDefault="00B24EDD" w:rsidP="00B24EDD">
      <w:pPr>
        <w:pStyle w:val="aa"/>
        <w:spacing w:before="0" w:after="0" w:line="240" w:lineRule="auto"/>
        <w:ind w:firstLine="720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Style w:val="af3"/>
          <w:b w:val="0"/>
          <w:sz w:val="25"/>
          <w:szCs w:val="25"/>
          <w:lang w:val="ru-RU"/>
        </w:rPr>
        <w:t>В пункте 14</w:t>
      </w:r>
      <w:r w:rsidRPr="008E3771">
        <w:rPr>
          <w:rStyle w:val="0pt"/>
          <w:sz w:val="25"/>
          <w:szCs w:val="25"/>
          <w:lang w:val="ru-RU"/>
        </w:rPr>
        <w:t xml:space="preserve"> «Образование» заполняется со слов пациент</w:t>
      </w:r>
      <w:proofErr w:type="gramStart"/>
      <w:r w:rsidRPr="008E3771">
        <w:rPr>
          <w:rStyle w:val="0pt"/>
          <w:sz w:val="25"/>
          <w:szCs w:val="25"/>
          <w:lang w:val="ru-RU"/>
        </w:rPr>
        <w:t>а(</w:t>
      </w:r>
      <w:proofErr w:type="spellStart"/>
      <w:proofErr w:type="gramEnd"/>
      <w:r w:rsidRPr="008E3771">
        <w:rPr>
          <w:rStyle w:val="0pt"/>
          <w:sz w:val="25"/>
          <w:szCs w:val="25"/>
          <w:lang w:val="ru-RU"/>
        </w:rPr>
        <w:t>ки</w:t>
      </w:r>
      <w:proofErr w:type="spellEnd"/>
      <w:r w:rsidRPr="008E3771">
        <w:rPr>
          <w:rStyle w:val="0pt"/>
          <w:sz w:val="25"/>
          <w:szCs w:val="25"/>
          <w:lang w:val="ru-RU"/>
        </w:rPr>
        <w:t>):</w:t>
      </w:r>
    </w:p>
    <w:p w:rsidR="00B24EDD" w:rsidRDefault="00B24EDD" w:rsidP="00962F3A">
      <w:pPr>
        <w:pStyle w:val="aa"/>
        <w:spacing w:before="0" w:after="0" w:line="240" w:lineRule="auto"/>
        <w:ind w:firstLine="720"/>
        <w:rPr>
          <w:rStyle w:val="0pt"/>
          <w:sz w:val="25"/>
          <w:szCs w:val="25"/>
          <w:lang w:val="ru-RU"/>
        </w:rPr>
      </w:pPr>
      <w:proofErr w:type="gramStart"/>
      <w:r w:rsidRPr="008E3771">
        <w:rPr>
          <w:rStyle w:val="0pt"/>
          <w:sz w:val="25"/>
          <w:szCs w:val="25"/>
          <w:lang w:val="ru-RU"/>
        </w:rPr>
        <w:t>- в позиции «профессиональное»: «высшее» отмечается окончившим высшее учебное заведение - институт, академию, университет и т.п.; «неполное высшее» - закончившим не менее двух курсов высшего учебного заведения и получившим диплом о неполном высшем образовании, а также тем, кто закончил обучение в объеме половины или более половины срока обучения в высшем учебном заведении;</w:t>
      </w:r>
      <w:proofErr w:type="gramEnd"/>
      <w:r w:rsidRPr="008E3771">
        <w:rPr>
          <w:rStyle w:val="0pt"/>
          <w:sz w:val="25"/>
          <w:szCs w:val="25"/>
          <w:lang w:val="ru-RU"/>
        </w:rPr>
        <w:t xml:space="preserve"> </w:t>
      </w:r>
      <w:proofErr w:type="gramStart"/>
      <w:r w:rsidRPr="008E3771">
        <w:rPr>
          <w:rStyle w:val="0pt"/>
          <w:sz w:val="25"/>
          <w:szCs w:val="25"/>
          <w:lang w:val="ru-RU"/>
        </w:rPr>
        <w:t>«среднее» - окончившим среднее специальное учебное заведение: техникум, училище, колледж, техникум-предприятие и т.п.; «начальное» - окончившим образовательное учреждение начального профессионального образования (профессиональное училище, школу и т.п.);</w:t>
      </w:r>
      <w:r>
        <w:rPr>
          <w:rStyle w:val="0pt"/>
          <w:sz w:val="25"/>
          <w:szCs w:val="25"/>
          <w:lang w:val="ru-RU"/>
        </w:rPr>
        <w:tab/>
      </w:r>
      <w:proofErr w:type="gramEnd"/>
    </w:p>
    <w:p w:rsidR="00B24EDD" w:rsidRPr="008E3771" w:rsidRDefault="00B24EDD" w:rsidP="00B24EDD">
      <w:pPr>
        <w:pStyle w:val="aa"/>
        <w:spacing w:before="0" w:after="0" w:line="240" w:lineRule="auto"/>
        <w:ind w:firstLine="0"/>
        <w:rPr>
          <w:rFonts w:ascii="Times New Roman" w:hAnsi="Times New Roman"/>
          <w:sz w:val="25"/>
          <w:szCs w:val="25"/>
          <w:lang w:val="ru-RU"/>
        </w:rPr>
      </w:pPr>
      <w:r>
        <w:rPr>
          <w:rStyle w:val="0pt"/>
          <w:sz w:val="25"/>
          <w:szCs w:val="25"/>
          <w:lang w:val="ru-RU"/>
        </w:rPr>
        <w:tab/>
      </w:r>
      <w:proofErr w:type="gramStart"/>
      <w:r w:rsidRPr="008E3771">
        <w:rPr>
          <w:rStyle w:val="0pt"/>
          <w:sz w:val="25"/>
          <w:szCs w:val="25"/>
          <w:lang w:val="ru-RU"/>
        </w:rPr>
        <w:t xml:space="preserve">- в позиции «общее»: «среднее (полное)» указывается тем, кто окончил среднюю общеобразовательную школу, лицей, гимназию и т.п. и получил аттестат о среднем (полном) общем образовании; «основное» - окончившим 9 классов общеобразовательного учреждения, неполную среднюю школу, а также учащимся 10 - 11 классов среднего общеобразовательного учреждения; «начальное» - окончившим начальную общеобразовательную школу, а также учащимся </w:t>
      </w:r>
      <w:r>
        <w:rPr>
          <w:rStyle w:val="0pt"/>
          <w:sz w:val="25"/>
          <w:szCs w:val="25"/>
          <w:lang w:val="ru-RU"/>
        </w:rPr>
        <w:t xml:space="preserve">                     </w:t>
      </w:r>
      <w:r>
        <w:rPr>
          <w:rStyle w:val="7pt"/>
          <w:sz w:val="25"/>
          <w:szCs w:val="25"/>
          <w:lang w:val="ru-RU"/>
        </w:rPr>
        <w:t>4-9</w:t>
      </w:r>
      <w:r w:rsidRPr="008E3771">
        <w:rPr>
          <w:rStyle w:val="0pt"/>
          <w:sz w:val="25"/>
          <w:szCs w:val="25"/>
          <w:lang w:val="ru-RU"/>
        </w:rPr>
        <w:t>лассов образовательного учреждения.</w:t>
      </w:r>
      <w:proofErr w:type="gramEnd"/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>При наличии у пациент</w:t>
      </w:r>
      <w:proofErr w:type="gramStart"/>
      <w:r w:rsidRPr="008E3771">
        <w:rPr>
          <w:rFonts w:ascii="Times New Roman" w:hAnsi="Times New Roman"/>
          <w:sz w:val="25"/>
          <w:szCs w:val="25"/>
        </w:rPr>
        <w:t>а(</w:t>
      </w:r>
      <w:proofErr w:type="spellStart"/>
      <w:proofErr w:type="gramEnd"/>
      <w:r w:rsidRPr="008E3771">
        <w:rPr>
          <w:rFonts w:ascii="Times New Roman" w:hAnsi="Times New Roman"/>
          <w:sz w:val="25"/>
          <w:szCs w:val="25"/>
        </w:rPr>
        <w:t>ки</w:t>
      </w:r>
      <w:proofErr w:type="spellEnd"/>
      <w:r w:rsidRPr="008E3771">
        <w:rPr>
          <w:rFonts w:ascii="Times New Roman" w:hAnsi="Times New Roman"/>
          <w:sz w:val="25"/>
          <w:szCs w:val="25"/>
        </w:rPr>
        <w:t>) инвалидности в пункте 15 отмечают, как была установлена инвалидность: впервые или повторно, указывают группу инвалидности и дату ее установления.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>В пункте 16 указывают место работы, должность.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>Перемену места работы и жительства отмечают в пункте 17.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>В пункте 18 отмечается группа крови, в пункте 19 – резус-фактор, в пункте 20 – аллергические реакции, которые у пациент</w:t>
      </w:r>
      <w:proofErr w:type="gramStart"/>
      <w:r w:rsidRPr="008E3771">
        <w:rPr>
          <w:rFonts w:ascii="Times New Roman" w:hAnsi="Times New Roman"/>
          <w:sz w:val="25"/>
          <w:szCs w:val="25"/>
        </w:rPr>
        <w:t>а(</w:t>
      </w:r>
      <w:proofErr w:type="spellStart"/>
      <w:proofErr w:type="gramEnd"/>
      <w:r w:rsidRPr="008E3771">
        <w:rPr>
          <w:rFonts w:ascii="Times New Roman" w:hAnsi="Times New Roman"/>
          <w:sz w:val="25"/>
          <w:szCs w:val="25"/>
        </w:rPr>
        <w:t>ки</w:t>
      </w:r>
      <w:proofErr w:type="spellEnd"/>
      <w:r w:rsidRPr="008E3771">
        <w:rPr>
          <w:rFonts w:ascii="Times New Roman" w:hAnsi="Times New Roman"/>
          <w:sz w:val="25"/>
          <w:szCs w:val="25"/>
        </w:rPr>
        <w:t>) были ранее.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>В пункте 21 указываются данные о пациент</w:t>
      </w:r>
      <w:proofErr w:type="gramStart"/>
      <w:r w:rsidRPr="008E3771">
        <w:rPr>
          <w:rFonts w:ascii="Times New Roman" w:hAnsi="Times New Roman"/>
          <w:sz w:val="25"/>
          <w:szCs w:val="25"/>
        </w:rPr>
        <w:t>е(</w:t>
      </w:r>
      <w:proofErr w:type="spellStart"/>
      <w:proofErr w:type="gramEnd"/>
      <w:r w:rsidRPr="008E3771">
        <w:rPr>
          <w:rFonts w:ascii="Times New Roman" w:hAnsi="Times New Roman"/>
          <w:sz w:val="25"/>
          <w:szCs w:val="25"/>
        </w:rPr>
        <w:t>ке</w:t>
      </w:r>
      <w:proofErr w:type="spellEnd"/>
      <w:r w:rsidRPr="008E3771">
        <w:rPr>
          <w:rFonts w:ascii="Times New Roman" w:hAnsi="Times New Roman"/>
          <w:sz w:val="25"/>
          <w:szCs w:val="25"/>
        </w:rPr>
        <w:t>), в отношении которого осуществляется диспансерное наблюдение.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>Пациен</w:t>
      </w:r>
      <w:proofErr w:type="gramStart"/>
      <w:r w:rsidRPr="008E3771">
        <w:rPr>
          <w:rFonts w:ascii="Times New Roman" w:hAnsi="Times New Roman"/>
          <w:sz w:val="25"/>
          <w:szCs w:val="25"/>
        </w:rPr>
        <w:t>т(</w:t>
      </w:r>
      <w:proofErr w:type="spellStart"/>
      <w:proofErr w:type="gramEnd"/>
      <w:r w:rsidRPr="008E3771">
        <w:rPr>
          <w:rFonts w:ascii="Times New Roman" w:hAnsi="Times New Roman"/>
          <w:sz w:val="25"/>
          <w:szCs w:val="25"/>
        </w:rPr>
        <w:t>ка</w:t>
      </w:r>
      <w:proofErr w:type="spellEnd"/>
      <w:r w:rsidRPr="008E3771">
        <w:rPr>
          <w:rFonts w:ascii="Times New Roman" w:hAnsi="Times New Roman"/>
          <w:sz w:val="25"/>
          <w:szCs w:val="25"/>
        </w:rPr>
        <w:t>) может состоять под наблюдением по поводу одного и того же заболевания у нескольких специалистов (например, по поводу язвенной болезни у терапевта, гастроэнтеролога или хирурга). Каждое такое заболевание указывается один раз специалистом, первым взявшим пациента под диспансерное наблюдение с указанием даты постановки и снятия с учета, должности и подписи врача. Записи делаются на основании учетной формы № 030/у «Контрольной карты диспансерного наблюдения».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>Особое внимание должно уделяться записям в листе заключительных (уточненных) диагнозов – пункт 22, который заполняется врачами всех специальностей на каждое заболевание, по поводу которого больной обратился в данное учреждение в отчетном году. Заболевание, которое выявлено у больного впервые в жизни, считается впервые выявленным и отмечается в графе 3 знаком «+» (плюс).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 w:rsidRPr="008E3771">
        <w:rPr>
          <w:rFonts w:ascii="Times New Roman" w:hAnsi="Times New Roman"/>
          <w:sz w:val="25"/>
          <w:szCs w:val="25"/>
        </w:rPr>
        <w:t>Все острые заболевания: (грипп, ОРВИ, ангина, пневмонии, травмы и т.д.) каждый раз регистрируются со знаком «+» (плюс), т.е. учитываются как впервые выявленные.</w:t>
      </w:r>
      <w:proofErr w:type="gramEnd"/>
      <w:r w:rsidRPr="008E3771">
        <w:rPr>
          <w:rFonts w:ascii="Times New Roman" w:hAnsi="Times New Roman"/>
          <w:sz w:val="25"/>
          <w:szCs w:val="25"/>
        </w:rPr>
        <w:t xml:space="preserve"> Хронические заболевания, с которыми больной обращался в предыдущие годы – в случае обращения с ними в отчетном году – регистрируется в листе заключительных (уточненных) диагнозов один раз в течени</w:t>
      </w:r>
      <w:proofErr w:type="gramStart"/>
      <w:r w:rsidRPr="008E3771">
        <w:rPr>
          <w:rFonts w:ascii="Times New Roman" w:hAnsi="Times New Roman"/>
          <w:sz w:val="25"/>
          <w:szCs w:val="25"/>
        </w:rPr>
        <w:t>и</w:t>
      </w:r>
      <w:proofErr w:type="gramEnd"/>
      <w:r w:rsidRPr="008E3771">
        <w:rPr>
          <w:rFonts w:ascii="Times New Roman" w:hAnsi="Times New Roman"/>
          <w:sz w:val="25"/>
          <w:szCs w:val="25"/>
        </w:rPr>
        <w:t xml:space="preserve"> года при первом посещении, но со знаком «-» (минус).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lastRenderedPageBreak/>
        <w:t>В случае</w:t>
      </w:r>
      <w:proofErr w:type="gramStart"/>
      <w:r w:rsidRPr="008E3771">
        <w:rPr>
          <w:rFonts w:ascii="Times New Roman" w:hAnsi="Times New Roman"/>
          <w:sz w:val="25"/>
          <w:szCs w:val="25"/>
        </w:rPr>
        <w:t>,</w:t>
      </w:r>
      <w:proofErr w:type="gramEnd"/>
      <w:r w:rsidRPr="008E3771">
        <w:rPr>
          <w:rFonts w:ascii="Times New Roman" w:hAnsi="Times New Roman"/>
          <w:sz w:val="25"/>
          <w:szCs w:val="25"/>
        </w:rPr>
        <w:t xml:space="preserve"> если врач не может установить основной диагноз при первом обращении больного, то на страницах «Дневника» указывается предварительный диагноз, а в «лист заключительных (уточненных) диагнозов» вносится диагноз после его уточнения с датой первого обращения по поводу данного заболевания.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>Когда установленный и записанный в «Листок» диагноз меняется на другой, тогда предыдущий диагноз зачеркивается и вписывается новый, без изменения даты первого обращения.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>Пункт 23 «Сроки временной нетрудоспособности» заполняется на каждый случай временной нетрудоспособности больного, где указывается номер листка нетрудоспособности, дата его выдачи, дата закрытия, заключительный (уточненный) диагноз в случае согласия больного с обязательной подписью врача.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>Пункт 24 «Сведения о прививках» заполняется врачом в случае проведения больному профилактических прививок, следует заполнять все необходимые графы с указанием реакций на прививку.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>Пункт 25 «Лист профилактического осмотра», рассчитан на 5 лет и предназначен для регистрации данных о профилактических осмотрах, заполняется соответствующими специалистами после выполнения пациент</w:t>
      </w:r>
      <w:proofErr w:type="gramStart"/>
      <w:r w:rsidRPr="008E3771">
        <w:rPr>
          <w:rFonts w:ascii="Times New Roman" w:hAnsi="Times New Roman"/>
          <w:sz w:val="25"/>
          <w:szCs w:val="25"/>
        </w:rPr>
        <w:t>у(</w:t>
      </w:r>
      <w:proofErr w:type="spellStart"/>
      <w:proofErr w:type="gramEnd"/>
      <w:r w:rsidRPr="008E3771">
        <w:rPr>
          <w:rFonts w:ascii="Times New Roman" w:hAnsi="Times New Roman"/>
          <w:sz w:val="25"/>
          <w:szCs w:val="25"/>
        </w:rPr>
        <w:t>ке</w:t>
      </w:r>
      <w:proofErr w:type="spellEnd"/>
      <w:r w:rsidRPr="008E3771">
        <w:rPr>
          <w:rFonts w:ascii="Times New Roman" w:hAnsi="Times New Roman"/>
          <w:sz w:val="25"/>
          <w:szCs w:val="25"/>
        </w:rPr>
        <w:t>) всех необходимых обследований: рентгенологического, цитологического исследования, маммографии, осмотра гинекологом и пальпации молочных желез - для женщин, осмотра хирурга, уролога, окулиста, невропатолога, отоларинголога.</w:t>
      </w:r>
    </w:p>
    <w:p w:rsidR="00B24EDD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>Если после проведения профилактического осмотра у пациента не выявлено патологии или течение болезни имеет стойкую ремиссию, делается запись «Признан(на) здоровым или практически здоровым».</w:t>
      </w:r>
    </w:p>
    <w:p w:rsidR="00B24EDD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 xml:space="preserve">В этом листке, исходя из </w:t>
      </w:r>
      <w:proofErr w:type="spellStart"/>
      <w:r w:rsidRPr="008E3771">
        <w:rPr>
          <w:rFonts w:ascii="Times New Roman" w:hAnsi="Times New Roman"/>
          <w:sz w:val="25"/>
          <w:szCs w:val="25"/>
          <w:lang w:val="ru-RU"/>
        </w:rPr>
        <w:t>валеологического</w:t>
      </w:r>
      <w:proofErr w:type="spellEnd"/>
      <w:r w:rsidRPr="008E3771">
        <w:rPr>
          <w:rFonts w:ascii="Times New Roman" w:hAnsi="Times New Roman"/>
          <w:sz w:val="25"/>
          <w:szCs w:val="25"/>
          <w:lang w:val="ru-RU"/>
        </w:rPr>
        <w:t xml:space="preserve"> анамнеза пациента, делается примечание «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Отнесен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к группе риска в связи с _______________________________».</w:t>
      </w:r>
    </w:p>
    <w:p w:rsidR="00B24EDD" w:rsidRPr="008E3771" w:rsidRDefault="00B24EDD" w:rsidP="00B24EDD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>Пункт 26 «Лист учета доз облучения при рентгенологических исследованиях» - делаются отметки доз облучения пациент</w:t>
      </w:r>
      <w:proofErr w:type="gramStart"/>
      <w:r w:rsidRPr="008E3771">
        <w:rPr>
          <w:rFonts w:ascii="Times New Roman" w:hAnsi="Times New Roman"/>
          <w:sz w:val="25"/>
          <w:szCs w:val="25"/>
        </w:rPr>
        <w:t>а(</w:t>
      </w:r>
      <w:proofErr w:type="spellStart"/>
      <w:proofErr w:type="gramEnd"/>
      <w:r w:rsidRPr="008E3771">
        <w:rPr>
          <w:rFonts w:ascii="Times New Roman" w:hAnsi="Times New Roman"/>
          <w:sz w:val="25"/>
          <w:szCs w:val="25"/>
        </w:rPr>
        <w:t>ки</w:t>
      </w:r>
      <w:proofErr w:type="spellEnd"/>
      <w:r w:rsidRPr="008E3771">
        <w:rPr>
          <w:rFonts w:ascii="Times New Roman" w:hAnsi="Times New Roman"/>
          <w:sz w:val="25"/>
          <w:szCs w:val="25"/>
        </w:rPr>
        <w:t>) при рентгенологических исследованиях.</w:t>
      </w:r>
    </w:p>
    <w:p w:rsidR="00B24EDD" w:rsidRPr="008E3771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>Пункт 27. Вкладной лист № 1 – для записей врачей специалистов.</w:t>
      </w:r>
    </w:p>
    <w:p w:rsidR="00B24EDD" w:rsidRPr="008E3771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>Пункт 28, вкладной лист № 2 служит для записей о состоянии пациент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а(</w:t>
      </w:r>
      <w:proofErr w:type="spellStart"/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>ки</w:t>
      </w:r>
      <w:proofErr w:type="spellEnd"/>
      <w:r w:rsidRPr="008E3771">
        <w:rPr>
          <w:rFonts w:ascii="Times New Roman" w:hAnsi="Times New Roman"/>
          <w:sz w:val="25"/>
          <w:szCs w:val="25"/>
          <w:lang w:val="ru-RU"/>
        </w:rPr>
        <w:t>) при наблюдении в динамике.</w:t>
      </w:r>
    </w:p>
    <w:p w:rsidR="00B24EDD" w:rsidRPr="008E3771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>Пункт 29, вкладной листок № 3 «Ежегодный эпикриз на диспансерного больного» заполняется для диспансерной группы больных.</w:t>
      </w:r>
    </w:p>
    <w:p w:rsidR="00B24EDD" w:rsidRPr="008E3771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>В нем кратко указываются данные о состоянии здоровья диспансерного больного в течени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и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отчетного года; отмечается основной и сопутствующий диагнозы, количество обострений по поводу основного заболевания на протяжении года; проведенный курс лечения, включая санаторно-курортное, и их результат.</w:t>
      </w:r>
    </w:p>
    <w:p w:rsidR="00B24EDD" w:rsidRPr="008E3771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>В случае установления больному группы инвалидности отмечаются год, дата установления и группа инвалидности. Кроме того, в этом вкладном листке указывается план наблюдения за больным на следующий год: осмотр соответствующими специалистами, лабораторные, функциональные и другие исследования, медикаментозное лечение, реабилитация и т.п.</w:t>
      </w:r>
    </w:p>
    <w:p w:rsidR="00B24EDD" w:rsidRPr="008E3771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>Ежегодный эпикриз диспансерного больного подписывается врачом, у которого больной находится под диспансерным наблюдением, и хранится вместе с формой первичной учетной документации № 030/у «Контрольная карта диспансерного наблюдения» в течени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и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5 лет.</w:t>
      </w:r>
    </w:p>
    <w:p w:rsidR="00B24EDD" w:rsidRPr="008E3771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>Пункт 30. Вкладной лист № 4 – для записей консультации заведующего отделением.</w:t>
      </w:r>
    </w:p>
    <w:p w:rsidR="00B24EDD" w:rsidRPr="008E3771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>В случае госпитализации больного в стационар, который объединен с поликлиникой, форма № 025/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у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передается 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в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стационар и хранится в медицинской </w:t>
      </w:r>
      <w:r w:rsidRPr="008E3771">
        <w:rPr>
          <w:rFonts w:ascii="Times New Roman" w:hAnsi="Times New Roman"/>
          <w:sz w:val="25"/>
          <w:szCs w:val="25"/>
          <w:lang w:val="ru-RU"/>
        </w:rPr>
        <w:lastRenderedPageBreak/>
        <w:t>карте стационарного больного. После выписки больного из стационара или его смерти форма № 025/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у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с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эпикризом лечащего врача стационара возвращается в поликлинику.</w:t>
      </w:r>
    </w:p>
    <w:p w:rsidR="00B24EDD" w:rsidRPr="008E3771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В случае смерти больного лечащий врач одновременно с выдачей врачебного свидетельства о смерти в разделе «Дневник» формы № 025/у осуществляет запись: дата выдачи, номер врачебного свидетельства о смерти, указывает причину смерти (части</w:t>
      </w:r>
      <w:r w:rsidR="00962F3A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8E3771">
        <w:rPr>
          <w:rFonts w:ascii="Times New Roman" w:hAnsi="Times New Roman"/>
          <w:sz w:val="25"/>
          <w:szCs w:val="25"/>
        </w:rPr>
        <w:t>I</w:t>
      </w:r>
      <w:r w:rsidRPr="008E3771">
        <w:rPr>
          <w:rFonts w:ascii="Times New Roman" w:hAnsi="Times New Roman"/>
          <w:sz w:val="25"/>
          <w:szCs w:val="25"/>
          <w:lang w:val="ru-RU"/>
        </w:rPr>
        <w:t xml:space="preserve"> и </w:t>
      </w:r>
      <w:r w:rsidRPr="008E3771">
        <w:rPr>
          <w:rFonts w:ascii="Times New Roman" w:hAnsi="Times New Roman"/>
          <w:sz w:val="25"/>
          <w:szCs w:val="25"/>
        </w:rPr>
        <w:t>II</w:t>
      </w:r>
      <w:r w:rsidRPr="008E3771">
        <w:rPr>
          <w:rFonts w:ascii="Times New Roman" w:hAnsi="Times New Roman"/>
          <w:sz w:val="25"/>
          <w:szCs w:val="25"/>
          <w:lang w:val="ru-RU"/>
        </w:rPr>
        <w:t xml:space="preserve"> пункта 11 формы первичной учетной документации № 106/у «Врачебное свидетельство о смерти №_____».</w:t>
      </w:r>
      <w:proofErr w:type="gramEnd"/>
    </w:p>
    <w:p w:rsidR="00B24EDD" w:rsidRPr="008E3771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 xml:space="preserve">Формы № 025/у на 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умерших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из картотеки передаются в архив учреждения здравоохранения.</w:t>
      </w:r>
    </w:p>
    <w:p w:rsidR="00B24EDD" w:rsidRPr="008E3771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 xml:space="preserve">Форма № 025/у должна храниться в регистратуре </w:t>
      </w:r>
      <w:proofErr w:type="spellStart"/>
      <w:r w:rsidRPr="008E3771">
        <w:rPr>
          <w:rFonts w:ascii="Times New Roman" w:hAnsi="Times New Roman"/>
          <w:sz w:val="25"/>
          <w:szCs w:val="25"/>
          <w:lang w:val="ru-RU"/>
        </w:rPr>
        <w:t>амбулаторн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о</w:t>
      </w:r>
      <w:proofErr w:type="spellEnd"/>
      <w:r w:rsidRPr="008E3771">
        <w:rPr>
          <w:rFonts w:ascii="Times New Roman" w:hAnsi="Times New Roman"/>
          <w:sz w:val="25"/>
          <w:szCs w:val="25"/>
          <w:lang w:val="ru-RU"/>
        </w:rPr>
        <w:t>-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поликлинического учреждения.</w:t>
      </w:r>
    </w:p>
    <w:p w:rsidR="00B24EDD" w:rsidRPr="008E3771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>Если форма № 025/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у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становится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объемной, не придерживается хронология записей, необходимо заполнить новый экземпляр формы, в которой в "Листке записи заключительных (уточненных) диагнозов" отмечаются все диагнозы больного со знаком «+» (плюс) и знаком «-» (минус), а использованная форма сдается в архив.</w:t>
      </w:r>
    </w:p>
    <w:p w:rsidR="00B24EDD" w:rsidRPr="008E3771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>В случае ведения формы № 025/</w:t>
      </w:r>
      <w:proofErr w:type="gramStart"/>
      <w:r w:rsidRPr="008E3771">
        <w:rPr>
          <w:rFonts w:ascii="Times New Roman" w:hAnsi="Times New Roman"/>
          <w:sz w:val="25"/>
          <w:szCs w:val="25"/>
          <w:lang w:val="ru-RU"/>
        </w:rPr>
        <w:t>у</w:t>
      </w:r>
      <w:proofErr w:type="gramEnd"/>
      <w:r w:rsidRPr="008E3771">
        <w:rPr>
          <w:rFonts w:ascii="Times New Roman" w:hAnsi="Times New Roman"/>
          <w:sz w:val="25"/>
          <w:szCs w:val="25"/>
          <w:lang w:val="ru-RU"/>
        </w:rPr>
        <w:t xml:space="preserve"> в электронном формате в нее должна быть включена вся информация, которая содержится на утвержденном бумажном носителе. Данные дневника должны быть распечатаны и засвидетельствованы подписью лечащего врача. </w:t>
      </w:r>
    </w:p>
    <w:p w:rsidR="00B24EDD" w:rsidRPr="008E3771" w:rsidRDefault="00B24EDD" w:rsidP="00B24EDD">
      <w:pPr>
        <w:pStyle w:val="aa"/>
        <w:spacing w:before="0" w:after="0" w:line="240" w:lineRule="auto"/>
        <w:ind w:firstLine="708"/>
        <w:rPr>
          <w:rFonts w:ascii="Times New Roman" w:hAnsi="Times New Roman"/>
          <w:sz w:val="25"/>
          <w:szCs w:val="25"/>
          <w:lang w:val="ru-RU"/>
        </w:rPr>
      </w:pPr>
      <w:r w:rsidRPr="008E3771">
        <w:rPr>
          <w:rFonts w:ascii="Times New Roman" w:hAnsi="Times New Roman"/>
          <w:sz w:val="25"/>
          <w:szCs w:val="25"/>
          <w:lang w:val="ru-RU"/>
        </w:rPr>
        <w:t>Срок хранения формы № 025/у - 25 лет.</w:t>
      </w:r>
    </w:p>
    <w:p w:rsidR="00B24EDD" w:rsidRPr="008E3771" w:rsidRDefault="00B24EDD" w:rsidP="00B24ED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24EDD" w:rsidRPr="008E3771" w:rsidRDefault="00B24EDD" w:rsidP="00B24ED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24EDD" w:rsidRPr="008E3771" w:rsidRDefault="00B24EDD" w:rsidP="00B24ED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 xml:space="preserve">Министр здравоохранения </w:t>
      </w:r>
    </w:p>
    <w:p w:rsidR="00B24EDD" w:rsidRPr="008E3771" w:rsidRDefault="00B24EDD" w:rsidP="00B24EDD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E3771">
        <w:rPr>
          <w:rFonts w:ascii="Times New Roman" w:hAnsi="Times New Roman"/>
          <w:sz w:val="25"/>
          <w:szCs w:val="25"/>
        </w:rPr>
        <w:t>Донецкой Народной Республики</w:t>
      </w:r>
      <w:r w:rsidRPr="008E3771">
        <w:rPr>
          <w:rFonts w:ascii="Times New Roman" w:hAnsi="Times New Roman"/>
          <w:sz w:val="25"/>
          <w:szCs w:val="25"/>
        </w:rPr>
        <w:tab/>
      </w:r>
      <w:r w:rsidRPr="008E3771">
        <w:rPr>
          <w:rFonts w:ascii="Times New Roman" w:hAnsi="Times New Roman"/>
          <w:sz w:val="25"/>
          <w:szCs w:val="25"/>
        </w:rPr>
        <w:tab/>
      </w:r>
      <w:r w:rsidRPr="008E3771">
        <w:rPr>
          <w:rFonts w:ascii="Times New Roman" w:hAnsi="Times New Roman"/>
          <w:sz w:val="25"/>
          <w:szCs w:val="25"/>
        </w:rPr>
        <w:tab/>
      </w:r>
      <w:r w:rsidRPr="008E3771">
        <w:rPr>
          <w:rFonts w:ascii="Times New Roman" w:hAnsi="Times New Roman"/>
          <w:sz w:val="25"/>
          <w:szCs w:val="25"/>
        </w:rPr>
        <w:tab/>
      </w:r>
      <w:r w:rsidRPr="008E3771">
        <w:rPr>
          <w:rFonts w:ascii="Times New Roman" w:hAnsi="Times New Roman"/>
          <w:sz w:val="25"/>
          <w:szCs w:val="25"/>
        </w:rPr>
        <w:tab/>
      </w:r>
      <w:r w:rsidRPr="008E3771">
        <w:rPr>
          <w:rFonts w:ascii="Times New Roman" w:hAnsi="Times New Roman"/>
          <w:sz w:val="25"/>
          <w:szCs w:val="25"/>
        </w:rPr>
        <w:tab/>
      </w:r>
      <w:r w:rsidRPr="008E3771">
        <w:rPr>
          <w:rFonts w:ascii="Times New Roman" w:hAnsi="Times New Roman"/>
          <w:sz w:val="25"/>
          <w:szCs w:val="25"/>
        </w:rPr>
        <w:tab/>
        <w:t xml:space="preserve">В.В. </w:t>
      </w:r>
      <w:proofErr w:type="spellStart"/>
      <w:r w:rsidRPr="008E3771">
        <w:rPr>
          <w:rFonts w:ascii="Times New Roman" w:hAnsi="Times New Roman"/>
          <w:sz w:val="25"/>
          <w:szCs w:val="25"/>
        </w:rPr>
        <w:t>Кучковой</w:t>
      </w:r>
      <w:proofErr w:type="spellEnd"/>
    </w:p>
    <w:p w:rsidR="006B61FA" w:rsidRDefault="006B61FA"/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EC5"/>
    <w:multiLevelType w:val="hybridMultilevel"/>
    <w:tmpl w:val="2A98522C"/>
    <w:lvl w:ilvl="0" w:tplc="B568E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61FD9"/>
    <w:multiLevelType w:val="hybridMultilevel"/>
    <w:tmpl w:val="F842C8E4"/>
    <w:lvl w:ilvl="0" w:tplc="8DBE27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4EDD"/>
    <w:rsid w:val="00017FDD"/>
    <w:rsid w:val="00080787"/>
    <w:rsid w:val="000C7A36"/>
    <w:rsid w:val="00202D2C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2F3A"/>
    <w:rsid w:val="00965B1E"/>
    <w:rsid w:val="009A76F8"/>
    <w:rsid w:val="009E4E35"/>
    <w:rsid w:val="00B24EDD"/>
    <w:rsid w:val="00B54445"/>
    <w:rsid w:val="00BD2C38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D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B24E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locked/>
    <w:rsid w:val="00B24E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B24ED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qFormat/>
    <w:rsid w:val="009542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24ED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B24E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24EDD"/>
    <w:rPr>
      <w:rFonts w:ascii="Times New Roman" w:eastAsia="Times New Roman" w:hAnsi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EDD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rsid w:val="00B24EDD"/>
    <w:rPr>
      <w:rFonts w:cs="Times New Roman"/>
      <w:color w:val="0000FF"/>
      <w:u w:val="single"/>
    </w:rPr>
  </w:style>
  <w:style w:type="paragraph" w:customStyle="1" w:styleId="a9">
    <w:name w:val="Çàãîëîâîê"/>
    <w:rsid w:val="00B24ED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customStyle="1" w:styleId="c4">
    <w:name w:val="c_4"/>
    <w:basedOn w:val="a"/>
    <w:rsid w:val="00B24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24ED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B24EDD"/>
    <w:rPr>
      <w:rFonts w:ascii="NTTimes/Cyrillic" w:eastAsia="Times New Roman" w:hAnsi="NTTimes/Cyrillic"/>
      <w:szCs w:val="20"/>
      <w:lang w:val="en-US"/>
    </w:rPr>
  </w:style>
  <w:style w:type="paragraph" w:customStyle="1" w:styleId="11">
    <w:name w:val="Обычный1"/>
    <w:rsid w:val="00B24EDD"/>
    <w:pPr>
      <w:widowControl w:val="0"/>
      <w:ind w:firstLine="32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c2">
    <w:name w:val="c2"/>
    <w:basedOn w:val="a"/>
    <w:rsid w:val="00B24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24EDD"/>
  </w:style>
  <w:style w:type="paragraph" w:customStyle="1" w:styleId="c0">
    <w:name w:val="c0"/>
    <w:basedOn w:val="a"/>
    <w:rsid w:val="00B24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24EDD"/>
    <w:pPr>
      <w:ind w:firstLine="720"/>
    </w:pPr>
    <w:rPr>
      <w:rFonts w:ascii="Consultant" w:eastAsia="Times New Roman" w:hAnsi="Consultant"/>
      <w:snapToGrid w:val="0"/>
      <w:sz w:val="20"/>
      <w:szCs w:val="20"/>
    </w:rPr>
  </w:style>
  <w:style w:type="paragraph" w:customStyle="1" w:styleId="ConsNonformat">
    <w:name w:val="ConsNonformat"/>
    <w:rsid w:val="00B24EDD"/>
    <w:rPr>
      <w:rFonts w:ascii="Consultant" w:eastAsia="Times New Roman" w:hAnsi="Consultant"/>
      <w:snapToGrid w:val="0"/>
      <w:sz w:val="20"/>
      <w:szCs w:val="20"/>
    </w:rPr>
  </w:style>
  <w:style w:type="paragraph" w:customStyle="1" w:styleId="ConsCell">
    <w:name w:val="ConsCell"/>
    <w:rsid w:val="00B24EDD"/>
    <w:rPr>
      <w:rFonts w:ascii="Consultant" w:eastAsia="Times New Roman" w:hAnsi="Consultant"/>
      <w:snapToGrid w:val="0"/>
      <w:sz w:val="20"/>
      <w:szCs w:val="20"/>
    </w:rPr>
  </w:style>
  <w:style w:type="table" w:styleId="ac">
    <w:name w:val="Table Grid"/>
    <w:basedOn w:val="a1"/>
    <w:rsid w:val="00B24E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Îáêb÷íûé"/>
    <w:rsid w:val="00B24E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krainianPeterburg" w:eastAsia="Times New Roman" w:hAnsi="UkrainianPeterburg"/>
      <w:sz w:val="24"/>
      <w:szCs w:val="20"/>
      <w:lang w:val="en-GB" w:eastAsia="uk-UA"/>
    </w:rPr>
  </w:style>
  <w:style w:type="paragraph" w:customStyle="1" w:styleId="ConsPlusNonformat">
    <w:name w:val="ConsPlusNonformat"/>
    <w:rsid w:val="00B24E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24E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24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rsid w:val="00B24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B24EDD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rsid w:val="00B24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B24EDD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0"/>
    <w:rsid w:val="00B24EDD"/>
  </w:style>
  <w:style w:type="paragraph" w:customStyle="1" w:styleId="ConsPlusTitle">
    <w:name w:val="ConsPlusTitle"/>
    <w:rsid w:val="00B24E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Стиль1"/>
    <w:basedOn w:val="a"/>
    <w:rsid w:val="00B24ED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Normal (Web)"/>
    <w:basedOn w:val="a"/>
    <w:rsid w:val="00B24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pt">
    <w:name w:val="Основной текст + Интервал 6 pt"/>
    <w:rsid w:val="00B24EDD"/>
    <w:rPr>
      <w:rFonts w:ascii="NTTimes/Cyrillic" w:hAnsi="NTTimes/Cyrillic"/>
      <w:spacing w:val="120"/>
      <w:sz w:val="22"/>
      <w:lang w:val="en-US" w:eastAsia="ru-RU" w:bidi="ar-SA"/>
    </w:rPr>
  </w:style>
  <w:style w:type="character" w:customStyle="1" w:styleId="0pt">
    <w:name w:val="Основной текст + Интервал 0 pt"/>
    <w:rsid w:val="00B24EDD"/>
    <w:rPr>
      <w:rFonts w:ascii="Times New Roman" w:hAnsi="Times New Roman" w:cs="Times New Roman"/>
      <w:spacing w:val="-10"/>
      <w:sz w:val="22"/>
      <w:lang w:val="en-US" w:eastAsia="ru-RU" w:bidi="ar-SA"/>
    </w:rPr>
  </w:style>
  <w:style w:type="character" w:customStyle="1" w:styleId="af3">
    <w:name w:val="Основной текст + Полужирный"/>
    <w:rsid w:val="00B24EDD"/>
    <w:rPr>
      <w:rFonts w:ascii="Times New Roman" w:hAnsi="Times New Roman" w:cs="Times New Roman"/>
      <w:b/>
      <w:bCs/>
      <w:spacing w:val="0"/>
      <w:sz w:val="22"/>
      <w:lang w:val="en-US" w:eastAsia="ru-RU" w:bidi="ar-SA"/>
    </w:rPr>
  </w:style>
  <w:style w:type="character" w:customStyle="1" w:styleId="7pt">
    <w:name w:val="Основной текст + Интервал 7 pt"/>
    <w:rsid w:val="00B24EDD"/>
    <w:rPr>
      <w:rFonts w:ascii="Times New Roman" w:hAnsi="Times New Roman" w:cs="Times New Roman"/>
      <w:spacing w:val="150"/>
      <w:sz w:val="22"/>
      <w:lang w:val="en-US" w:eastAsia="ru-RU" w:bidi="ar-SA"/>
    </w:rPr>
  </w:style>
  <w:style w:type="paragraph" w:customStyle="1" w:styleId="tl">
    <w:name w:val="tl"/>
    <w:basedOn w:val="a"/>
    <w:rsid w:val="00B24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rsid w:val="00B24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">
    <w:name w:val="tj"/>
    <w:basedOn w:val="a"/>
    <w:rsid w:val="00B24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B24EDD"/>
  </w:style>
  <w:style w:type="paragraph" w:customStyle="1" w:styleId="tlreflinkmrw45">
    <w:name w:val="tl reflink mr w45"/>
    <w:basedOn w:val="a"/>
    <w:rsid w:val="00B24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bmf">
    <w:name w:val="tj bmf"/>
    <w:basedOn w:val="a"/>
    <w:rsid w:val="00B24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Заголовок №1_"/>
    <w:link w:val="110"/>
    <w:rsid w:val="00B24EDD"/>
    <w:rPr>
      <w:b/>
      <w:bCs/>
      <w:sz w:val="24"/>
      <w:szCs w:val="24"/>
      <w:shd w:val="clear" w:color="auto" w:fill="FFFFFF"/>
    </w:rPr>
  </w:style>
  <w:style w:type="character" w:customStyle="1" w:styleId="41">
    <w:name w:val="Основной текст (4)_"/>
    <w:link w:val="410"/>
    <w:rsid w:val="00B24EDD"/>
    <w:rPr>
      <w:sz w:val="21"/>
      <w:szCs w:val="21"/>
      <w:shd w:val="clear" w:color="auto" w:fill="FFFFFF"/>
    </w:rPr>
  </w:style>
  <w:style w:type="character" w:customStyle="1" w:styleId="14">
    <w:name w:val="Заголовок №1"/>
    <w:rsid w:val="00B24EDD"/>
    <w:rPr>
      <w:b/>
      <w:bCs/>
      <w:sz w:val="24"/>
      <w:szCs w:val="24"/>
      <w:lang w:val="ru-RU" w:eastAsia="ru-RU" w:bidi="ar-SA"/>
    </w:rPr>
  </w:style>
  <w:style w:type="paragraph" w:customStyle="1" w:styleId="110">
    <w:name w:val="Заголовок №11"/>
    <w:basedOn w:val="a"/>
    <w:link w:val="13"/>
    <w:rsid w:val="00B24EDD"/>
    <w:pPr>
      <w:shd w:val="clear" w:color="auto" w:fill="FFFFFF"/>
      <w:spacing w:after="300" w:line="283" w:lineRule="exact"/>
      <w:jc w:val="center"/>
      <w:outlineLvl w:val="0"/>
    </w:pPr>
    <w:rPr>
      <w:b/>
      <w:bCs/>
      <w:sz w:val="24"/>
      <w:szCs w:val="24"/>
      <w:lang w:eastAsia="ru-RU"/>
    </w:rPr>
  </w:style>
  <w:style w:type="paragraph" w:customStyle="1" w:styleId="410">
    <w:name w:val="Основной текст (4)1"/>
    <w:basedOn w:val="a"/>
    <w:link w:val="41"/>
    <w:rsid w:val="00B24EDD"/>
    <w:pPr>
      <w:shd w:val="clear" w:color="auto" w:fill="FFFFFF"/>
      <w:spacing w:before="300" w:after="60" w:line="245" w:lineRule="exact"/>
      <w:jc w:val="both"/>
    </w:pPr>
    <w:rPr>
      <w:sz w:val="21"/>
      <w:szCs w:val="21"/>
      <w:lang w:eastAsia="ru-RU"/>
    </w:rPr>
  </w:style>
  <w:style w:type="paragraph" w:customStyle="1" w:styleId="tfb">
    <w:name w:val="Обtfbчный"/>
    <w:rsid w:val="00B24ED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42">
    <w:name w:val="Основной текст (4) + Полужирный"/>
    <w:rsid w:val="00B24EDD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styleId="af4">
    <w:name w:val="Body Text Indent"/>
    <w:basedOn w:val="a"/>
    <w:link w:val="af5"/>
    <w:rsid w:val="00B24ED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24EDD"/>
    <w:rPr>
      <w:lang w:eastAsia="en-US"/>
    </w:rPr>
  </w:style>
  <w:style w:type="character" w:customStyle="1" w:styleId="21">
    <w:name w:val="Основной текст (2)_"/>
    <w:link w:val="22"/>
    <w:rsid w:val="00B24EDD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4EDD"/>
    <w:pPr>
      <w:shd w:val="clear" w:color="auto" w:fill="FFFFFF"/>
      <w:spacing w:after="0" w:line="240" w:lineRule="atLeast"/>
    </w:pPr>
    <w:rPr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5099</Words>
  <Characters>29069</Characters>
  <Application>Microsoft Office Word</Application>
  <DocSecurity>0</DocSecurity>
  <Lines>242</Lines>
  <Paragraphs>68</Paragraphs>
  <ScaleCrop>false</ScaleCrop>
  <Company>Microsoft</Company>
  <LinksUpToDate>false</LinksUpToDate>
  <CharactersWithSpaces>34100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2016-03-14T14:05:00Z</dcterms:created>
  <dcterms:modified xsi:type="dcterms:W3CDTF">2016-03-15T06:41:00Z</dcterms:modified>
</cp:coreProperties>
</file>