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54" w:rsidRDefault="001C0554" w:rsidP="001C0554">
      <w:pPr>
        <w:spacing w:after="0" w:line="240" w:lineRule="auto"/>
        <w:ind w:left="5670"/>
        <w:jc w:val="both"/>
        <w:rPr>
          <w:lang w:eastAsia="ru-RU"/>
        </w:rPr>
      </w:pPr>
      <w:r>
        <w:rPr>
          <w:lang w:eastAsia="ru-RU"/>
        </w:rPr>
        <w:t>Приложение 2</w:t>
      </w:r>
    </w:p>
    <w:p w:rsidR="001C0554" w:rsidRDefault="001C0554" w:rsidP="001C0554">
      <w:pPr>
        <w:spacing w:after="0" w:line="240" w:lineRule="auto"/>
        <w:ind w:left="5670"/>
        <w:jc w:val="both"/>
        <w:rPr>
          <w:lang w:eastAsia="ru-RU"/>
        </w:rPr>
      </w:pPr>
      <w:r>
        <w:rPr>
          <w:lang w:eastAsia="ru-RU"/>
        </w:rPr>
        <w:t>к приказу Государственной службы по делам семьи и детей Донецкой Народной Республики</w:t>
      </w:r>
    </w:p>
    <w:p w:rsidR="001C0554" w:rsidRDefault="001C0554" w:rsidP="001C0554">
      <w:pPr>
        <w:spacing w:after="0" w:line="240" w:lineRule="auto"/>
        <w:ind w:left="5670"/>
        <w:jc w:val="both"/>
        <w:rPr>
          <w:lang w:eastAsia="ru-RU"/>
        </w:rPr>
      </w:pPr>
      <w:r>
        <w:rPr>
          <w:lang w:eastAsia="ru-RU"/>
        </w:rPr>
        <w:t xml:space="preserve">от </w:t>
      </w:r>
      <w:r>
        <w:rPr>
          <w:u w:val="single"/>
          <w:lang w:eastAsia="ru-RU"/>
        </w:rPr>
        <w:t>12.08.2015</w:t>
      </w:r>
      <w:r>
        <w:rPr>
          <w:lang w:eastAsia="ru-RU"/>
        </w:rPr>
        <w:t xml:space="preserve"> № </w:t>
      </w:r>
      <w:r>
        <w:rPr>
          <w:u w:val="single"/>
          <w:lang w:eastAsia="ru-RU"/>
        </w:rPr>
        <w:t>36</w:t>
      </w:r>
    </w:p>
    <w:p w:rsidR="001C0554" w:rsidRDefault="001C0554" w:rsidP="001C0554">
      <w:pPr>
        <w:spacing w:after="0" w:line="240" w:lineRule="auto"/>
        <w:jc w:val="both"/>
        <w:rPr>
          <w:lang w:eastAsia="ru-RU"/>
        </w:rPr>
      </w:pPr>
    </w:p>
    <w:p w:rsidR="001C0554" w:rsidRPr="004379A9" w:rsidRDefault="001C0554" w:rsidP="001C0554">
      <w:pPr>
        <w:spacing w:after="0" w:line="240" w:lineRule="auto"/>
        <w:ind w:firstLine="5670"/>
        <w:jc w:val="both"/>
        <w:rPr>
          <w:rFonts w:eastAsia="Calibri"/>
          <w:noProof w:val="0"/>
          <w:sz w:val="24"/>
        </w:rPr>
      </w:pPr>
      <w:r w:rsidRPr="004379A9">
        <w:rPr>
          <w:rFonts w:eastAsia="Calibri"/>
          <w:noProof w:val="0"/>
          <w:sz w:val="24"/>
        </w:rPr>
        <w:t>Зарегистрировано в Министерстве</w:t>
      </w:r>
    </w:p>
    <w:p w:rsidR="001C0554" w:rsidRPr="004379A9" w:rsidRDefault="001C0554" w:rsidP="001C0554">
      <w:pPr>
        <w:spacing w:after="0" w:line="240" w:lineRule="auto"/>
        <w:ind w:firstLine="5670"/>
        <w:jc w:val="both"/>
        <w:rPr>
          <w:rFonts w:eastAsia="Calibri"/>
          <w:noProof w:val="0"/>
          <w:sz w:val="24"/>
        </w:rPr>
      </w:pPr>
      <w:r w:rsidRPr="004379A9">
        <w:rPr>
          <w:rFonts w:eastAsia="Calibri"/>
          <w:noProof w:val="0"/>
          <w:sz w:val="24"/>
        </w:rPr>
        <w:t>юстиции Донецкой Народной</w:t>
      </w:r>
    </w:p>
    <w:p w:rsidR="001C0554" w:rsidRPr="004379A9" w:rsidRDefault="001C0554" w:rsidP="001C0554">
      <w:pPr>
        <w:spacing w:after="0" w:line="240" w:lineRule="auto"/>
        <w:ind w:firstLine="5670"/>
        <w:jc w:val="both"/>
        <w:rPr>
          <w:rFonts w:eastAsia="Calibri"/>
          <w:noProof w:val="0"/>
          <w:sz w:val="24"/>
        </w:rPr>
      </w:pPr>
      <w:r w:rsidRPr="004379A9">
        <w:rPr>
          <w:rFonts w:eastAsia="Calibri"/>
          <w:noProof w:val="0"/>
          <w:sz w:val="24"/>
        </w:rPr>
        <w:t>Республики за регистрационным</w:t>
      </w:r>
    </w:p>
    <w:p w:rsidR="001C0554" w:rsidRPr="004379A9" w:rsidRDefault="001C0554" w:rsidP="001C0554">
      <w:pPr>
        <w:spacing w:after="0" w:line="240" w:lineRule="auto"/>
        <w:ind w:firstLine="5670"/>
        <w:jc w:val="both"/>
        <w:rPr>
          <w:rFonts w:eastAsia="Calibri"/>
          <w:noProof w:val="0"/>
          <w:sz w:val="24"/>
          <w:u w:val="single"/>
        </w:rPr>
      </w:pPr>
      <w:r w:rsidRPr="004379A9">
        <w:rPr>
          <w:rFonts w:eastAsia="Calibri"/>
          <w:noProof w:val="0"/>
          <w:sz w:val="24"/>
        </w:rPr>
        <w:t xml:space="preserve">№ </w:t>
      </w:r>
      <w:r w:rsidRPr="004379A9">
        <w:rPr>
          <w:rFonts w:eastAsia="Calibri"/>
          <w:noProof w:val="0"/>
          <w:sz w:val="24"/>
          <w:u w:val="single"/>
        </w:rPr>
        <w:t>40</w:t>
      </w:r>
      <w:r w:rsidR="00027A46">
        <w:rPr>
          <w:rFonts w:eastAsia="Calibri"/>
          <w:noProof w:val="0"/>
          <w:sz w:val="24"/>
          <w:u w:val="single"/>
        </w:rPr>
        <w:t>3</w:t>
      </w:r>
      <w:bookmarkStart w:id="0" w:name="_GoBack"/>
      <w:bookmarkEnd w:id="0"/>
      <w:r w:rsidRPr="004379A9">
        <w:rPr>
          <w:rFonts w:eastAsia="Calibri"/>
          <w:noProof w:val="0"/>
          <w:sz w:val="24"/>
        </w:rPr>
        <w:t xml:space="preserve"> от </w:t>
      </w:r>
      <w:r w:rsidRPr="004379A9">
        <w:rPr>
          <w:rFonts w:eastAsia="Calibri"/>
          <w:noProof w:val="0"/>
          <w:sz w:val="24"/>
          <w:u w:val="single"/>
        </w:rPr>
        <w:t>21.08.2015</w:t>
      </w:r>
    </w:p>
    <w:p w:rsidR="001C0554" w:rsidRDefault="001C0554" w:rsidP="001C0554">
      <w:pPr>
        <w:spacing w:after="0" w:line="240" w:lineRule="auto"/>
        <w:jc w:val="both"/>
        <w:rPr>
          <w:lang w:eastAsia="ru-RU"/>
        </w:rPr>
      </w:pPr>
    </w:p>
    <w:p w:rsidR="001C0554" w:rsidRDefault="001C0554" w:rsidP="001C0554">
      <w:pPr>
        <w:spacing w:after="0" w:line="240" w:lineRule="auto"/>
        <w:jc w:val="both"/>
        <w:rPr>
          <w:lang w:eastAsia="ru-RU"/>
        </w:rPr>
      </w:pPr>
    </w:p>
    <w:p w:rsidR="001C0554" w:rsidRDefault="001C0554" w:rsidP="001C0554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Описание</w:t>
      </w:r>
      <w:r>
        <w:rPr>
          <w:lang w:eastAsia="ru-RU"/>
        </w:rPr>
        <w:br/>
        <w:t>логотипа Государственной службы по делам семьи и детей</w:t>
      </w:r>
      <w:r>
        <w:rPr>
          <w:lang w:eastAsia="ru-RU"/>
        </w:rPr>
        <w:br/>
        <w:t>Донецкой Народной Республики</w:t>
      </w:r>
    </w:p>
    <w:p w:rsidR="001C0554" w:rsidRDefault="001C0554" w:rsidP="001C0554">
      <w:pPr>
        <w:spacing w:after="0" w:line="240" w:lineRule="auto"/>
        <w:jc w:val="center"/>
        <w:rPr>
          <w:lang w:eastAsia="ru-RU"/>
        </w:rPr>
      </w:pPr>
    </w:p>
    <w:p w:rsidR="001C0554" w:rsidRDefault="001C0554" w:rsidP="001C0554">
      <w:pPr>
        <w:spacing w:after="0" w:line="240" w:lineRule="auto"/>
        <w:jc w:val="both"/>
        <w:rPr>
          <w:lang w:eastAsia="ru-RU"/>
        </w:rPr>
      </w:pPr>
    </w:p>
    <w:p w:rsidR="001C0554" w:rsidRDefault="001C0554" w:rsidP="001C055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Логотип </w:t>
      </w:r>
      <w:r w:rsidRPr="002D7094">
        <w:rPr>
          <w:bCs/>
        </w:rPr>
        <w:t>Государственной службы по делам семьи и детей</w:t>
      </w:r>
      <w:r w:rsidRPr="00F54174">
        <w:rPr>
          <w:lang w:eastAsia="ru-RU"/>
        </w:rPr>
        <w:t xml:space="preserve"> </w:t>
      </w:r>
      <w:r>
        <w:rPr>
          <w:lang w:eastAsia="ru-RU"/>
        </w:rPr>
        <w:t>Донецкой Народной Республики представляет собой эмблему в форме круга,</w:t>
      </w:r>
      <w:r>
        <w:rPr>
          <w:lang w:eastAsia="ru-RU"/>
        </w:rPr>
        <w:br/>
        <w:t>по периметру которого в одну строку располагаются две надписи: вверху – ДОНЕЦКАЯ НАРОДНАЯ РЕСПУБЛИКА, внизу – ГОСУДАРСТВЕННАЯ СЛУЖБА ПО ДЕЛАМ СЕМЬИ И ДЕТЕЙ. Надписи выполнены на фоне из трех сегментов цветов флага Донецкой Народной Республики.</w:t>
      </w:r>
    </w:p>
    <w:p w:rsidR="001C0554" w:rsidRDefault="001C0554" w:rsidP="001C055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В центре логотипа на белом фоне – символе чистоты, мира и жизни, изображен </w:t>
      </w:r>
      <w:r w:rsidRPr="00F54174">
        <w:rPr>
          <w:lang w:eastAsia="ru-RU"/>
        </w:rPr>
        <w:t>взлетающий двуглавый орёл белого цвета,</w:t>
      </w:r>
      <w:r>
        <w:rPr>
          <w:lang w:eastAsia="ru-RU"/>
        </w:rPr>
        <w:t xml:space="preserve"> </w:t>
      </w:r>
      <w:r w:rsidRPr="00F54174">
        <w:rPr>
          <w:lang w:eastAsia="ru-RU"/>
        </w:rPr>
        <w:t xml:space="preserve">с распростёртыми крыльями. На груди орла, в щите </w:t>
      </w:r>
      <w:r>
        <w:rPr>
          <w:lang w:eastAsia="ru-RU"/>
        </w:rPr>
        <w:t>изображена семья, состоящая из пяти человек, которая находится под стилизованным изображением крыши дома, что символизирует защиту</w:t>
      </w:r>
      <w:r w:rsidRPr="00F54174">
        <w:rPr>
          <w:lang w:eastAsia="ru-RU"/>
        </w:rPr>
        <w:t>.</w:t>
      </w:r>
    </w:p>
    <w:p w:rsidR="001C0554" w:rsidRDefault="001C0554" w:rsidP="001C055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Допускается изображение логотипа </w:t>
      </w:r>
      <w:r w:rsidRPr="002D7094">
        <w:rPr>
          <w:bCs/>
        </w:rPr>
        <w:t>Государственной службы по делам семьи и детей</w:t>
      </w:r>
      <w:r w:rsidRPr="00F54174">
        <w:rPr>
          <w:lang w:eastAsia="ru-RU"/>
        </w:rPr>
        <w:t xml:space="preserve"> </w:t>
      </w:r>
      <w:r>
        <w:rPr>
          <w:lang w:eastAsia="ru-RU"/>
        </w:rPr>
        <w:t>Донецкой Народной Республики в двух вариантах – цветном</w:t>
      </w:r>
      <w:r>
        <w:rPr>
          <w:lang w:eastAsia="ru-RU"/>
        </w:rPr>
        <w:br/>
        <w:t>и черно-белом.</w:t>
      </w:r>
    </w:p>
    <w:p w:rsidR="001C0554" w:rsidRDefault="001C0554" w:rsidP="001C055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lang w:eastAsia="ru-RU"/>
        </w:rPr>
      </w:pPr>
    </w:p>
    <w:p w:rsidR="001C0554" w:rsidRDefault="001C0554" w:rsidP="001C0554">
      <w:pPr>
        <w:spacing w:after="0" w:line="240" w:lineRule="auto"/>
        <w:ind w:firstLine="709"/>
      </w:pPr>
    </w:p>
    <w:p w:rsidR="001C0554" w:rsidRDefault="001C0554" w:rsidP="001C0554">
      <w:pPr>
        <w:spacing w:after="0" w:line="240" w:lineRule="auto"/>
      </w:pPr>
    </w:p>
    <w:p w:rsidR="001C0554" w:rsidRDefault="001C0554" w:rsidP="001C0554">
      <w:pPr>
        <w:spacing w:after="0" w:line="240" w:lineRule="auto"/>
      </w:pPr>
      <w:r>
        <w:t>Д</w:t>
      </w:r>
      <w:r>
        <w:rPr>
          <w:lang w:eastAsia="ru-RU"/>
        </w:rPr>
        <w:t>иректор                                                                                             С.А. Майборода</w:t>
      </w:r>
    </w:p>
    <w:p w:rsidR="001C0554" w:rsidRDefault="001C0554" w:rsidP="001C0554">
      <w:pPr>
        <w:spacing w:after="0" w:line="240" w:lineRule="auto"/>
        <w:ind w:firstLine="709"/>
      </w:pPr>
    </w:p>
    <w:p w:rsidR="00DD2425" w:rsidRPr="001C0554" w:rsidRDefault="00DD2425" w:rsidP="001C0554"/>
    <w:sectPr w:rsidR="00DD2425" w:rsidRPr="001C0554" w:rsidSect="00906F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A8"/>
    <w:rsid w:val="00027A46"/>
    <w:rsid w:val="001C0554"/>
    <w:rsid w:val="006B1EFA"/>
    <w:rsid w:val="00906F6F"/>
    <w:rsid w:val="009B405B"/>
    <w:rsid w:val="00DD2425"/>
    <w:rsid w:val="00F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BC871-CE70-476E-9AC0-43C06838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25"/>
    <w:pPr>
      <w:spacing w:after="200" w:line="276" w:lineRule="auto"/>
      <w:ind w:firstLine="0"/>
      <w:jc w:val="left"/>
    </w:pPr>
    <w:rPr>
      <w:rFonts w:eastAsia="Times New Roman" w:cs="Times New Roman"/>
      <w:noProof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>diakov.net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Начальник Отдела</cp:lastModifiedBy>
  <cp:revision>4</cp:revision>
  <dcterms:created xsi:type="dcterms:W3CDTF">2015-08-31T07:05:00Z</dcterms:created>
  <dcterms:modified xsi:type="dcterms:W3CDTF">2015-09-03T10:48:00Z</dcterms:modified>
</cp:coreProperties>
</file>