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69" w:rsidRPr="008A41BB" w:rsidRDefault="00692F69" w:rsidP="00692F69">
      <w:pPr>
        <w:pStyle w:val="1"/>
        <w:tabs>
          <w:tab w:val="left" w:pos="453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8A41BB">
        <w:rPr>
          <w:rFonts w:ascii="Times New Roman" w:hAnsi="Times New Roman" w:cs="Times New Roman"/>
        </w:rPr>
        <w:t>Приложение  3</w:t>
      </w:r>
    </w:p>
    <w:p w:rsidR="00692F69" w:rsidRPr="008A41BB" w:rsidRDefault="00692F69" w:rsidP="00692F69">
      <w:pPr>
        <w:pStyle w:val="a3"/>
        <w:ind w:left="4560"/>
        <w:jc w:val="left"/>
        <w:rPr>
          <w:sz w:val="28"/>
          <w:szCs w:val="28"/>
        </w:rPr>
      </w:pPr>
      <w:r w:rsidRPr="008A41BB">
        <w:rPr>
          <w:sz w:val="28"/>
          <w:szCs w:val="28"/>
        </w:rPr>
        <w:t>к Положению о требованиях к идентификации клиентов и выгодоприобретателей, бенефициарных владельцев,  в том числе с учетом степени (уровня) риска совершения клиентом операций в целях противодействия легализации (отмыванию) доходов, полученных преступным путем, и финансированию терроризма (пункт 2.3)</w:t>
      </w:r>
    </w:p>
    <w:p w:rsidR="00692F69" w:rsidRPr="008A41BB" w:rsidRDefault="00692F69" w:rsidP="00692F69">
      <w:pPr>
        <w:widowControl w:val="0"/>
        <w:jc w:val="right"/>
        <w:rPr>
          <w:sz w:val="28"/>
          <w:szCs w:val="28"/>
        </w:rPr>
      </w:pPr>
    </w:p>
    <w:p w:rsidR="00692F69" w:rsidRPr="008A41BB" w:rsidRDefault="00692F69" w:rsidP="00692F69">
      <w:pPr>
        <w:widowControl w:val="0"/>
        <w:rPr>
          <w:sz w:val="28"/>
          <w:szCs w:val="28"/>
        </w:rPr>
      </w:pPr>
    </w:p>
    <w:p w:rsidR="00692F69" w:rsidRPr="008A41BB" w:rsidRDefault="00692F69" w:rsidP="00692F69">
      <w:pPr>
        <w:pStyle w:val="a3"/>
        <w:widowControl w:val="0"/>
        <w:ind w:left="3420" w:hanging="3420"/>
        <w:jc w:val="center"/>
        <w:rPr>
          <w:b/>
          <w:bCs/>
          <w:sz w:val="28"/>
          <w:szCs w:val="28"/>
        </w:rPr>
      </w:pPr>
      <w:r w:rsidRPr="008A41BB">
        <w:rPr>
          <w:b/>
          <w:bCs/>
          <w:sz w:val="28"/>
          <w:szCs w:val="28"/>
        </w:rPr>
        <w:t xml:space="preserve">Сведения, устанавливаемые в целях идентификации </w:t>
      </w:r>
    </w:p>
    <w:p w:rsidR="00692F69" w:rsidRPr="008A41BB" w:rsidRDefault="00692F69" w:rsidP="00692F69">
      <w:pPr>
        <w:pStyle w:val="a3"/>
        <w:widowControl w:val="0"/>
        <w:ind w:left="3420" w:hanging="3420"/>
        <w:jc w:val="center"/>
        <w:rPr>
          <w:b/>
          <w:bCs/>
          <w:sz w:val="28"/>
          <w:szCs w:val="28"/>
        </w:rPr>
      </w:pPr>
      <w:r w:rsidRPr="008A41BB">
        <w:rPr>
          <w:b/>
          <w:bCs/>
          <w:sz w:val="28"/>
          <w:szCs w:val="28"/>
        </w:rPr>
        <w:t>бенефициарного владельца</w:t>
      </w:r>
    </w:p>
    <w:p w:rsidR="00692F69" w:rsidRPr="008A41BB" w:rsidRDefault="00692F69" w:rsidP="00692F69">
      <w:pPr>
        <w:widowControl w:val="0"/>
        <w:rPr>
          <w:sz w:val="28"/>
          <w:szCs w:val="28"/>
        </w:rPr>
      </w:pPr>
    </w:p>
    <w:p w:rsidR="00692F69" w:rsidRPr="008A41BB" w:rsidRDefault="00692F69" w:rsidP="00692F6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Сведения, получаемые в целях идентификации бенефициарных владельцев:</w:t>
      </w:r>
    </w:p>
    <w:p w:rsidR="00692F69" w:rsidRPr="008A41BB" w:rsidRDefault="00692F69" w:rsidP="00692F69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фамилия, имя, отчество (если иное не вытекает из закона или национального обычая);</w:t>
      </w:r>
    </w:p>
    <w:p w:rsidR="00692F69" w:rsidRPr="008A41BB" w:rsidRDefault="00692F69" w:rsidP="00692F69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гражданство;</w:t>
      </w:r>
    </w:p>
    <w:p w:rsidR="00692F69" w:rsidRPr="008A41BB" w:rsidRDefault="00692F69" w:rsidP="00692F69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дата рождения;</w:t>
      </w:r>
    </w:p>
    <w:p w:rsidR="00692F69" w:rsidRPr="008A41BB" w:rsidRDefault="00692F69" w:rsidP="00692F69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реквизиты документа, удостоверяющего личность: наименование, серия и номер документа, дата выдачи документа, наименование органа, выдавшего документ;</w:t>
      </w:r>
    </w:p>
    <w:p w:rsidR="00692F69" w:rsidRPr="008A41BB" w:rsidRDefault="00692F69" w:rsidP="00692F69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д</w:t>
      </w:r>
      <w:r w:rsidRPr="008A41BB">
        <w:rPr>
          <w:color w:val="222222"/>
          <w:sz w:val="28"/>
          <w:szCs w:val="28"/>
        </w:rPr>
        <w:t xml:space="preserve">анные  документа,  подтверждающего право иностранного гражданина или лица без гражданства на пребывание (проживание) в </w:t>
      </w:r>
      <w:r w:rsidRPr="008A41BB">
        <w:rPr>
          <w:sz w:val="28"/>
          <w:szCs w:val="28"/>
        </w:rPr>
        <w:t>Донецкой Народной Республике;</w:t>
      </w:r>
    </w:p>
    <w:p w:rsidR="00692F69" w:rsidRPr="008A41BB" w:rsidRDefault="00692F69" w:rsidP="00692F69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A41BB">
        <w:rPr>
          <w:sz w:val="28"/>
          <w:szCs w:val="28"/>
        </w:rPr>
        <w:t>сведения о принадлежности к публичным должностным лицам/ связях с публичными должностными лицами;</w:t>
      </w:r>
    </w:p>
    <w:p w:rsidR="00692F69" w:rsidRPr="008A41BB" w:rsidRDefault="00692F69" w:rsidP="00692F69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адрес места жительства (регистрации) или места пребывания;</w:t>
      </w:r>
    </w:p>
    <w:p w:rsidR="00692F69" w:rsidRPr="00064611" w:rsidRDefault="00692F69" w:rsidP="00692F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>индивидуальный налоговый номер/регистрационный номер учетной карточки налогоплательщика   (при его наличии) или серия и номер паспорта при наличии в паспорте отметки органов доходов и сборов об отказе от получения индивидуального налогового номера/регистрационного номера учетной карточки налогоплательщика.</w:t>
      </w:r>
    </w:p>
    <w:p w:rsidR="00692F69" w:rsidRPr="00064611" w:rsidRDefault="00692F69" w:rsidP="00692F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92F69" w:rsidRPr="0099582F" w:rsidRDefault="00692F69" w:rsidP="00692F69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 xml:space="preserve">Идентификация бенефициарных владельцев не проводится  в случаях принятия  на обслуживание клиентов, указанных в абзацах 2, 3 пункта 15 раздела </w:t>
      </w:r>
      <w:r w:rsidRPr="008A41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41BB">
        <w:rPr>
          <w:rFonts w:ascii="Times New Roman" w:hAnsi="Times New Roman" w:cs="Times New Roman"/>
          <w:sz w:val="28"/>
          <w:szCs w:val="28"/>
        </w:rPr>
        <w:t xml:space="preserve"> Временного положения.</w:t>
      </w:r>
    </w:p>
    <w:p w:rsidR="00692F69" w:rsidRPr="008A41BB" w:rsidRDefault="00692F69" w:rsidP="00692F69">
      <w:pPr>
        <w:shd w:val="clear" w:color="auto" w:fill="FFFFFF"/>
        <w:ind w:firstLineChars="125" w:firstLine="350"/>
        <w:jc w:val="both"/>
        <w:rPr>
          <w:bCs/>
          <w:sz w:val="28"/>
          <w:szCs w:val="28"/>
        </w:rPr>
      </w:pPr>
      <w:r w:rsidRPr="008A41BB">
        <w:rPr>
          <w:bCs/>
          <w:sz w:val="28"/>
          <w:szCs w:val="28"/>
        </w:rPr>
        <w:t>Заведующий сектором</w:t>
      </w:r>
    </w:p>
    <w:p w:rsidR="00692F69" w:rsidRPr="008A41BB" w:rsidRDefault="00692F69" w:rsidP="00692F69">
      <w:pPr>
        <w:shd w:val="clear" w:color="auto" w:fill="FFFFFF"/>
        <w:ind w:firstLineChars="125" w:firstLine="350"/>
        <w:jc w:val="both"/>
        <w:rPr>
          <w:bCs/>
          <w:sz w:val="28"/>
          <w:szCs w:val="28"/>
        </w:rPr>
      </w:pPr>
      <w:r w:rsidRPr="008A41BB">
        <w:rPr>
          <w:bCs/>
          <w:sz w:val="28"/>
          <w:szCs w:val="28"/>
        </w:rPr>
        <w:t>финансовых расследований</w:t>
      </w:r>
    </w:p>
    <w:p w:rsidR="007712A8" w:rsidRDefault="00692F69" w:rsidP="00692F69">
      <w:pPr>
        <w:ind w:firstLine="350"/>
      </w:pPr>
      <w:r w:rsidRPr="008A41BB">
        <w:rPr>
          <w:bCs/>
          <w:sz w:val="28"/>
          <w:szCs w:val="28"/>
        </w:rPr>
        <w:t>отдела финансового мониторинга                                   В.В. Гончаров</w:t>
      </w:r>
    </w:p>
    <w:sectPr w:rsidR="0077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433"/>
    <w:multiLevelType w:val="hybridMultilevel"/>
    <w:tmpl w:val="F16682DA"/>
    <w:lvl w:ilvl="0" w:tplc="ABB8502C">
      <w:start w:val="8"/>
      <w:numFmt w:val="decimal"/>
      <w:lvlText w:val="%1)"/>
      <w:lvlJc w:val="left"/>
      <w:pPr>
        <w:ind w:left="2699" w:hanging="360"/>
      </w:pPr>
      <w:rPr>
        <w:rFonts w:cs="Times New Roman" w:hint="default"/>
      </w:rPr>
    </w:lvl>
    <w:lvl w:ilvl="1" w:tplc="5846F3FC">
      <w:start w:val="1"/>
      <w:numFmt w:val="decimal"/>
      <w:lvlText w:val="%2."/>
      <w:lvlJc w:val="left"/>
      <w:pPr>
        <w:ind w:left="214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694673"/>
    <w:multiLevelType w:val="hybridMultilevel"/>
    <w:tmpl w:val="69241FF6"/>
    <w:lvl w:ilvl="0" w:tplc="83A6151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DC489B"/>
    <w:multiLevelType w:val="hybridMultilevel"/>
    <w:tmpl w:val="4A08641C"/>
    <w:lvl w:ilvl="0" w:tplc="8F50800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832F10"/>
    <w:multiLevelType w:val="hybridMultilevel"/>
    <w:tmpl w:val="5CEEA498"/>
    <w:lvl w:ilvl="0" w:tplc="04190011">
      <w:start w:val="1"/>
      <w:numFmt w:val="decimal"/>
      <w:lvlText w:val="%1)"/>
      <w:lvlJc w:val="left"/>
      <w:pPr>
        <w:ind w:left="197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6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39"/>
    <w:rsid w:val="00007A39"/>
    <w:rsid w:val="00692F69"/>
    <w:rsid w:val="0077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2F69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2F69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92F6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92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2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2F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2F69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2F69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92F6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92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2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2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diakov.net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2016-06-21T08:03:00Z</dcterms:created>
  <dcterms:modified xsi:type="dcterms:W3CDTF">2016-06-21T08:03:00Z</dcterms:modified>
</cp:coreProperties>
</file>