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5B1E99" w:rsidRPr="00A858C2" w:rsidTr="002A571D">
        <w:tc>
          <w:tcPr>
            <w:tcW w:w="4962" w:type="dxa"/>
          </w:tcPr>
          <w:p w:rsidR="005B1E99" w:rsidRPr="00A858C2" w:rsidRDefault="005B1E99" w:rsidP="002A571D">
            <w:pPr>
              <w:ind w:right="-1"/>
              <w:jc w:val="right"/>
              <w:rPr>
                <w:snapToGrid w:val="0"/>
                <w:color w:val="000000"/>
                <w:sz w:val="24"/>
              </w:rPr>
            </w:pPr>
            <w:r w:rsidRPr="00A858C2">
              <w:rPr>
                <w:color w:val="000000"/>
              </w:rPr>
              <w:br w:type="page"/>
            </w:r>
          </w:p>
        </w:tc>
        <w:tc>
          <w:tcPr>
            <w:tcW w:w="4677" w:type="dxa"/>
          </w:tcPr>
          <w:p w:rsidR="005B1E99" w:rsidRPr="00A858C2" w:rsidRDefault="005B1E99" w:rsidP="002A571D">
            <w:pPr>
              <w:ind w:right="-1"/>
              <w:rPr>
                <w:snapToGrid w:val="0"/>
                <w:color w:val="000000"/>
                <w:szCs w:val="28"/>
              </w:rPr>
            </w:pPr>
            <w:r w:rsidRPr="00A858C2">
              <w:rPr>
                <w:snapToGrid w:val="0"/>
                <w:color w:val="000000"/>
                <w:szCs w:val="28"/>
              </w:rPr>
              <w:t>Приложение</w:t>
            </w:r>
            <w:r w:rsidRPr="00A858C2">
              <w:rPr>
                <w:snapToGrid w:val="0"/>
                <w:color w:val="000000"/>
                <w:szCs w:val="28"/>
                <w:lang w:val="uk-UA"/>
              </w:rPr>
              <w:t xml:space="preserve"> 28</w:t>
            </w:r>
          </w:p>
          <w:p w:rsidR="005B1E99" w:rsidRPr="00A858C2" w:rsidRDefault="005B1E99" w:rsidP="002A571D">
            <w:pPr>
              <w:ind w:right="-1"/>
              <w:rPr>
                <w:snapToGrid w:val="0"/>
                <w:color w:val="000000"/>
                <w:szCs w:val="28"/>
              </w:rPr>
            </w:pPr>
            <w:r w:rsidRPr="00A858C2">
              <w:rPr>
                <w:snapToGrid w:val="0"/>
                <w:color w:val="000000"/>
                <w:szCs w:val="28"/>
              </w:rPr>
              <w:t>к Правилам пожарной безопасности</w:t>
            </w:r>
          </w:p>
          <w:p w:rsidR="005B1E99" w:rsidRPr="00A858C2" w:rsidRDefault="005B1E99" w:rsidP="002A571D">
            <w:pPr>
              <w:ind w:right="-1"/>
              <w:rPr>
                <w:snapToGrid w:val="0"/>
                <w:color w:val="000000"/>
                <w:szCs w:val="28"/>
              </w:rPr>
            </w:pPr>
            <w:r w:rsidRPr="00A858C2">
              <w:rPr>
                <w:snapToGrid w:val="0"/>
                <w:color w:val="000000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snapToGrid w:val="0"/>
                <w:color w:val="000000"/>
                <w:szCs w:val="28"/>
              </w:rPr>
              <w:t>угольной</w:t>
            </w:r>
            <w:proofErr w:type="gramEnd"/>
            <w:r w:rsidRPr="00A858C2">
              <w:rPr>
                <w:snapToGrid w:val="0"/>
                <w:color w:val="000000"/>
                <w:szCs w:val="28"/>
              </w:rPr>
              <w:t xml:space="preserve"> </w:t>
            </w:r>
          </w:p>
          <w:p w:rsidR="005B1E99" w:rsidRPr="00A858C2" w:rsidRDefault="005B1E99" w:rsidP="00AB5B5F">
            <w:pPr>
              <w:ind w:right="-1"/>
              <w:rPr>
                <w:snapToGrid w:val="0"/>
                <w:color w:val="000000"/>
                <w:sz w:val="24"/>
              </w:rPr>
            </w:pPr>
            <w:r w:rsidRPr="00A858C2">
              <w:rPr>
                <w:snapToGrid w:val="0"/>
                <w:color w:val="000000"/>
                <w:szCs w:val="28"/>
              </w:rPr>
              <w:t>промышленности Донецкой Народной Республики (пункт 17.16)</w:t>
            </w:r>
          </w:p>
        </w:tc>
      </w:tr>
    </w:tbl>
    <w:p w:rsidR="005B1E99" w:rsidRPr="00A858C2" w:rsidRDefault="005B1E99" w:rsidP="005B1E99">
      <w:pPr>
        <w:jc w:val="both"/>
        <w:rPr>
          <w:rFonts w:eastAsiaTheme="minorHAnsi"/>
          <w:b/>
          <w:szCs w:val="28"/>
          <w:lang w:eastAsia="en-US"/>
        </w:rPr>
      </w:pPr>
    </w:p>
    <w:p w:rsidR="005B1E99" w:rsidRPr="00A858C2" w:rsidRDefault="005B1E99" w:rsidP="005B1E99">
      <w:pPr>
        <w:jc w:val="both"/>
        <w:rPr>
          <w:rFonts w:eastAsiaTheme="minorHAnsi"/>
          <w:b/>
          <w:szCs w:val="28"/>
          <w:lang w:eastAsia="en-US"/>
        </w:rPr>
      </w:pPr>
    </w:p>
    <w:p w:rsidR="005B1E99" w:rsidRPr="00A858C2" w:rsidRDefault="005B1E99" w:rsidP="005B1E99">
      <w:pPr>
        <w:jc w:val="center"/>
        <w:rPr>
          <w:rFonts w:eastAsiaTheme="minorHAnsi"/>
          <w:b/>
          <w:szCs w:val="28"/>
          <w:lang w:eastAsia="en-US"/>
        </w:rPr>
      </w:pPr>
      <w:r w:rsidRPr="00A858C2">
        <w:rPr>
          <w:rFonts w:eastAsiaTheme="minorHAnsi"/>
          <w:b/>
          <w:szCs w:val="28"/>
          <w:lang w:eastAsia="en-US"/>
        </w:rPr>
        <w:t>МЕТОДИКА РАСЧЕТА ПРОТИВОПОЖАРНОГО ВОДОСНАБЖЕНИЯ УГЛЕДОБЫВАЮЩИХ АРТЕЛЕЙ</w:t>
      </w:r>
    </w:p>
    <w:p w:rsidR="005B1E99" w:rsidRPr="00A858C2" w:rsidRDefault="005B1E99" w:rsidP="005B1E99">
      <w:pPr>
        <w:jc w:val="center"/>
        <w:rPr>
          <w:rFonts w:eastAsiaTheme="minorHAnsi"/>
          <w:b/>
          <w:szCs w:val="28"/>
          <w:lang w:eastAsia="en-US"/>
        </w:rPr>
      </w:pP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szCs w:val="28"/>
          <w:lang w:eastAsia="en-US"/>
        </w:rPr>
        <w:tab/>
        <w:t>Расчет гидравлических параметров противопожарного водоснабжения выполняется с учетом геометрических параметров трубопроводов и необходимого расхода воды в различных участках сети.</w:t>
      </w: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szCs w:val="28"/>
          <w:lang w:eastAsia="en-US"/>
        </w:rPr>
        <w:tab/>
        <w:t>Диаметры трубопроводов должны быть не менее 50 мм.</w:t>
      </w: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szCs w:val="28"/>
          <w:lang w:eastAsia="en-US"/>
        </w:rPr>
        <w:tab/>
        <w:t>Расходы на тушение пожара в выработках принимаются из расчета на один пожарный ствол  30 м</w:t>
      </w:r>
      <w:r w:rsidRPr="00A858C2">
        <w:rPr>
          <w:rFonts w:eastAsiaTheme="minorHAnsi"/>
          <w:szCs w:val="28"/>
          <w:vertAlign w:val="superscript"/>
          <w:lang w:eastAsia="en-US"/>
        </w:rPr>
        <w:t>3</w:t>
      </w:r>
      <w:r w:rsidRPr="00A858C2">
        <w:rPr>
          <w:rFonts w:eastAsiaTheme="minorHAnsi"/>
          <w:szCs w:val="28"/>
          <w:lang w:eastAsia="en-US"/>
        </w:rPr>
        <w:t>/ч или на создание пожарной водяной завесы – по  таблице 1.</w:t>
      </w: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</w:p>
    <w:p w:rsidR="005B1E99" w:rsidRDefault="005B1E99" w:rsidP="005B1E99">
      <w:pPr>
        <w:jc w:val="center"/>
        <w:rPr>
          <w:rFonts w:eastAsiaTheme="minorHAnsi"/>
          <w:b/>
          <w:szCs w:val="28"/>
          <w:lang w:eastAsia="en-US"/>
        </w:rPr>
      </w:pPr>
      <w:r w:rsidRPr="00A858C2">
        <w:rPr>
          <w:rFonts w:eastAsiaTheme="minorHAnsi"/>
          <w:b/>
          <w:szCs w:val="28"/>
          <w:lang w:eastAsia="en-US"/>
        </w:rPr>
        <w:t xml:space="preserve">Таблица 1 – Нормы расхода воды на устройство пожарных водяных </w:t>
      </w:r>
      <w:r w:rsidRPr="00A858C2">
        <w:rPr>
          <w:rFonts w:eastAsiaTheme="minorHAnsi"/>
          <w:b/>
          <w:szCs w:val="28"/>
          <w:lang w:val="uk-UA" w:eastAsia="en-US"/>
        </w:rPr>
        <w:br/>
      </w:r>
      <w:r w:rsidRPr="00A858C2">
        <w:rPr>
          <w:rFonts w:eastAsiaTheme="minorHAnsi"/>
          <w:b/>
          <w:szCs w:val="28"/>
          <w:lang w:eastAsia="en-US"/>
        </w:rPr>
        <w:t>завес</w:t>
      </w:r>
      <w:r w:rsidR="00AB5B5F">
        <w:rPr>
          <w:rFonts w:eastAsiaTheme="minorHAnsi"/>
          <w:b/>
          <w:szCs w:val="28"/>
          <w:lang w:eastAsia="en-US"/>
        </w:rPr>
        <w:t>,</w:t>
      </w:r>
      <w:r w:rsidRPr="00A858C2">
        <w:rPr>
          <w:rFonts w:eastAsiaTheme="minorHAnsi"/>
          <w:b/>
          <w:szCs w:val="28"/>
          <w:lang w:eastAsia="en-US"/>
        </w:rPr>
        <w:t xml:space="preserve"> м</w:t>
      </w:r>
      <w:r w:rsidRPr="00A858C2">
        <w:rPr>
          <w:rFonts w:eastAsiaTheme="minorHAnsi"/>
          <w:b/>
          <w:szCs w:val="28"/>
          <w:vertAlign w:val="superscript"/>
          <w:lang w:eastAsia="en-US"/>
        </w:rPr>
        <w:t>3</w:t>
      </w:r>
      <w:r w:rsidRPr="00A858C2">
        <w:rPr>
          <w:rFonts w:eastAsiaTheme="minorHAnsi"/>
          <w:b/>
          <w:szCs w:val="28"/>
          <w:lang w:eastAsia="en-US"/>
        </w:rPr>
        <w:t>/ч</w:t>
      </w:r>
      <w:r w:rsidR="00AB5B5F">
        <w:rPr>
          <w:rFonts w:eastAsiaTheme="minorHAnsi"/>
          <w:b/>
          <w:szCs w:val="28"/>
          <w:lang w:eastAsia="en-US"/>
        </w:rPr>
        <w:t>,</w:t>
      </w:r>
      <w:r w:rsidRPr="00A858C2">
        <w:rPr>
          <w:rFonts w:eastAsiaTheme="minorHAnsi"/>
          <w:b/>
          <w:szCs w:val="28"/>
          <w:lang w:eastAsia="en-US"/>
        </w:rPr>
        <w:t xml:space="preserve"> на 1 м</w:t>
      </w:r>
      <w:proofErr w:type="gramStart"/>
      <w:r w:rsidRPr="00A858C2">
        <w:rPr>
          <w:rFonts w:eastAsiaTheme="minorHAnsi"/>
          <w:b/>
          <w:szCs w:val="28"/>
          <w:vertAlign w:val="superscript"/>
          <w:lang w:eastAsia="en-US"/>
        </w:rPr>
        <w:t>2</w:t>
      </w:r>
      <w:proofErr w:type="gramEnd"/>
      <w:r w:rsidR="000219B9">
        <w:rPr>
          <w:rFonts w:eastAsiaTheme="minorHAnsi"/>
          <w:b/>
          <w:szCs w:val="28"/>
          <w:vertAlign w:val="superscript"/>
          <w:lang w:eastAsia="en-US"/>
        </w:rPr>
        <w:t xml:space="preserve"> </w:t>
      </w:r>
      <w:r w:rsidRPr="00A858C2">
        <w:rPr>
          <w:rFonts w:eastAsiaTheme="minorHAnsi"/>
          <w:b/>
          <w:szCs w:val="28"/>
          <w:lang w:eastAsia="en-US"/>
        </w:rPr>
        <w:t xml:space="preserve"> поперечного сечения выработок, </w:t>
      </w:r>
      <w:r w:rsidR="00AB5B5F">
        <w:rPr>
          <w:rFonts w:eastAsiaTheme="minorHAnsi"/>
          <w:b/>
          <w:szCs w:val="28"/>
          <w:lang w:eastAsia="en-US"/>
        </w:rPr>
        <w:br/>
      </w:r>
      <w:r w:rsidRPr="00A858C2">
        <w:rPr>
          <w:rFonts w:eastAsiaTheme="minorHAnsi"/>
          <w:b/>
          <w:szCs w:val="28"/>
          <w:lang w:eastAsia="en-US"/>
        </w:rPr>
        <w:t>закрепленных горючей крепью</w:t>
      </w:r>
    </w:p>
    <w:p w:rsidR="00AB5B5F" w:rsidRPr="00A858C2" w:rsidRDefault="00AB5B5F" w:rsidP="005B1E99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3956"/>
        <w:gridCol w:w="1595"/>
        <w:gridCol w:w="1595"/>
        <w:gridCol w:w="1595"/>
      </w:tblGrid>
      <w:tr w:rsidR="005B1E99" w:rsidRPr="00A858C2" w:rsidTr="002A571D">
        <w:trPr>
          <w:jc w:val="center"/>
        </w:trPr>
        <w:tc>
          <w:tcPr>
            <w:tcW w:w="3956" w:type="dxa"/>
          </w:tcPr>
          <w:p w:rsidR="005B1E99" w:rsidRPr="002A662B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Скорость воздуха, м/</w:t>
            </w:r>
            <w:proofErr w:type="gram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95" w:type="dxa"/>
            <w:vAlign w:val="center"/>
          </w:tcPr>
          <w:p w:rsidR="005B1E99" w:rsidRPr="002A662B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B1E99" w:rsidRPr="002A662B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5B1E99" w:rsidRPr="002A662B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E99" w:rsidRPr="00A858C2" w:rsidTr="002A571D">
        <w:trPr>
          <w:jc w:val="center"/>
        </w:trPr>
        <w:tc>
          <w:tcPr>
            <w:tcW w:w="3956" w:type="dxa"/>
          </w:tcPr>
          <w:p w:rsidR="005B1E99" w:rsidRPr="002A662B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Расход воды на 1 м</w:t>
            </w:r>
            <w:proofErr w:type="gramStart"/>
            <w:r w:rsidRPr="002A66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A66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поперечного сечения выработок, м</w:t>
            </w:r>
            <w:r w:rsidRPr="002A66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595" w:type="dxa"/>
            <w:vAlign w:val="center"/>
          </w:tcPr>
          <w:p w:rsidR="005B1E99" w:rsidRPr="002A662B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5B1E99" w:rsidRPr="002A662B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95" w:type="dxa"/>
            <w:vAlign w:val="center"/>
          </w:tcPr>
          <w:p w:rsidR="005B1E99" w:rsidRPr="002A662B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</w:tbl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szCs w:val="28"/>
          <w:lang w:eastAsia="en-US"/>
        </w:rPr>
        <w:tab/>
        <w:t>Данная методика позволяет определить гидравлические параметры (расход и давление) во всех конечных точках противопожарного трубопровода.</w:t>
      </w: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szCs w:val="28"/>
          <w:lang w:eastAsia="en-US"/>
        </w:rPr>
        <w:tab/>
        <w:t>Методика расчета представляет собой следующи</w:t>
      </w:r>
      <w:r w:rsidR="00AB5B5F">
        <w:rPr>
          <w:rFonts w:eastAsiaTheme="minorHAnsi"/>
          <w:szCs w:val="28"/>
          <w:lang w:eastAsia="en-US"/>
        </w:rPr>
        <w:t>е</w:t>
      </w:r>
      <w:r w:rsidRPr="00A858C2">
        <w:rPr>
          <w:rFonts w:eastAsiaTheme="minorHAnsi"/>
          <w:szCs w:val="28"/>
          <w:lang w:eastAsia="en-US"/>
        </w:rPr>
        <w:t xml:space="preserve"> действи</w:t>
      </w:r>
      <w:r w:rsidR="00AB5B5F">
        <w:rPr>
          <w:rFonts w:eastAsiaTheme="minorHAnsi"/>
          <w:szCs w:val="28"/>
          <w:lang w:eastAsia="en-US"/>
        </w:rPr>
        <w:t>я</w:t>
      </w:r>
      <w:r w:rsidRPr="00A858C2">
        <w:rPr>
          <w:rFonts w:eastAsiaTheme="minorHAnsi"/>
          <w:szCs w:val="28"/>
          <w:lang w:eastAsia="en-US"/>
        </w:rPr>
        <w:t>.</w:t>
      </w: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szCs w:val="28"/>
          <w:lang w:eastAsia="en-US"/>
        </w:rPr>
        <w:tab/>
        <w:t>Исходными данными для расчета параметров трубопроводов при подаче воды самотеком являются: длина трубопроводов, геодезические отметки конечных и узловых точек, минимальные диаметры трубопроводов, углы наклона выработок, а также значения расходов воды, в зависимости от назначения выработок.</w:t>
      </w: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szCs w:val="28"/>
          <w:lang w:eastAsia="en-US"/>
        </w:rPr>
        <w:tab/>
        <w:t>Сопротивление ветви трубопроводов определяется по формуле</w:t>
      </w: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</w:p>
    <w:p w:rsidR="005B1E99" w:rsidRPr="00A858C2" w:rsidRDefault="005B1E99" w:rsidP="005B1E99">
      <w:pPr>
        <w:jc w:val="both"/>
        <w:rPr>
          <w:rFonts w:eastAsiaTheme="minorEastAsia"/>
          <w:szCs w:val="28"/>
          <w:lang w:eastAsia="en-US"/>
        </w:rPr>
      </w:pPr>
      <w:r w:rsidRPr="00A858C2">
        <w:rPr>
          <w:rFonts w:eastAsiaTheme="minorEastAsia"/>
          <w:szCs w:val="28"/>
          <w:lang w:eastAsia="en-US"/>
        </w:rPr>
        <w:t xml:space="preserve">                                                       </w:t>
      </w:r>
      <m:oMath>
        <m:sSub>
          <m:sSub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Cs w:val="28"/>
                <w:lang w:eastAsia="en-US"/>
              </w:rPr>
              <m:t>S</m:t>
            </m:r>
          </m:e>
          <m:sub>
            <m:r>
              <w:rPr>
                <w:rFonts w:ascii="Cambria Math" w:eastAsiaTheme="minorHAnsi" w:hAnsi="Cambria Math"/>
                <w:szCs w:val="28"/>
                <w:lang w:eastAsia="en-US"/>
              </w:rPr>
              <m:t>c</m:t>
            </m:r>
          </m:sub>
        </m:sSub>
        <m:r>
          <w:rPr>
            <w:rFonts w:ascii="Cambria Math" w:eastAsiaTheme="minorHAnsi" w:hAnsi="Cambria Math"/>
            <w:szCs w:val="28"/>
            <w:lang w:eastAsia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Cs w:val="28"/>
                <w:lang w:eastAsia="en-US"/>
              </w:rPr>
              <m:t>i=1</m:t>
            </m:r>
          </m:sub>
          <m:sup>
            <m:r>
              <w:rPr>
                <w:rFonts w:ascii="Cambria Math" w:eastAsiaTheme="minorHAnsi" w:hAnsi="Cambria Math"/>
                <w:szCs w:val="28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Cs w:val="28"/>
                    <w:lang w:val="en-US" w:eastAsia="en-US"/>
                  </w:rPr>
                  <m:t>A</m:t>
                </m:r>
              </m:e>
              <m:sub>
                <m:r>
                  <w:rPr>
                    <w:rFonts w:ascii="Cambria Math" w:eastAsiaTheme="minorHAnsi" w:hAnsi="Cambria Math"/>
                    <w:szCs w:val="28"/>
                    <w:lang w:eastAsia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Cs w:val="28"/>
                    <w:lang w:eastAsia="en-US"/>
                  </w:rPr>
                  <m:t>l</m:t>
                </m:r>
              </m:e>
              <m:sub>
                <m:r>
                  <w:rPr>
                    <w:rFonts w:ascii="Cambria Math" w:eastAsiaTheme="minorHAnsi" w:hAnsi="Cambria Math"/>
                    <w:szCs w:val="28"/>
                    <w:lang w:eastAsia="en-US"/>
                  </w:rPr>
                  <m:t>i</m:t>
                </m:r>
              </m:sub>
            </m:sSub>
            <m:r>
              <w:rPr>
                <w:rFonts w:ascii="Cambria Math" w:eastAsiaTheme="minorHAnsi" w:hAnsi="Cambria Math"/>
                <w:szCs w:val="28"/>
                <w:lang w:eastAsia="en-US"/>
              </w:rPr>
              <m:t>+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Cs w:val="28"/>
                    <w:lang w:eastAsia="en-US"/>
                  </w:rPr>
                  <m:t>S</m:t>
                </m:r>
              </m:e>
              <m:sub>
                <m:r>
                  <w:rPr>
                    <w:rFonts w:ascii="Cambria Math" w:eastAsiaTheme="minorHAnsi" w:hAnsi="Cambria Math"/>
                    <w:szCs w:val="28"/>
                    <w:lang w:eastAsia="en-US"/>
                  </w:rPr>
                  <m:t>ст</m:t>
                </m:r>
              </m:sub>
            </m:sSub>
          </m:e>
        </m:nary>
      </m:oMath>
      <w:r w:rsidRPr="00A858C2">
        <w:rPr>
          <w:rFonts w:eastAsiaTheme="minorEastAsia"/>
          <w:szCs w:val="28"/>
          <w:lang w:eastAsia="en-US"/>
        </w:rPr>
        <w:t>,                                           (1)</w:t>
      </w:r>
    </w:p>
    <w:p w:rsidR="005B1E99" w:rsidRPr="00A858C2" w:rsidRDefault="005B1E99" w:rsidP="005B1E99">
      <w:pPr>
        <w:jc w:val="both"/>
        <w:rPr>
          <w:rFonts w:eastAsiaTheme="minorEastAsia"/>
          <w:szCs w:val="28"/>
          <w:lang w:eastAsia="en-US"/>
        </w:rPr>
      </w:pPr>
    </w:p>
    <w:p w:rsidR="005B1E99" w:rsidRPr="00A858C2" w:rsidRDefault="00AB5B5F" w:rsidP="005B1E99">
      <w:pPr>
        <w:jc w:val="both"/>
        <w:rPr>
          <w:rFonts w:eastAsiaTheme="minorEastAsia"/>
          <w:szCs w:val="28"/>
          <w:lang w:eastAsia="en-US"/>
        </w:rPr>
      </w:pPr>
      <w:r>
        <w:rPr>
          <w:rFonts w:eastAsiaTheme="minorEastAsia"/>
          <w:szCs w:val="28"/>
          <w:lang w:eastAsia="en-US"/>
        </w:rPr>
        <w:t>г</w:t>
      </w:r>
      <w:r w:rsidR="005B1E99" w:rsidRPr="00A858C2">
        <w:rPr>
          <w:rFonts w:eastAsiaTheme="minorEastAsia"/>
          <w:szCs w:val="28"/>
          <w:lang w:eastAsia="en-US"/>
        </w:rPr>
        <w:t>де</w:t>
      </w:r>
      <w:r>
        <w:rPr>
          <w:rFonts w:eastAsiaTheme="minorEastAsia"/>
          <w:szCs w:val="28"/>
          <w:lang w:eastAsia="en-US"/>
        </w:rPr>
        <w:tab/>
      </w:r>
      <m:oMath>
        <m:sSub>
          <m:sSub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Cs w:val="28"/>
                <w:lang w:val="en-US"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Cs w:val="28"/>
                <w:lang w:eastAsia="en-US"/>
              </w:rPr>
              <m:t>i</m:t>
            </m:r>
          </m:sub>
        </m:sSub>
      </m:oMath>
      <w:r w:rsidR="005B1E99" w:rsidRPr="00A858C2">
        <w:rPr>
          <w:rFonts w:eastAsiaTheme="minorEastAsia"/>
          <w:szCs w:val="28"/>
          <w:lang w:eastAsia="en-US"/>
        </w:rPr>
        <w:t xml:space="preserve"> – удельное сопротивление участка ветви с трубами одинакового диаметра, с</w:t>
      </w:r>
      <w:proofErr w:type="gramStart"/>
      <w:r w:rsidR="005B1E99" w:rsidRPr="00A858C2">
        <w:rPr>
          <w:rFonts w:eastAsiaTheme="minorEastAsia"/>
          <w:szCs w:val="28"/>
          <w:vertAlign w:val="superscript"/>
          <w:lang w:eastAsia="en-US"/>
        </w:rPr>
        <w:t>2</w:t>
      </w:r>
      <w:proofErr w:type="gramEnd"/>
      <w:r w:rsidR="005B1E99" w:rsidRPr="00A858C2">
        <w:rPr>
          <w:rFonts w:eastAsiaTheme="minorEastAsia"/>
          <w:szCs w:val="28"/>
          <w:lang w:eastAsia="en-US"/>
        </w:rPr>
        <w:t>/м</w:t>
      </w:r>
      <w:r w:rsidR="005B1E99" w:rsidRPr="00A858C2">
        <w:rPr>
          <w:rFonts w:eastAsiaTheme="minorEastAsia"/>
          <w:szCs w:val="28"/>
          <w:vertAlign w:val="superscript"/>
          <w:lang w:eastAsia="en-US"/>
        </w:rPr>
        <w:t>6</w:t>
      </w:r>
      <w:r w:rsidR="005B1E99" w:rsidRPr="00A858C2">
        <w:rPr>
          <w:rFonts w:eastAsiaTheme="minorEastAsia"/>
          <w:szCs w:val="28"/>
          <w:lang w:eastAsia="en-US"/>
        </w:rPr>
        <w:t xml:space="preserve"> (определяется по таблице 2);</w:t>
      </w:r>
    </w:p>
    <w:p w:rsidR="005B1E99" w:rsidRPr="00A858C2" w:rsidRDefault="001F7FD3" w:rsidP="00AB5B5F">
      <w:pPr>
        <w:ind w:firstLine="720"/>
        <w:jc w:val="both"/>
        <w:rPr>
          <w:rFonts w:eastAsiaTheme="minorEastAsia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Cs w:val="28"/>
                <w:lang w:eastAsia="en-US"/>
              </w:rPr>
              <m:t>l</m:t>
            </m:r>
          </m:e>
          <m:sub>
            <m:r>
              <w:rPr>
                <w:rFonts w:ascii="Cambria Math" w:eastAsiaTheme="minorHAnsi" w:hAnsi="Cambria Math"/>
                <w:szCs w:val="28"/>
                <w:lang w:eastAsia="en-US"/>
              </w:rPr>
              <m:t>i</m:t>
            </m:r>
          </m:sub>
        </m:sSub>
      </m:oMath>
      <w:r w:rsidR="005B1E99" w:rsidRPr="00A858C2">
        <w:rPr>
          <w:rFonts w:eastAsiaTheme="minorEastAsia"/>
          <w:szCs w:val="28"/>
          <w:lang w:eastAsia="en-US"/>
        </w:rPr>
        <w:t xml:space="preserve"> – длина участков ветви труб одинакового диаметра, </w:t>
      </w:r>
      <w:proofErr w:type="gramStart"/>
      <w:r w:rsidR="005B1E99" w:rsidRPr="00A858C2">
        <w:rPr>
          <w:rFonts w:eastAsiaTheme="minorEastAsia"/>
          <w:szCs w:val="28"/>
          <w:lang w:eastAsia="en-US"/>
        </w:rPr>
        <w:t>м</w:t>
      </w:r>
      <w:proofErr w:type="gramEnd"/>
      <w:r w:rsidR="005B1E99" w:rsidRPr="00A858C2">
        <w:rPr>
          <w:rFonts w:eastAsiaTheme="minorEastAsia"/>
          <w:szCs w:val="28"/>
          <w:lang w:eastAsia="en-US"/>
        </w:rPr>
        <w:t>;</w:t>
      </w:r>
    </w:p>
    <w:p w:rsidR="005B1E99" w:rsidRPr="00A858C2" w:rsidRDefault="001F7FD3" w:rsidP="00AB5B5F">
      <w:pPr>
        <w:ind w:firstLine="720"/>
        <w:jc w:val="both"/>
        <w:rPr>
          <w:rFonts w:eastAsiaTheme="minorEastAsia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Cs w:val="28"/>
                <w:lang w:eastAsia="en-US"/>
              </w:rPr>
              <m:t>S</m:t>
            </m:r>
          </m:e>
          <m:sub>
            <m:r>
              <w:rPr>
                <w:rFonts w:ascii="Cambria Math" w:eastAsiaTheme="minorHAnsi" w:hAnsi="Cambria Math"/>
                <w:szCs w:val="28"/>
                <w:lang w:eastAsia="en-US"/>
              </w:rPr>
              <m:t>ст</m:t>
            </m:r>
          </m:sub>
        </m:sSub>
      </m:oMath>
      <w:r w:rsidR="005B1E99" w:rsidRPr="00A858C2">
        <w:rPr>
          <w:rFonts w:eastAsiaTheme="minorEastAsia"/>
          <w:szCs w:val="28"/>
          <w:lang w:eastAsia="en-US"/>
        </w:rPr>
        <w:t xml:space="preserve"> – сопротивление </w:t>
      </w:r>
      <w:r w:rsidR="00AB5B5F">
        <w:rPr>
          <w:rFonts w:eastAsiaTheme="minorEastAsia"/>
          <w:szCs w:val="28"/>
          <w:lang w:eastAsia="en-US"/>
        </w:rPr>
        <w:t>пожарн</w:t>
      </w:r>
      <w:r w:rsidR="005B1E99" w:rsidRPr="00A858C2">
        <w:rPr>
          <w:rFonts w:eastAsiaTheme="minorEastAsia"/>
          <w:szCs w:val="28"/>
          <w:lang w:eastAsia="en-US"/>
        </w:rPr>
        <w:t xml:space="preserve">ого </w:t>
      </w:r>
      <w:r w:rsidR="00AB5B5F">
        <w:rPr>
          <w:rFonts w:eastAsiaTheme="minorEastAsia"/>
          <w:szCs w:val="28"/>
          <w:lang w:eastAsia="en-US"/>
        </w:rPr>
        <w:t>ствола</w:t>
      </w:r>
      <w:r w:rsidR="005B1E99" w:rsidRPr="00A858C2">
        <w:rPr>
          <w:rFonts w:eastAsiaTheme="minorEastAsia"/>
          <w:szCs w:val="28"/>
          <w:lang w:eastAsia="en-US"/>
        </w:rPr>
        <w:t>, с</w:t>
      </w:r>
      <w:proofErr w:type="gramStart"/>
      <w:r w:rsidR="005B1E99" w:rsidRPr="00A858C2">
        <w:rPr>
          <w:rFonts w:eastAsiaTheme="minorEastAsia"/>
          <w:szCs w:val="28"/>
          <w:vertAlign w:val="superscript"/>
          <w:lang w:eastAsia="en-US"/>
        </w:rPr>
        <w:t>2</w:t>
      </w:r>
      <w:proofErr w:type="gramEnd"/>
      <w:r w:rsidR="005B1E99" w:rsidRPr="00A858C2">
        <w:rPr>
          <w:rFonts w:eastAsiaTheme="minorEastAsia"/>
          <w:szCs w:val="28"/>
          <w:lang w:eastAsia="en-US"/>
        </w:rPr>
        <w:t>/м</w:t>
      </w:r>
      <w:r w:rsidR="005B1E99" w:rsidRPr="00A858C2">
        <w:rPr>
          <w:rFonts w:eastAsiaTheme="minorEastAsia"/>
          <w:szCs w:val="28"/>
          <w:vertAlign w:val="superscript"/>
          <w:lang w:eastAsia="en-US"/>
        </w:rPr>
        <w:t>5</w:t>
      </w:r>
      <w:r w:rsidR="00AB5B5F">
        <w:rPr>
          <w:rFonts w:eastAsiaTheme="minorEastAsia"/>
          <w:szCs w:val="28"/>
          <w:lang w:eastAsia="en-US"/>
        </w:rPr>
        <w:t>;</w:t>
      </w:r>
      <w:r w:rsidR="005B1E99" w:rsidRPr="00A858C2">
        <w:rPr>
          <w:rFonts w:eastAsiaTheme="minorEastAsia"/>
          <w:szCs w:val="28"/>
          <w:lang w:eastAsia="en-US"/>
        </w:rPr>
        <w:t xml:space="preserve"> берется в зависимости от </w:t>
      </w:r>
      <w:r w:rsidR="00AB5B5F">
        <w:rPr>
          <w:rFonts w:eastAsiaTheme="minorEastAsia"/>
          <w:szCs w:val="28"/>
          <w:lang w:eastAsia="en-US"/>
        </w:rPr>
        <w:t xml:space="preserve">его </w:t>
      </w:r>
      <w:r w:rsidR="005B1E99" w:rsidRPr="00A858C2">
        <w:rPr>
          <w:rFonts w:eastAsiaTheme="minorEastAsia"/>
          <w:szCs w:val="28"/>
          <w:lang w:eastAsia="en-US"/>
        </w:rPr>
        <w:t>диаметра (таблица 3);</w:t>
      </w:r>
    </w:p>
    <w:p w:rsidR="005B1E99" w:rsidRPr="00A858C2" w:rsidRDefault="005B1E99" w:rsidP="00AB5B5F">
      <w:pPr>
        <w:ind w:firstLine="720"/>
        <w:jc w:val="both"/>
        <w:rPr>
          <w:rFonts w:eastAsiaTheme="minorEastAsia"/>
          <w:szCs w:val="28"/>
          <w:lang w:eastAsia="en-US"/>
        </w:rPr>
      </w:pPr>
      <w:r w:rsidRPr="00AB5B5F">
        <w:rPr>
          <w:rFonts w:eastAsiaTheme="minorEastAsia"/>
          <w:i/>
          <w:szCs w:val="28"/>
          <w:lang w:val="en-US" w:eastAsia="en-US"/>
        </w:rPr>
        <w:t>n</w:t>
      </w:r>
      <w:r w:rsidRPr="00A858C2">
        <w:rPr>
          <w:rFonts w:eastAsiaTheme="minorEastAsia"/>
          <w:szCs w:val="28"/>
          <w:lang w:eastAsia="en-US"/>
        </w:rPr>
        <w:t xml:space="preserve"> – </w:t>
      </w:r>
      <w:proofErr w:type="gramStart"/>
      <w:r w:rsidRPr="00A858C2">
        <w:rPr>
          <w:rFonts w:eastAsiaTheme="minorEastAsia"/>
          <w:szCs w:val="28"/>
          <w:lang w:eastAsia="en-US"/>
        </w:rPr>
        <w:t>количество</w:t>
      </w:r>
      <w:proofErr w:type="gramEnd"/>
      <w:r w:rsidRPr="00A858C2">
        <w:rPr>
          <w:rFonts w:eastAsiaTheme="minorEastAsia"/>
          <w:szCs w:val="28"/>
          <w:lang w:eastAsia="en-US"/>
        </w:rPr>
        <w:t xml:space="preserve"> участков</w:t>
      </w:r>
      <w:r w:rsidR="00AB5B5F">
        <w:rPr>
          <w:rFonts w:eastAsiaTheme="minorEastAsia"/>
          <w:szCs w:val="28"/>
          <w:lang w:eastAsia="en-US"/>
        </w:rPr>
        <w:t xml:space="preserve"> ветви с одинаковыми диаметрами</w:t>
      </w:r>
      <w:r w:rsidRPr="00A858C2">
        <w:rPr>
          <w:rFonts w:eastAsiaTheme="minorEastAsia"/>
          <w:szCs w:val="28"/>
          <w:lang w:eastAsia="en-US"/>
        </w:rPr>
        <w:t>.</w:t>
      </w:r>
    </w:p>
    <w:p w:rsidR="005B1E99" w:rsidRPr="00A858C2" w:rsidRDefault="005B1E99" w:rsidP="005B1E99">
      <w:pPr>
        <w:jc w:val="both"/>
        <w:rPr>
          <w:rFonts w:eastAsiaTheme="minorEastAsia"/>
          <w:szCs w:val="28"/>
          <w:lang w:eastAsia="en-US"/>
        </w:rPr>
      </w:pPr>
    </w:p>
    <w:p w:rsidR="005B1E99" w:rsidRPr="00A858C2" w:rsidRDefault="005B1E99" w:rsidP="005B1E99">
      <w:pPr>
        <w:jc w:val="center"/>
        <w:rPr>
          <w:rFonts w:eastAsiaTheme="minorHAnsi"/>
          <w:b/>
          <w:szCs w:val="28"/>
          <w:lang w:val="uk-UA" w:eastAsia="en-US"/>
        </w:rPr>
      </w:pPr>
      <w:r w:rsidRPr="00A858C2">
        <w:rPr>
          <w:rFonts w:eastAsiaTheme="minorHAnsi"/>
          <w:b/>
          <w:szCs w:val="28"/>
          <w:lang w:eastAsia="en-US"/>
        </w:rPr>
        <w:lastRenderedPageBreak/>
        <w:t xml:space="preserve">Таблица 2 – Удельные гидравлические сопротивления </w:t>
      </w:r>
    </w:p>
    <w:p w:rsidR="005B1E99" w:rsidRDefault="005B1E99" w:rsidP="005B1E99">
      <w:pPr>
        <w:jc w:val="center"/>
        <w:rPr>
          <w:rFonts w:eastAsiaTheme="minorHAnsi"/>
          <w:b/>
          <w:szCs w:val="28"/>
          <w:lang w:eastAsia="en-US"/>
        </w:rPr>
      </w:pPr>
      <w:r w:rsidRPr="00A858C2">
        <w:rPr>
          <w:rFonts w:eastAsiaTheme="minorHAnsi"/>
          <w:b/>
          <w:szCs w:val="28"/>
          <w:lang w:eastAsia="en-US"/>
        </w:rPr>
        <w:t>шахтных трубопроводов</w:t>
      </w:r>
    </w:p>
    <w:p w:rsidR="00AB5B5F" w:rsidRPr="00A858C2" w:rsidRDefault="00AB5B5F" w:rsidP="005B1E99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4008"/>
        <w:gridCol w:w="1350"/>
        <w:gridCol w:w="1350"/>
        <w:gridCol w:w="1350"/>
      </w:tblGrid>
      <w:tr w:rsidR="005B1E99" w:rsidRPr="00A858C2" w:rsidTr="002A571D">
        <w:trPr>
          <w:jc w:val="center"/>
        </w:trPr>
        <w:tc>
          <w:tcPr>
            <w:tcW w:w="4008" w:type="dxa"/>
          </w:tcPr>
          <w:p w:rsidR="005B1E99" w:rsidRPr="005A7431" w:rsidRDefault="005B1E99" w:rsidP="00AB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проход трубы </w:t>
            </w:r>
            <w:proofErr w:type="spellStart"/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19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350" w:type="dxa"/>
            <w:vAlign w:val="center"/>
          </w:tcPr>
          <w:p w:rsidR="005B1E99" w:rsidRPr="005A7431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350" w:type="dxa"/>
            <w:vAlign w:val="center"/>
          </w:tcPr>
          <w:p w:rsidR="005B1E99" w:rsidRPr="005A7431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1350" w:type="dxa"/>
            <w:vAlign w:val="center"/>
          </w:tcPr>
          <w:p w:rsidR="005B1E99" w:rsidRPr="005A7431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5B1E99" w:rsidRPr="00A858C2" w:rsidTr="002A571D">
        <w:trPr>
          <w:jc w:val="center"/>
        </w:trPr>
        <w:tc>
          <w:tcPr>
            <w:tcW w:w="4008" w:type="dxa"/>
          </w:tcPr>
          <w:p w:rsidR="005B1E99" w:rsidRPr="005A7431" w:rsidRDefault="005B1E99" w:rsidP="002A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Удельное сопротивление</w:t>
            </w:r>
            <w:proofErr w:type="gramStart"/>
            <w:r w:rsidRPr="005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B5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A7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A7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50" w:type="dxa"/>
            <w:vAlign w:val="center"/>
          </w:tcPr>
          <w:p w:rsidR="005B1E99" w:rsidRPr="005A7431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3686</w:t>
            </w:r>
          </w:p>
        </w:tc>
        <w:tc>
          <w:tcPr>
            <w:tcW w:w="1350" w:type="dxa"/>
            <w:vAlign w:val="center"/>
          </w:tcPr>
          <w:p w:rsidR="005B1E99" w:rsidRPr="005A7431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350" w:type="dxa"/>
            <w:vAlign w:val="center"/>
          </w:tcPr>
          <w:p w:rsidR="005B1E99" w:rsidRPr="005A7431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</w:tbl>
    <w:p w:rsidR="005B1E99" w:rsidRPr="00A858C2" w:rsidRDefault="005B1E99" w:rsidP="005B1E99">
      <w:pPr>
        <w:jc w:val="center"/>
        <w:rPr>
          <w:rFonts w:eastAsiaTheme="minorHAnsi"/>
          <w:b/>
          <w:szCs w:val="28"/>
          <w:lang w:eastAsia="en-US"/>
        </w:rPr>
      </w:pPr>
    </w:p>
    <w:p w:rsidR="005B1E99" w:rsidRDefault="005B1E99" w:rsidP="005B1E99">
      <w:pPr>
        <w:jc w:val="center"/>
        <w:rPr>
          <w:rFonts w:eastAsiaTheme="minorHAnsi"/>
          <w:b/>
          <w:szCs w:val="28"/>
          <w:lang w:eastAsia="en-US"/>
        </w:rPr>
      </w:pPr>
      <w:r w:rsidRPr="00A858C2">
        <w:rPr>
          <w:rFonts w:eastAsiaTheme="minorHAnsi"/>
          <w:b/>
          <w:szCs w:val="28"/>
          <w:lang w:eastAsia="en-US"/>
        </w:rPr>
        <w:t xml:space="preserve">Таблица 3 – </w:t>
      </w:r>
      <w:r w:rsidR="00AB5B5F">
        <w:rPr>
          <w:rFonts w:eastAsiaTheme="minorHAnsi"/>
          <w:b/>
          <w:szCs w:val="28"/>
          <w:lang w:eastAsia="en-US"/>
        </w:rPr>
        <w:t>С</w:t>
      </w:r>
      <w:r w:rsidRPr="00A858C2">
        <w:rPr>
          <w:rFonts w:eastAsiaTheme="minorHAnsi"/>
          <w:b/>
          <w:szCs w:val="28"/>
          <w:lang w:eastAsia="en-US"/>
        </w:rPr>
        <w:t>опротивлени</w:t>
      </w:r>
      <w:r w:rsidR="00AB5B5F">
        <w:rPr>
          <w:rFonts w:eastAsiaTheme="minorHAnsi"/>
          <w:b/>
          <w:szCs w:val="28"/>
          <w:lang w:eastAsia="en-US"/>
        </w:rPr>
        <w:t>е пожарных стволов</w:t>
      </w:r>
    </w:p>
    <w:p w:rsidR="00AB5B5F" w:rsidRPr="00A858C2" w:rsidRDefault="00AB5B5F" w:rsidP="005B1E99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1220"/>
        <w:gridCol w:w="1595"/>
        <w:gridCol w:w="1595"/>
        <w:gridCol w:w="1595"/>
      </w:tblGrid>
      <w:tr w:rsidR="005B1E99" w:rsidRPr="00A858C2" w:rsidTr="000219B9">
        <w:trPr>
          <w:jc w:val="center"/>
        </w:trPr>
        <w:tc>
          <w:tcPr>
            <w:tcW w:w="3457" w:type="dxa"/>
          </w:tcPr>
          <w:p w:rsidR="005B1E99" w:rsidRPr="005A7431" w:rsidRDefault="005B1E99" w:rsidP="00AB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="00AB5B5F">
              <w:rPr>
                <w:rFonts w:ascii="Times New Roman" w:hAnsi="Times New Roman" w:cs="Times New Roman"/>
                <w:sz w:val="24"/>
                <w:szCs w:val="24"/>
              </w:rPr>
              <w:t>пожарного ствола</w:t>
            </w: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20" w:type="dxa"/>
            <w:vAlign w:val="center"/>
          </w:tcPr>
          <w:p w:rsidR="005B1E99" w:rsidRPr="005A7431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595" w:type="dxa"/>
            <w:vAlign w:val="center"/>
          </w:tcPr>
          <w:p w:rsidR="005B1E99" w:rsidRPr="005A7431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595" w:type="dxa"/>
            <w:vAlign w:val="center"/>
          </w:tcPr>
          <w:p w:rsidR="005B1E99" w:rsidRPr="005A7431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595" w:type="dxa"/>
            <w:vAlign w:val="center"/>
          </w:tcPr>
          <w:p w:rsidR="005B1E99" w:rsidRPr="005A7431" w:rsidRDefault="005B1E99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31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5B1E99" w:rsidRPr="00A858C2" w:rsidTr="000219B9">
        <w:trPr>
          <w:jc w:val="center"/>
        </w:trPr>
        <w:tc>
          <w:tcPr>
            <w:tcW w:w="3457" w:type="dxa"/>
          </w:tcPr>
          <w:p w:rsidR="005B1E99" w:rsidRPr="005A7431" w:rsidRDefault="001F7FD3" w:rsidP="002A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ст</m:t>
                  </m:r>
                </m:sub>
              </m:sSub>
            </m:oMath>
            <w:r w:rsidR="005B1E99" w:rsidRPr="005A743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="005B1E99" w:rsidRPr="005A7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5B1E99" w:rsidRPr="005A743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5B1E99" w:rsidRPr="005A7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5B1E99" w:rsidRPr="005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5B1E99" w:rsidRPr="005A7431" w:rsidRDefault="00AB5B5F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595" w:type="dxa"/>
            <w:vAlign w:val="center"/>
          </w:tcPr>
          <w:p w:rsidR="005B1E99" w:rsidRPr="005A7431" w:rsidRDefault="00AB5B5F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0,668</w:t>
            </w:r>
          </w:p>
        </w:tc>
        <w:tc>
          <w:tcPr>
            <w:tcW w:w="1595" w:type="dxa"/>
            <w:vAlign w:val="center"/>
          </w:tcPr>
          <w:p w:rsidR="005B1E99" w:rsidRPr="005A7431" w:rsidRDefault="00AB5B5F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595" w:type="dxa"/>
            <w:vAlign w:val="center"/>
          </w:tcPr>
          <w:p w:rsidR="005B1E99" w:rsidRPr="005A7431" w:rsidRDefault="00AB5B5F" w:rsidP="002A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</w:tc>
      </w:tr>
    </w:tbl>
    <w:p w:rsidR="005B1E99" w:rsidRPr="00A858C2" w:rsidRDefault="005B1E99" w:rsidP="005B1E99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szCs w:val="28"/>
          <w:lang w:eastAsia="en-US"/>
        </w:rPr>
        <w:tab/>
        <w:t xml:space="preserve">Полученное сопротивление ветви трубопроводов позволит проверить значения расхода </w:t>
      </w:r>
      <w:r w:rsidRPr="00A858C2">
        <w:rPr>
          <w:rFonts w:eastAsiaTheme="minorHAnsi"/>
          <w:i/>
          <w:szCs w:val="28"/>
          <w:lang w:val="en-US" w:eastAsia="en-US"/>
        </w:rPr>
        <w:t>Q</w:t>
      </w:r>
      <w:r w:rsidRPr="00A858C2">
        <w:rPr>
          <w:rFonts w:eastAsiaTheme="minorHAnsi"/>
          <w:szCs w:val="28"/>
          <w:lang w:eastAsia="en-US"/>
        </w:rPr>
        <w:t>,</w:t>
      </w:r>
      <w:r w:rsidRPr="00A858C2">
        <w:rPr>
          <w:rFonts w:eastAsiaTheme="minorHAnsi"/>
          <w:i/>
          <w:szCs w:val="28"/>
          <w:lang w:eastAsia="en-US"/>
        </w:rPr>
        <w:t xml:space="preserve"> </w:t>
      </w:r>
      <w:r w:rsidRPr="00A858C2">
        <w:rPr>
          <w:rFonts w:eastAsiaTheme="minorHAnsi"/>
          <w:szCs w:val="28"/>
          <w:lang w:eastAsia="en-US"/>
        </w:rPr>
        <w:t>м</w:t>
      </w:r>
      <w:r w:rsidRPr="00A858C2">
        <w:rPr>
          <w:rFonts w:eastAsiaTheme="minorHAnsi"/>
          <w:szCs w:val="28"/>
          <w:vertAlign w:val="superscript"/>
          <w:lang w:eastAsia="en-US"/>
        </w:rPr>
        <w:t>3</w:t>
      </w:r>
      <w:r w:rsidRPr="00A858C2">
        <w:rPr>
          <w:rFonts w:eastAsiaTheme="minorHAnsi"/>
          <w:szCs w:val="28"/>
          <w:lang w:eastAsia="en-US"/>
        </w:rPr>
        <w:t>/</w:t>
      </w:r>
      <w:r w:rsidR="00AB5B5F">
        <w:rPr>
          <w:rFonts w:eastAsiaTheme="minorHAnsi"/>
          <w:szCs w:val="28"/>
          <w:lang w:eastAsia="en-US"/>
        </w:rPr>
        <w:t>с,</w:t>
      </w:r>
      <w:r w:rsidRPr="00A858C2">
        <w:rPr>
          <w:rFonts w:eastAsiaTheme="minorHAnsi"/>
          <w:szCs w:val="28"/>
          <w:lang w:eastAsia="en-US"/>
        </w:rPr>
        <w:t xml:space="preserve"> и напора </w:t>
      </w:r>
      <w:r w:rsidRPr="00A858C2">
        <w:rPr>
          <w:rFonts w:eastAsiaTheme="minorHAnsi"/>
          <w:i/>
          <w:szCs w:val="28"/>
          <w:lang w:val="en-US" w:eastAsia="en-US"/>
        </w:rPr>
        <w:t>H</w:t>
      </w:r>
      <w:r w:rsidRPr="00A858C2">
        <w:rPr>
          <w:rFonts w:eastAsiaTheme="minorHAnsi"/>
          <w:szCs w:val="28"/>
          <w:lang w:eastAsia="en-US"/>
        </w:rPr>
        <w:t>,</w:t>
      </w:r>
      <w:r w:rsidRPr="00A858C2">
        <w:rPr>
          <w:rFonts w:eastAsiaTheme="minorHAnsi"/>
          <w:i/>
          <w:szCs w:val="28"/>
          <w:lang w:eastAsia="en-US"/>
        </w:rPr>
        <w:t xml:space="preserve"> </w:t>
      </w:r>
      <w:r w:rsidR="00AB5B5F">
        <w:rPr>
          <w:rFonts w:eastAsiaTheme="minorHAnsi"/>
          <w:szCs w:val="28"/>
          <w:lang w:eastAsia="en-US"/>
        </w:rPr>
        <w:t>Па,</w:t>
      </w:r>
      <w:r w:rsidRPr="00A858C2">
        <w:rPr>
          <w:rFonts w:eastAsiaTheme="minorHAnsi"/>
          <w:szCs w:val="28"/>
          <w:lang w:eastAsia="en-US"/>
        </w:rPr>
        <w:t xml:space="preserve"> в концевой точке по формулам</w:t>
      </w:r>
    </w:p>
    <w:p w:rsidR="005B1E99" w:rsidRPr="00A858C2" w:rsidRDefault="005B1E99" w:rsidP="00AB5B5F">
      <w:pPr>
        <w:jc w:val="center"/>
        <w:rPr>
          <w:rFonts w:eastAsiaTheme="minorHAnsi"/>
          <w:szCs w:val="28"/>
          <w:lang w:eastAsia="en-US"/>
        </w:rPr>
      </w:pPr>
    </w:p>
    <w:p w:rsidR="005B1E99" w:rsidRPr="00A858C2" w:rsidRDefault="005B1E99" w:rsidP="00AB5B5F">
      <w:pPr>
        <w:jc w:val="right"/>
        <w:rPr>
          <w:rFonts w:eastAsiaTheme="minorEastAsia"/>
          <w:szCs w:val="28"/>
          <w:lang w:eastAsia="en-US"/>
        </w:rPr>
      </w:pPr>
      <w:r w:rsidRPr="00A858C2">
        <w:rPr>
          <w:rFonts w:eastAsiaTheme="minorEastAsia"/>
          <w:szCs w:val="28"/>
          <w:lang w:eastAsia="en-US"/>
        </w:rPr>
        <w:t xml:space="preserve">             </w:t>
      </w:r>
      <m:oMath>
        <m:r>
          <w:rPr>
            <w:rFonts w:ascii="Cambria Math" w:eastAsiaTheme="minorHAnsi" w:hAnsi="Cambria Math"/>
            <w:szCs w:val="28"/>
            <w:lang w:val="en-US" w:eastAsia="en-US"/>
          </w:rPr>
          <m:t>Q</m:t>
        </m:r>
        <m:r>
          <w:rPr>
            <w:rFonts w:ascii="Cambria Math" w:eastAsiaTheme="minorHAnsi" w:hAnsi="Cambria Math"/>
            <w:szCs w:val="28"/>
            <w:lang w:eastAsia="en-US"/>
          </w:rPr>
          <m:t>=</m:t>
        </m:r>
        <m:rad>
          <m:radPr>
            <m:degHide m:val="1"/>
            <m:ctrlPr>
              <w:rPr>
                <w:rFonts w:ascii="Cambria Math" w:eastAsiaTheme="minorHAnsi" w:hAnsi="Cambria Math"/>
                <w:i/>
                <w:szCs w:val="28"/>
                <w:lang w:val="en-US" w:eastAsia="en-US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Cs w:val="28"/>
                    <w:lang w:val="en-US" w:eastAsia="en-US"/>
                  </w:rPr>
                  <m:t>H</m:t>
                </m:r>
              </m:e>
              <m:sub>
                <m:r>
                  <w:rPr>
                    <w:rFonts w:ascii="Cambria Math" w:eastAsiaTheme="minorHAnsi" w:hAnsi="Cambria Math"/>
                    <w:szCs w:val="28"/>
                    <w:lang w:eastAsia="en-US"/>
                  </w:rPr>
                  <m:t>ст</m:t>
                </m:r>
              </m:sub>
            </m:sSub>
            <m:r>
              <w:rPr>
                <w:rFonts w:ascii="Cambria Math" w:eastAsiaTheme="minorHAnsi" w:hAnsi="Cambria Math"/>
                <w:sz w:val="24"/>
                <w:szCs w:val="28"/>
                <w:lang w:eastAsia="en-US"/>
              </w:rPr>
              <m:t>/</m:t>
            </m:r>
            <m:r>
              <w:rPr>
                <w:rFonts w:ascii="Cambria Math" w:eastAsiaTheme="minorHAnsi" w:hAnsi="Cambria Math"/>
                <w:szCs w:val="28"/>
                <w:lang w:eastAsia="en-US"/>
              </w:rPr>
              <m:t>(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Cs w:val="28"/>
                    <w:lang w:val="en-US" w:eastAsia="en-US"/>
                  </w:rPr>
                  <m:t>S</m:t>
                </m:r>
              </m:e>
              <m:sub>
                <m:r>
                  <w:rPr>
                    <w:rFonts w:ascii="Cambria Math" w:eastAsiaTheme="minorHAnsi" w:hAnsi="Cambria Math"/>
                    <w:szCs w:val="28"/>
                    <w:lang w:val="en-US" w:eastAsia="en-US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Cs w:val="28"/>
                    <w:lang w:eastAsia="en-US"/>
                  </w:rPr>
                  <m:t>+</m:t>
                </m:r>
                <m:r>
                  <w:rPr>
                    <w:rFonts w:ascii="Cambria Math" w:eastAsiaTheme="minorHAnsi" w:hAnsi="Cambria Math"/>
                    <w:szCs w:val="28"/>
                    <w:lang w:val="en-US" w:eastAsia="en-US"/>
                  </w:rPr>
                  <m:t>S</m:t>
                </m:r>
              </m:e>
              <m:sub>
                <m:r>
                  <w:rPr>
                    <w:rFonts w:ascii="Cambria Math" w:eastAsiaTheme="minorHAnsi" w:hAnsi="Cambria Math"/>
                    <w:szCs w:val="28"/>
                    <w:lang w:eastAsia="en-US"/>
                  </w:rPr>
                  <m:t>ст</m:t>
                </m:r>
              </m:sub>
            </m:sSub>
            <m:r>
              <w:rPr>
                <w:rFonts w:ascii="Cambria Math" w:eastAsiaTheme="minorHAnsi" w:hAnsi="Cambria Math"/>
                <w:szCs w:val="28"/>
                <w:lang w:eastAsia="en-US"/>
              </w:rPr>
              <m:t>)</m:t>
            </m:r>
          </m:e>
        </m:rad>
      </m:oMath>
      <w:r w:rsidRPr="00A858C2">
        <w:rPr>
          <w:rFonts w:eastAsiaTheme="minorEastAsia"/>
          <w:szCs w:val="28"/>
          <w:lang w:eastAsia="en-US"/>
        </w:rPr>
        <w:t>;                                                (2)</w:t>
      </w:r>
    </w:p>
    <w:p w:rsidR="005B1E99" w:rsidRPr="00A858C2" w:rsidRDefault="005B1E99" w:rsidP="005B1E99">
      <w:pPr>
        <w:jc w:val="both"/>
        <w:rPr>
          <w:rFonts w:eastAsiaTheme="minorEastAsia"/>
          <w:szCs w:val="28"/>
          <w:lang w:eastAsia="en-US"/>
        </w:rPr>
      </w:pPr>
    </w:p>
    <w:p w:rsidR="005B1E99" w:rsidRPr="00A858C2" w:rsidRDefault="005B1E99" w:rsidP="00AB5B5F">
      <w:pPr>
        <w:jc w:val="right"/>
        <w:rPr>
          <w:rFonts w:eastAsiaTheme="minorEastAsia"/>
          <w:szCs w:val="28"/>
          <w:lang w:eastAsia="en-US"/>
        </w:rPr>
      </w:pPr>
      <w:r w:rsidRPr="00A858C2">
        <w:rPr>
          <w:rFonts w:eastAsiaTheme="minorEastAsia"/>
          <w:szCs w:val="28"/>
          <w:lang w:eastAsia="en-US"/>
        </w:rPr>
        <w:t xml:space="preserve">            </w:t>
      </w:r>
      <m:oMath>
        <m:r>
          <w:rPr>
            <w:rFonts w:ascii="Cambria Math" w:eastAsiaTheme="minorEastAsia" w:hAnsi="Cambria Math"/>
            <w:szCs w:val="28"/>
            <w:lang w:eastAsia="en-US"/>
          </w:rPr>
          <m:t>H=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eastAsia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  <w:lang w:eastAsia="en-US"/>
              </w:rPr>
              <m:t>общ</m:t>
            </m:r>
          </m:sub>
        </m:sSub>
        <m:r>
          <w:rPr>
            <w:rFonts w:ascii="Cambria Math" w:eastAsiaTheme="minorEastAsia" w:hAnsi="Cambria Math"/>
            <w:szCs w:val="28"/>
            <w:lang w:eastAsia="en-US"/>
          </w:rPr>
          <m:t>–</m:t>
        </m:r>
        <m:sSub>
          <m:sSubPr>
            <m:ctrlPr>
              <w:rPr>
                <w:rFonts w:ascii="Cambria Math" w:eastAsiaTheme="minorHAnsi" w:hAnsi="Cambria Math"/>
                <w:i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HAnsi" w:hAnsi="Cambria Math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eastAsiaTheme="minorHAnsi" w:hAnsi="Cambria Math"/>
                <w:szCs w:val="28"/>
                <w:lang w:val="en-US" w:eastAsia="en-US"/>
              </w:rPr>
              <m:t>c</m:t>
            </m:r>
          </m:sub>
        </m:sSub>
        <m:sSup>
          <m:sSupPr>
            <m:ctrlPr>
              <w:rPr>
                <w:rFonts w:ascii="Cambria Math" w:eastAsiaTheme="minorHAnsi" w:hAnsi="Cambria Math"/>
                <w:i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Cs w:val="28"/>
                <w:lang w:val="en-US" w:eastAsia="en-US"/>
              </w:rPr>
              <m:t>Q</m:t>
            </m:r>
          </m:e>
          <m:sup>
            <m:r>
              <w:rPr>
                <w:rFonts w:ascii="Cambria Math" w:eastAsiaTheme="minorHAnsi" w:hAnsi="Cambria Math"/>
                <w:szCs w:val="28"/>
                <w:lang w:eastAsia="en-US"/>
              </w:rPr>
              <m:t>2</m:t>
            </m:r>
          </m:sup>
        </m:sSup>
      </m:oMath>
      <w:r w:rsidRPr="00A858C2">
        <w:rPr>
          <w:rFonts w:eastAsiaTheme="minorEastAsia"/>
          <w:szCs w:val="28"/>
          <w:lang w:eastAsia="en-US"/>
        </w:rPr>
        <w:t xml:space="preserve">,     </w:t>
      </w:r>
      <w:r w:rsidR="00AB5B5F">
        <w:rPr>
          <w:rFonts w:eastAsiaTheme="minorEastAsia"/>
          <w:szCs w:val="28"/>
          <w:lang w:eastAsia="en-US"/>
        </w:rPr>
        <w:t xml:space="preserve">  </w:t>
      </w:r>
      <w:r w:rsidRPr="00A858C2">
        <w:rPr>
          <w:rFonts w:eastAsiaTheme="minorEastAsia"/>
          <w:szCs w:val="28"/>
          <w:lang w:eastAsia="en-US"/>
        </w:rPr>
        <w:t xml:space="preserve">                                          (3)</w:t>
      </w:r>
    </w:p>
    <w:p w:rsidR="005B1E99" w:rsidRPr="00A858C2" w:rsidRDefault="005B1E99" w:rsidP="005B1E99">
      <w:pPr>
        <w:jc w:val="both"/>
        <w:rPr>
          <w:rFonts w:eastAsiaTheme="minorEastAsia"/>
          <w:szCs w:val="28"/>
          <w:lang w:eastAsia="en-US"/>
        </w:rPr>
      </w:pPr>
    </w:p>
    <w:p w:rsidR="005B1E99" w:rsidRPr="00A858C2" w:rsidRDefault="005B1E99" w:rsidP="005B1E99">
      <w:pPr>
        <w:jc w:val="both"/>
        <w:rPr>
          <w:rFonts w:eastAsiaTheme="minorEastAsia"/>
          <w:szCs w:val="28"/>
          <w:lang w:eastAsia="en-US"/>
        </w:rPr>
      </w:pPr>
      <w:r w:rsidRPr="00A858C2">
        <w:rPr>
          <w:rFonts w:eastAsiaTheme="minorEastAsia"/>
          <w:szCs w:val="28"/>
          <w:lang w:eastAsia="en-US"/>
        </w:rPr>
        <w:t xml:space="preserve">где  </w:t>
      </w:r>
      <m:oMath>
        <m:sSub>
          <m:sSubPr>
            <m:ctrlPr>
              <w:rPr>
                <w:rFonts w:ascii="Cambria Math" w:eastAsiaTheme="minorHAnsi" w:hAnsi="Cambria Math"/>
                <w:i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HAnsi" w:hAnsi="Cambria Math"/>
                <w:szCs w:val="28"/>
                <w:lang w:val="en-US" w:eastAsia="en-US"/>
              </w:rPr>
              <m:t>H</m:t>
            </m:r>
          </m:e>
          <m:sub>
            <m:r>
              <w:rPr>
                <w:rFonts w:ascii="Cambria Math" w:eastAsiaTheme="minorHAnsi" w:hAnsi="Cambria Math"/>
                <w:szCs w:val="28"/>
                <w:lang w:eastAsia="en-US"/>
              </w:rPr>
              <m:t>общ</m:t>
            </m:r>
          </m:sub>
        </m:sSub>
      </m:oMath>
      <w:r w:rsidRPr="00A858C2">
        <w:rPr>
          <w:rFonts w:eastAsiaTheme="minorEastAsia"/>
          <w:szCs w:val="28"/>
          <w:lang w:eastAsia="en-US"/>
        </w:rPr>
        <w:t xml:space="preserve"> – </w:t>
      </w:r>
      <w:r w:rsidR="00AB5B5F">
        <w:rPr>
          <w:rFonts w:eastAsiaTheme="minorEastAsia"/>
          <w:szCs w:val="28"/>
          <w:lang w:eastAsia="en-US"/>
        </w:rPr>
        <w:t xml:space="preserve">напор, обусловленный </w:t>
      </w:r>
      <w:r w:rsidRPr="00A858C2">
        <w:rPr>
          <w:rFonts w:eastAsiaTheme="minorEastAsia"/>
          <w:szCs w:val="28"/>
          <w:lang w:eastAsia="en-US"/>
        </w:rPr>
        <w:t>разность</w:t>
      </w:r>
      <w:r w:rsidR="00AB5B5F">
        <w:rPr>
          <w:rFonts w:eastAsiaTheme="minorEastAsia"/>
          <w:szCs w:val="28"/>
          <w:lang w:eastAsia="en-US"/>
        </w:rPr>
        <w:t>ю</w:t>
      </w:r>
      <w:r w:rsidRPr="00A858C2">
        <w:rPr>
          <w:rFonts w:eastAsiaTheme="minorEastAsia"/>
          <w:szCs w:val="28"/>
          <w:lang w:eastAsia="en-US"/>
        </w:rPr>
        <w:t xml:space="preserve"> геодезических отметок земной поверхности и концевой точки выработки, </w:t>
      </w:r>
      <w:proofErr w:type="gramStart"/>
      <w:r w:rsidRPr="00A858C2">
        <w:rPr>
          <w:rFonts w:eastAsiaTheme="minorEastAsia"/>
          <w:szCs w:val="28"/>
          <w:lang w:eastAsia="en-US"/>
        </w:rPr>
        <w:t>м</w:t>
      </w:r>
      <w:proofErr w:type="gramEnd"/>
      <w:r w:rsidRPr="00A858C2">
        <w:rPr>
          <w:rFonts w:eastAsiaTheme="minorEastAsia"/>
          <w:szCs w:val="28"/>
          <w:lang w:eastAsia="en-US"/>
        </w:rPr>
        <w:t>.</w:t>
      </w:r>
    </w:p>
    <w:p w:rsidR="005B1E99" w:rsidRPr="00A858C2" w:rsidRDefault="005B1E99" w:rsidP="005B1E99">
      <w:pPr>
        <w:ind w:firstLine="708"/>
        <w:jc w:val="both"/>
        <w:rPr>
          <w:rFonts w:eastAsiaTheme="minorEastAsia"/>
          <w:szCs w:val="28"/>
          <w:lang w:eastAsia="en-US"/>
        </w:rPr>
      </w:pPr>
      <w:r w:rsidRPr="00A858C2">
        <w:rPr>
          <w:rFonts w:eastAsiaTheme="minorEastAsia"/>
          <w:szCs w:val="28"/>
          <w:lang w:eastAsia="en-US"/>
        </w:rPr>
        <w:t>Схема расчета позволяет</w:t>
      </w:r>
      <w:r w:rsidR="00AB5B5F">
        <w:rPr>
          <w:rFonts w:eastAsiaTheme="minorEastAsia"/>
          <w:szCs w:val="28"/>
          <w:lang w:eastAsia="en-US"/>
        </w:rPr>
        <w:t>,</w:t>
      </w:r>
      <w:r w:rsidRPr="00A858C2">
        <w:rPr>
          <w:rFonts w:eastAsiaTheme="minorEastAsia"/>
          <w:szCs w:val="28"/>
          <w:lang w:eastAsia="en-US"/>
        </w:rPr>
        <w:t xml:space="preserve"> кроме определения напора </w:t>
      </w:r>
      <w:r w:rsidRPr="00A858C2">
        <w:rPr>
          <w:rFonts w:eastAsiaTheme="minorEastAsia"/>
          <w:i/>
          <w:szCs w:val="28"/>
          <w:lang w:val="en-US" w:eastAsia="en-US"/>
        </w:rPr>
        <w:t>H</w:t>
      </w:r>
      <w:r w:rsidR="00AB5B5F" w:rsidRPr="00AB5B5F">
        <w:rPr>
          <w:rFonts w:eastAsiaTheme="minorEastAsia"/>
          <w:szCs w:val="28"/>
          <w:lang w:eastAsia="en-US"/>
        </w:rPr>
        <w:t>,</w:t>
      </w:r>
      <w:r w:rsidR="00AB5B5F">
        <w:rPr>
          <w:rFonts w:eastAsiaTheme="minorEastAsia"/>
          <w:i/>
          <w:szCs w:val="28"/>
          <w:lang w:eastAsia="en-US"/>
        </w:rPr>
        <w:t xml:space="preserve"> </w:t>
      </w:r>
      <w:r w:rsidR="00AB5B5F">
        <w:rPr>
          <w:rFonts w:eastAsiaTheme="minorEastAsia"/>
          <w:szCs w:val="28"/>
          <w:lang w:eastAsia="en-US"/>
        </w:rPr>
        <w:t>Па,</w:t>
      </w:r>
      <w:r w:rsidRPr="00A858C2">
        <w:rPr>
          <w:rFonts w:eastAsiaTheme="minorHAnsi"/>
          <w:szCs w:val="28"/>
          <w:lang w:eastAsia="en-US"/>
        </w:rPr>
        <w:t xml:space="preserve"> </w:t>
      </w:r>
      <w:r w:rsidRPr="00A858C2">
        <w:rPr>
          <w:rFonts w:eastAsiaTheme="minorEastAsia"/>
          <w:szCs w:val="28"/>
          <w:lang w:eastAsia="en-US"/>
        </w:rPr>
        <w:t>в концевой точке ветви</w:t>
      </w:r>
      <w:r>
        <w:rPr>
          <w:rFonts w:eastAsiaTheme="minorEastAsia"/>
          <w:szCs w:val="28"/>
          <w:lang w:eastAsia="en-US"/>
        </w:rPr>
        <w:t>,</w:t>
      </w:r>
      <w:r w:rsidRPr="00A858C2">
        <w:rPr>
          <w:rFonts w:eastAsiaTheme="minorEastAsia"/>
          <w:szCs w:val="28"/>
          <w:lang w:eastAsia="en-US"/>
        </w:rPr>
        <w:t xml:space="preserve"> контролировать расход </w:t>
      </w:r>
      <w:r w:rsidRPr="00A858C2">
        <w:rPr>
          <w:rFonts w:eastAsiaTheme="minorEastAsia"/>
          <w:i/>
          <w:szCs w:val="28"/>
          <w:lang w:val="en-US" w:eastAsia="en-US"/>
        </w:rPr>
        <w:t>Q</w:t>
      </w:r>
      <w:r w:rsidRPr="00A858C2">
        <w:rPr>
          <w:rFonts w:eastAsiaTheme="minorEastAsia"/>
          <w:szCs w:val="28"/>
          <w:lang w:eastAsia="en-US"/>
        </w:rPr>
        <w:t>,</w:t>
      </w:r>
      <w:r w:rsidRPr="00A858C2">
        <w:rPr>
          <w:rFonts w:eastAsiaTheme="minorEastAsia"/>
          <w:i/>
          <w:szCs w:val="28"/>
          <w:lang w:eastAsia="en-US"/>
        </w:rPr>
        <w:t xml:space="preserve"> </w:t>
      </w:r>
      <w:r w:rsidRPr="00A858C2">
        <w:rPr>
          <w:rFonts w:eastAsiaTheme="minorEastAsia"/>
          <w:szCs w:val="28"/>
          <w:lang w:eastAsia="en-US"/>
        </w:rPr>
        <w:t xml:space="preserve"> </w:t>
      </w:r>
      <w:r w:rsidRPr="00A858C2">
        <w:rPr>
          <w:rFonts w:eastAsiaTheme="minorHAnsi"/>
          <w:szCs w:val="28"/>
          <w:lang w:eastAsia="en-US"/>
        </w:rPr>
        <w:t>м</w:t>
      </w:r>
      <w:r w:rsidRPr="00A858C2">
        <w:rPr>
          <w:rFonts w:eastAsiaTheme="minorHAnsi"/>
          <w:szCs w:val="28"/>
          <w:vertAlign w:val="superscript"/>
          <w:lang w:eastAsia="en-US"/>
        </w:rPr>
        <w:t>3</w:t>
      </w:r>
      <w:r w:rsidRPr="00A858C2">
        <w:rPr>
          <w:rFonts w:eastAsiaTheme="minorHAnsi"/>
          <w:szCs w:val="28"/>
          <w:lang w:eastAsia="en-US"/>
        </w:rPr>
        <w:t>/</w:t>
      </w:r>
      <w:proofErr w:type="gramStart"/>
      <w:r w:rsidR="00AB5B5F">
        <w:rPr>
          <w:rFonts w:eastAsiaTheme="minorHAnsi"/>
          <w:szCs w:val="28"/>
          <w:lang w:eastAsia="en-US"/>
        </w:rPr>
        <w:t>с</w:t>
      </w:r>
      <w:proofErr w:type="gramEnd"/>
      <w:r w:rsidRPr="00A858C2">
        <w:rPr>
          <w:rFonts w:eastAsiaTheme="minorHAnsi"/>
          <w:szCs w:val="28"/>
          <w:lang w:eastAsia="en-US"/>
        </w:rPr>
        <w:t xml:space="preserve">, </w:t>
      </w:r>
      <w:r w:rsidRPr="00A858C2">
        <w:rPr>
          <w:rFonts w:eastAsiaTheme="minorEastAsia"/>
          <w:szCs w:val="28"/>
          <w:lang w:eastAsia="en-US"/>
        </w:rPr>
        <w:t>в этой точке.</w:t>
      </w:r>
    </w:p>
    <w:p w:rsidR="005B1E99" w:rsidRPr="00A858C2" w:rsidRDefault="005B1E99" w:rsidP="005B1E99">
      <w:pPr>
        <w:jc w:val="both"/>
        <w:rPr>
          <w:rFonts w:eastAsiaTheme="minorEastAsia"/>
          <w:szCs w:val="28"/>
          <w:lang w:eastAsia="en-US"/>
        </w:rPr>
      </w:pPr>
      <w:r w:rsidRPr="00A858C2">
        <w:rPr>
          <w:rFonts w:eastAsiaTheme="minorEastAsia"/>
          <w:szCs w:val="28"/>
          <w:lang w:eastAsia="en-US"/>
        </w:rPr>
        <w:tab/>
        <w:t>Все полученные значения гидравлических параметров концевых точек должны быть не меньше нормируемых значений.</w:t>
      </w: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szCs w:val="28"/>
          <w:lang w:eastAsia="en-US"/>
        </w:rPr>
        <w:tab/>
        <w:t xml:space="preserve">В случае несоответствия гидравлических параметров нормативным требованиям подбирается пожарный насос с расходом не менее </w:t>
      </w:r>
      <w:r w:rsidR="00C53CD0">
        <w:rPr>
          <w:rFonts w:eastAsiaTheme="minorHAnsi"/>
          <w:szCs w:val="28"/>
          <w:lang w:eastAsia="en-US"/>
        </w:rPr>
        <w:t>18</w:t>
      </w:r>
      <w:r w:rsidR="00C53CD0">
        <w:rPr>
          <w:color w:val="000000"/>
          <w:szCs w:val="28"/>
        </w:rPr>
        <w:t>·10</w:t>
      </w:r>
      <w:r w:rsidR="00C53CD0">
        <w:rPr>
          <w:color w:val="000000"/>
          <w:szCs w:val="28"/>
          <w:vertAlign w:val="superscript"/>
        </w:rPr>
        <w:t>4</w:t>
      </w:r>
      <w:r w:rsidRPr="00A858C2">
        <w:rPr>
          <w:rFonts w:eastAsiaTheme="minorHAnsi"/>
          <w:szCs w:val="28"/>
          <w:lang w:eastAsia="en-US"/>
        </w:rPr>
        <w:t xml:space="preserve"> м</w:t>
      </w:r>
      <w:r w:rsidRPr="00A858C2">
        <w:rPr>
          <w:rFonts w:eastAsiaTheme="minorHAnsi"/>
          <w:szCs w:val="28"/>
          <w:vertAlign w:val="superscript"/>
          <w:lang w:eastAsia="en-US"/>
        </w:rPr>
        <w:t>3</w:t>
      </w:r>
      <w:r w:rsidR="00AB5B5F">
        <w:rPr>
          <w:rFonts w:eastAsiaTheme="minorHAnsi"/>
          <w:szCs w:val="28"/>
          <w:lang w:eastAsia="en-US"/>
        </w:rPr>
        <w:t>/</w:t>
      </w:r>
      <w:r w:rsidR="00C53CD0">
        <w:rPr>
          <w:rFonts w:eastAsiaTheme="minorHAnsi"/>
          <w:szCs w:val="28"/>
          <w:lang w:eastAsia="en-US"/>
        </w:rPr>
        <w:t>с</w:t>
      </w:r>
      <w:r w:rsidR="00AB5B5F">
        <w:rPr>
          <w:rFonts w:eastAsiaTheme="minorHAnsi"/>
          <w:szCs w:val="28"/>
          <w:lang w:eastAsia="en-US"/>
        </w:rPr>
        <w:t xml:space="preserve"> и напором</w:t>
      </w: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</w:p>
    <w:p w:rsidR="005B1E99" w:rsidRPr="00A858C2" w:rsidRDefault="005B1E99" w:rsidP="005B1E99">
      <w:pPr>
        <w:jc w:val="center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i/>
          <w:szCs w:val="28"/>
          <w:lang w:eastAsia="en-US"/>
        </w:rPr>
        <w:t xml:space="preserve">       </w:t>
      </w:r>
      <w:r w:rsidRPr="00A858C2">
        <w:rPr>
          <w:rFonts w:eastAsiaTheme="minorHAnsi"/>
          <w:i/>
          <w:szCs w:val="28"/>
          <w:lang w:val="en-US" w:eastAsia="en-US"/>
        </w:rPr>
        <w:t>H</w:t>
      </w:r>
      <w:r w:rsidR="00C53CD0">
        <w:rPr>
          <w:rFonts w:eastAsiaTheme="minorHAnsi"/>
          <w:i/>
          <w:szCs w:val="28"/>
          <w:lang w:eastAsia="en-US"/>
        </w:rPr>
        <w:t xml:space="preserve"> </w:t>
      </w:r>
      <w:r w:rsidRPr="00A858C2">
        <w:rPr>
          <w:rFonts w:eastAsiaTheme="minorHAnsi"/>
          <w:szCs w:val="28"/>
          <w:lang w:eastAsia="en-US"/>
        </w:rPr>
        <w:t>≥</w:t>
      </w:r>
      <w:r w:rsidR="00C53CD0">
        <w:rPr>
          <w:rFonts w:eastAsiaTheme="minorHAnsi"/>
          <w:szCs w:val="28"/>
          <w:lang w:eastAsia="en-US"/>
        </w:rPr>
        <w:t xml:space="preserve"> </w:t>
      </w:r>
      <w:r w:rsidRPr="00A858C2">
        <w:rPr>
          <w:rFonts w:eastAsiaTheme="minorHAnsi"/>
          <w:i/>
          <w:szCs w:val="28"/>
          <w:lang w:val="en-US" w:eastAsia="en-US"/>
        </w:rPr>
        <w:t>H</w:t>
      </w:r>
      <w:r w:rsidR="00C53CD0">
        <w:rPr>
          <w:rFonts w:eastAsiaTheme="minorHAnsi"/>
          <w:szCs w:val="28"/>
          <w:vertAlign w:val="subscript"/>
          <w:lang w:eastAsia="en-US"/>
        </w:rPr>
        <w:t>н</w:t>
      </w:r>
      <w:r w:rsidR="000219B9">
        <w:rPr>
          <w:rFonts w:eastAsiaTheme="minorHAnsi"/>
          <w:szCs w:val="28"/>
          <w:vertAlign w:val="subscript"/>
          <w:lang w:eastAsia="en-US"/>
        </w:rPr>
        <w:t xml:space="preserve"> </w:t>
      </w:r>
      <w:r w:rsidRPr="00A858C2">
        <w:rPr>
          <w:rFonts w:eastAsiaTheme="minorHAnsi"/>
          <w:i/>
          <w:szCs w:val="28"/>
          <w:lang w:eastAsia="en-US"/>
        </w:rPr>
        <w:t>–</w:t>
      </w:r>
      <w:r w:rsidR="000219B9">
        <w:rPr>
          <w:rFonts w:eastAsiaTheme="minorHAnsi"/>
          <w:i/>
          <w:szCs w:val="28"/>
          <w:lang w:eastAsia="en-US"/>
        </w:rPr>
        <w:t xml:space="preserve"> </w:t>
      </w:r>
      <w:bookmarkStart w:id="0" w:name="_GoBack"/>
      <w:bookmarkEnd w:id="0"/>
      <w:r w:rsidRPr="00A858C2">
        <w:rPr>
          <w:rFonts w:eastAsiaTheme="minorHAnsi"/>
          <w:i/>
          <w:szCs w:val="28"/>
          <w:lang w:eastAsia="en-US"/>
        </w:rPr>
        <w:t>Н</w:t>
      </w:r>
      <w:r w:rsidRPr="00C53CD0">
        <w:rPr>
          <w:rFonts w:eastAsiaTheme="minorHAnsi"/>
          <w:szCs w:val="28"/>
          <w:vertAlign w:val="subscript"/>
          <w:lang w:val="en-US" w:eastAsia="en-US"/>
        </w:rPr>
        <w:t>min</w:t>
      </w:r>
      <w:r w:rsidRPr="00A858C2">
        <w:rPr>
          <w:rFonts w:eastAsiaTheme="minorHAnsi"/>
          <w:szCs w:val="28"/>
          <w:lang w:eastAsia="en-US"/>
        </w:rPr>
        <w:t>,</w:t>
      </w:r>
    </w:p>
    <w:p w:rsidR="005B1E99" w:rsidRPr="00A858C2" w:rsidRDefault="005B1E99" w:rsidP="005B1E99">
      <w:pPr>
        <w:jc w:val="center"/>
        <w:rPr>
          <w:rFonts w:eastAsiaTheme="minorHAnsi"/>
          <w:szCs w:val="28"/>
          <w:lang w:eastAsia="en-US"/>
        </w:rPr>
      </w:pP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szCs w:val="28"/>
          <w:lang w:eastAsia="en-US"/>
        </w:rPr>
        <w:t xml:space="preserve">где </w:t>
      </w:r>
      <w:proofErr w:type="gramStart"/>
      <w:r w:rsidRPr="00A858C2">
        <w:rPr>
          <w:rFonts w:eastAsiaTheme="minorHAnsi"/>
          <w:i/>
          <w:szCs w:val="28"/>
          <w:lang w:val="en-US" w:eastAsia="en-US"/>
        </w:rPr>
        <w:t>H</w:t>
      </w:r>
      <w:proofErr w:type="gramEnd"/>
      <w:r w:rsidR="00C53CD0">
        <w:rPr>
          <w:rFonts w:eastAsiaTheme="minorHAnsi"/>
          <w:szCs w:val="28"/>
          <w:vertAlign w:val="subscript"/>
          <w:lang w:eastAsia="en-US"/>
        </w:rPr>
        <w:t>н</w:t>
      </w:r>
      <w:r w:rsidRPr="00A858C2">
        <w:rPr>
          <w:rFonts w:eastAsiaTheme="minorHAnsi"/>
          <w:i/>
          <w:szCs w:val="28"/>
          <w:lang w:eastAsia="en-US"/>
        </w:rPr>
        <w:t xml:space="preserve"> </w:t>
      </w:r>
      <w:r w:rsidRPr="00A858C2">
        <w:rPr>
          <w:rFonts w:eastAsiaTheme="minorHAnsi"/>
          <w:szCs w:val="28"/>
          <w:lang w:eastAsia="en-US"/>
        </w:rPr>
        <w:t>– нормируемый напор</w:t>
      </w:r>
      <w:r w:rsidR="00C53CD0">
        <w:rPr>
          <w:rFonts w:eastAsiaTheme="minorHAnsi"/>
          <w:szCs w:val="28"/>
          <w:lang w:eastAsia="en-US"/>
        </w:rPr>
        <w:t>, Па</w:t>
      </w:r>
      <w:r w:rsidRPr="00A858C2">
        <w:rPr>
          <w:rFonts w:eastAsiaTheme="minorHAnsi"/>
          <w:szCs w:val="28"/>
          <w:lang w:eastAsia="en-US"/>
        </w:rPr>
        <w:t>;</w:t>
      </w:r>
    </w:p>
    <w:p w:rsidR="005B1E99" w:rsidRPr="00A858C2" w:rsidRDefault="005B1E99" w:rsidP="005B1E99">
      <w:pPr>
        <w:jc w:val="both"/>
        <w:rPr>
          <w:rFonts w:eastAsiaTheme="minorHAnsi"/>
          <w:szCs w:val="28"/>
          <w:lang w:eastAsia="en-US"/>
        </w:rPr>
      </w:pPr>
      <w:r w:rsidRPr="00A858C2">
        <w:rPr>
          <w:rFonts w:eastAsiaTheme="minorHAnsi"/>
          <w:i/>
          <w:szCs w:val="28"/>
          <w:lang w:eastAsia="en-US"/>
        </w:rPr>
        <w:t xml:space="preserve">      </w:t>
      </w:r>
      <w:proofErr w:type="spellStart"/>
      <w:proofErr w:type="gramStart"/>
      <w:r w:rsidRPr="00A858C2">
        <w:rPr>
          <w:rFonts w:eastAsiaTheme="minorHAnsi"/>
          <w:i/>
          <w:szCs w:val="28"/>
          <w:lang w:val="en-US" w:eastAsia="en-US"/>
        </w:rPr>
        <w:t>H</w:t>
      </w:r>
      <w:r w:rsidRPr="00C53CD0">
        <w:rPr>
          <w:rFonts w:eastAsiaTheme="minorHAnsi"/>
          <w:szCs w:val="28"/>
          <w:vertAlign w:val="subscript"/>
          <w:lang w:val="en-US" w:eastAsia="en-US"/>
        </w:rPr>
        <w:t>min</w:t>
      </w:r>
      <w:proofErr w:type="spellEnd"/>
      <w:r w:rsidRPr="00C53CD0">
        <w:rPr>
          <w:rFonts w:eastAsiaTheme="minorHAnsi"/>
          <w:szCs w:val="28"/>
          <w:lang w:eastAsia="en-US"/>
        </w:rPr>
        <w:t xml:space="preserve"> </w:t>
      </w:r>
      <w:r w:rsidRPr="00A858C2">
        <w:rPr>
          <w:rFonts w:eastAsiaTheme="minorHAnsi"/>
          <w:szCs w:val="28"/>
          <w:lang w:eastAsia="en-US"/>
        </w:rPr>
        <w:t>– наименьшее значение напора в расчетных точках, определяем</w:t>
      </w:r>
      <w:r w:rsidR="00C53CD0">
        <w:rPr>
          <w:rFonts w:eastAsiaTheme="minorHAnsi"/>
          <w:szCs w:val="28"/>
          <w:lang w:eastAsia="en-US"/>
        </w:rPr>
        <w:t>ое</w:t>
      </w:r>
      <w:r w:rsidRPr="00A858C2">
        <w:rPr>
          <w:rFonts w:eastAsiaTheme="minorHAnsi"/>
          <w:szCs w:val="28"/>
          <w:lang w:eastAsia="en-US"/>
        </w:rPr>
        <w:t xml:space="preserve"> по формуле </w:t>
      </w:r>
      <w:r w:rsidR="00C53CD0">
        <w:rPr>
          <w:rFonts w:eastAsiaTheme="minorHAnsi"/>
          <w:szCs w:val="28"/>
          <w:lang w:eastAsia="en-US"/>
        </w:rPr>
        <w:t>(</w:t>
      </w:r>
      <w:r w:rsidRPr="00A858C2">
        <w:rPr>
          <w:rFonts w:eastAsiaTheme="minorHAnsi"/>
          <w:szCs w:val="28"/>
          <w:lang w:eastAsia="en-US"/>
        </w:rPr>
        <w:t>3</w:t>
      </w:r>
      <w:r w:rsidR="00C53CD0">
        <w:rPr>
          <w:rFonts w:eastAsiaTheme="minorHAnsi"/>
          <w:szCs w:val="28"/>
          <w:lang w:eastAsia="en-US"/>
        </w:rPr>
        <w:t>), Па</w:t>
      </w:r>
      <w:r w:rsidRPr="00A858C2">
        <w:rPr>
          <w:rFonts w:eastAsiaTheme="minorHAnsi"/>
          <w:szCs w:val="28"/>
          <w:lang w:eastAsia="en-US"/>
        </w:rPr>
        <w:t>.</w:t>
      </w:r>
      <w:proofErr w:type="gramEnd"/>
    </w:p>
    <w:p w:rsidR="00D744E4" w:rsidRPr="005B1E99" w:rsidRDefault="00D744E4" w:rsidP="005B1E99">
      <w:pPr>
        <w:jc w:val="both"/>
      </w:pPr>
    </w:p>
    <w:sectPr w:rsidR="00D744E4" w:rsidRPr="005B1E99" w:rsidSect="001A4826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D3" w:rsidRDefault="001F7FD3">
      <w:r>
        <w:separator/>
      </w:r>
    </w:p>
  </w:endnote>
  <w:endnote w:type="continuationSeparator" w:id="0">
    <w:p w:rsidR="001F7FD3" w:rsidRDefault="001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D3" w:rsidRDefault="001F7FD3">
      <w:r>
        <w:separator/>
      </w:r>
    </w:p>
  </w:footnote>
  <w:footnote w:type="continuationSeparator" w:id="0">
    <w:p w:rsidR="001F7FD3" w:rsidRDefault="001F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109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A4826" w:rsidRPr="001A4826" w:rsidRDefault="001A4826" w:rsidP="001A4826">
        <w:pPr>
          <w:pStyle w:val="a9"/>
          <w:jc w:val="right"/>
          <w:rPr>
            <w:rFonts w:ascii="Times New Roman" w:hAnsi="Times New Roman"/>
          </w:rPr>
        </w:pPr>
        <w:r w:rsidRPr="001A4826">
          <w:rPr>
            <w:rFonts w:ascii="Times New Roman" w:hAnsi="Times New Roman"/>
          </w:rPr>
          <w:fldChar w:fldCharType="begin"/>
        </w:r>
        <w:r w:rsidRPr="001A4826">
          <w:rPr>
            <w:rFonts w:ascii="Times New Roman" w:hAnsi="Times New Roman"/>
          </w:rPr>
          <w:instrText>PAGE   \* MERGEFORMAT</w:instrText>
        </w:r>
        <w:r w:rsidRPr="001A4826">
          <w:rPr>
            <w:rFonts w:ascii="Times New Roman" w:hAnsi="Times New Roman"/>
          </w:rPr>
          <w:fldChar w:fldCharType="separate"/>
        </w:r>
        <w:r w:rsidR="000219B9">
          <w:rPr>
            <w:rFonts w:ascii="Times New Roman" w:hAnsi="Times New Roman"/>
            <w:noProof/>
          </w:rPr>
          <w:t>2</w:t>
        </w:r>
        <w:r w:rsidRPr="001A4826">
          <w:rPr>
            <w:rFonts w:ascii="Times New Roman" w:hAnsi="Times New Roman"/>
          </w:rPr>
          <w:fldChar w:fldCharType="end"/>
        </w:r>
        <w:r w:rsidRPr="001A4826">
          <w:rPr>
            <w:rFonts w:ascii="Times New Roman" w:hAnsi="Times New Roman"/>
            <w:lang w:val="en-US"/>
          </w:rPr>
          <w:t xml:space="preserve"> </w:t>
        </w:r>
        <w:r>
          <w:rPr>
            <w:rFonts w:ascii="Times New Roman" w:hAnsi="Times New Roman"/>
          </w:rPr>
          <w:t xml:space="preserve">                </w:t>
        </w:r>
        <w:r w:rsidRPr="001A4826">
          <w:rPr>
            <w:rFonts w:ascii="Times New Roman" w:hAnsi="Times New Roman"/>
          </w:rPr>
          <w:t>Продолжение приложения 28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9B9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14FD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5FEB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826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3A6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1F7FD3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734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62B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1017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7D4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D1B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D716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97E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A7431"/>
    <w:rsid w:val="005B0D4B"/>
    <w:rsid w:val="005B17FA"/>
    <w:rsid w:val="005B1E99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108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BFA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2A62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36FC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0C7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3B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911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8AC"/>
    <w:rsid w:val="008A0B14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2371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B5F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5F31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3CD0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339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4612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281"/>
    <w:rsid w:val="00DB623B"/>
    <w:rsid w:val="00DB6596"/>
    <w:rsid w:val="00DB65AA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5AB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5420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11BA-C208-4EFD-B551-4DA21DCD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3145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5</cp:revision>
  <cp:lastPrinted>2016-05-24T08:12:00Z</cp:lastPrinted>
  <dcterms:created xsi:type="dcterms:W3CDTF">2016-06-14T12:02:00Z</dcterms:created>
  <dcterms:modified xsi:type="dcterms:W3CDTF">2016-06-15T13:07:00Z</dcterms:modified>
</cp:coreProperties>
</file>