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"/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545AEA" w:rsidRPr="00A858C2" w:rsidTr="002A571D">
        <w:trPr>
          <w:trHeight w:val="1421"/>
        </w:trPr>
        <w:tc>
          <w:tcPr>
            <w:tcW w:w="5103" w:type="dxa"/>
          </w:tcPr>
          <w:p w:rsidR="00545AEA" w:rsidRPr="00A858C2" w:rsidRDefault="00545AEA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820" w:type="dxa"/>
          </w:tcPr>
          <w:p w:rsidR="00545AEA" w:rsidRPr="00A858C2" w:rsidRDefault="00545AE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9</w:t>
            </w:r>
          </w:p>
          <w:p w:rsidR="00545AEA" w:rsidRPr="00A858C2" w:rsidRDefault="00545AE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 Правилам пожарной безопасности</w:t>
            </w:r>
          </w:p>
          <w:p w:rsidR="00545AEA" w:rsidRPr="00A858C2" w:rsidRDefault="00545AE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545AEA" w:rsidRPr="00A858C2" w:rsidRDefault="00545AEA" w:rsidP="00E30533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6.9.4.9)</w:t>
            </w:r>
          </w:p>
        </w:tc>
      </w:tr>
    </w:tbl>
    <w:p w:rsidR="00545AEA" w:rsidRPr="00A858C2" w:rsidRDefault="00545AEA" w:rsidP="00545AEA">
      <w:pPr>
        <w:ind w:firstLine="709"/>
        <w:jc w:val="center"/>
        <w:rPr>
          <w:b/>
          <w:color w:val="000000"/>
        </w:rPr>
      </w:pPr>
    </w:p>
    <w:p w:rsidR="00545AEA" w:rsidRPr="00A858C2" w:rsidRDefault="00545AEA" w:rsidP="00545AEA">
      <w:pPr>
        <w:ind w:firstLine="709"/>
        <w:jc w:val="center"/>
        <w:rPr>
          <w:b/>
          <w:color w:val="000000"/>
        </w:rPr>
      </w:pPr>
    </w:p>
    <w:p w:rsidR="00545AEA" w:rsidRPr="00A858C2" w:rsidRDefault="00545AEA" w:rsidP="00545AEA">
      <w:pPr>
        <w:ind w:firstLine="709"/>
        <w:jc w:val="center"/>
        <w:rPr>
          <w:b/>
          <w:color w:val="000000"/>
          <w:szCs w:val="28"/>
        </w:rPr>
      </w:pPr>
      <w:r w:rsidRPr="00A858C2">
        <w:rPr>
          <w:b/>
          <w:color w:val="000000"/>
        </w:rPr>
        <w:t xml:space="preserve">ОБЪЕМ ВОДОЕМОВ И УДЕЛЬНЫЙ РАСХОД ВОДЫ </w:t>
      </w:r>
      <w:r w:rsidR="00FB0D0A">
        <w:rPr>
          <w:b/>
          <w:color w:val="000000"/>
        </w:rPr>
        <w:br/>
      </w:r>
      <w:bookmarkStart w:id="0" w:name="_GoBack"/>
      <w:bookmarkEnd w:id="0"/>
      <w:r w:rsidRPr="00A858C2">
        <w:rPr>
          <w:b/>
          <w:color w:val="000000"/>
        </w:rPr>
        <w:t>В ПРОТИВОПОЖАРНОМ ТРУБОПРОВОДЕ</w:t>
      </w:r>
    </w:p>
    <w:p w:rsidR="00545AEA" w:rsidRPr="00A858C2" w:rsidRDefault="00545AEA" w:rsidP="00545AEA">
      <w:pPr>
        <w:ind w:firstLine="720"/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119"/>
        <w:gridCol w:w="3260"/>
      </w:tblGrid>
      <w:tr w:rsidR="00545AEA" w:rsidRPr="00A858C2" w:rsidTr="002A571D">
        <w:tc>
          <w:tcPr>
            <w:tcW w:w="351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Тип и количество ВМ</w:t>
            </w:r>
          </w:p>
          <w:p w:rsidR="00545AEA" w:rsidRPr="00A858C2" w:rsidRDefault="00E30533" w:rsidP="002A5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="00545AEA" w:rsidRPr="00A858C2">
              <w:rPr>
                <w:color w:val="000000"/>
              </w:rPr>
              <w:t xml:space="preserve"> складе</w:t>
            </w:r>
          </w:p>
        </w:tc>
        <w:tc>
          <w:tcPr>
            <w:tcW w:w="3119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Удельный расход воды, м³/ч (м³/с)</w:t>
            </w:r>
          </w:p>
        </w:tc>
        <w:tc>
          <w:tcPr>
            <w:tcW w:w="326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Вместимость водоемов, м³, не менее</w:t>
            </w:r>
          </w:p>
        </w:tc>
      </w:tr>
      <w:tr w:rsidR="00545AEA" w:rsidRPr="00A858C2" w:rsidTr="002A571D">
        <w:trPr>
          <w:cantSplit/>
        </w:trPr>
        <w:tc>
          <w:tcPr>
            <w:tcW w:w="351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Постоянные расходные</w:t>
            </w:r>
          </w:p>
        </w:tc>
        <w:tc>
          <w:tcPr>
            <w:tcW w:w="3119" w:type="dxa"/>
            <w:vMerge w:val="restart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Устройство водопровода не обязательно</w:t>
            </w:r>
          </w:p>
        </w:tc>
        <w:tc>
          <w:tcPr>
            <w:tcW w:w="326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50</w:t>
            </w:r>
          </w:p>
        </w:tc>
      </w:tr>
      <w:tr w:rsidR="00545AEA" w:rsidRPr="00A858C2" w:rsidTr="002A571D">
        <w:trPr>
          <w:cantSplit/>
        </w:trPr>
        <w:tc>
          <w:tcPr>
            <w:tcW w:w="351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Базисные, до 500 т</w:t>
            </w:r>
          </w:p>
        </w:tc>
        <w:tc>
          <w:tcPr>
            <w:tcW w:w="3119" w:type="dxa"/>
            <w:vMerge/>
            <w:vAlign w:val="center"/>
          </w:tcPr>
          <w:p w:rsidR="00545AEA" w:rsidRPr="00A858C2" w:rsidRDefault="00545AEA" w:rsidP="002A571D">
            <w:pPr>
              <w:pStyle w:val="6"/>
              <w:spacing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100</w:t>
            </w:r>
          </w:p>
        </w:tc>
      </w:tr>
      <w:tr w:rsidR="00545AEA" w:rsidRPr="00A858C2" w:rsidTr="002A571D">
        <w:trPr>
          <w:cantSplit/>
          <w:trHeight w:val="611"/>
        </w:trPr>
        <w:tc>
          <w:tcPr>
            <w:tcW w:w="351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Базисные, от 501 до 5000 т</w:t>
            </w:r>
          </w:p>
        </w:tc>
        <w:tc>
          <w:tcPr>
            <w:tcW w:w="3119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54 (0,015)</w:t>
            </w:r>
          </w:p>
        </w:tc>
        <w:tc>
          <w:tcPr>
            <w:tcW w:w="3260" w:type="dxa"/>
            <w:vMerge w:val="restart"/>
            <w:vAlign w:val="center"/>
          </w:tcPr>
          <w:p w:rsidR="00545AEA" w:rsidRPr="00A858C2" w:rsidRDefault="00545AEA" w:rsidP="00E30533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В</w:t>
            </w:r>
            <w:r w:rsidR="00E30533">
              <w:rPr>
                <w:color w:val="000000"/>
              </w:rPr>
              <w:t>место</w:t>
            </w:r>
            <w:r w:rsidRPr="00A858C2">
              <w:rPr>
                <w:color w:val="000000"/>
              </w:rPr>
              <w:t xml:space="preserve"> водопроводов разреш</w:t>
            </w:r>
            <w:r w:rsidR="00E30533">
              <w:rPr>
                <w:color w:val="000000"/>
              </w:rPr>
              <w:t xml:space="preserve">ено </w:t>
            </w:r>
            <w:r w:rsidRPr="00A858C2">
              <w:rPr>
                <w:color w:val="000000"/>
              </w:rPr>
              <w:t>устраивать водоемы объемо</w:t>
            </w:r>
            <w:r w:rsidR="00E30533">
              <w:rPr>
                <w:color w:val="000000"/>
              </w:rPr>
              <w:t>м</w:t>
            </w:r>
            <w:r w:rsidRPr="00A858C2">
              <w:rPr>
                <w:color w:val="000000"/>
              </w:rPr>
              <w:t xml:space="preserve"> 50 м</w:t>
            </w:r>
            <w:r w:rsidRPr="00A858C2">
              <w:rPr>
                <w:color w:val="000000"/>
                <w:vertAlign w:val="superscript"/>
              </w:rPr>
              <w:t>3</w:t>
            </w:r>
            <w:r w:rsidRPr="00A858C2">
              <w:rPr>
                <w:color w:val="000000"/>
              </w:rPr>
              <w:t xml:space="preserve"> на каждые два хранилища</w:t>
            </w:r>
          </w:p>
        </w:tc>
      </w:tr>
      <w:tr w:rsidR="00545AEA" w:rsidRPr="00A858C2" w:rsidTr="002A571D">
        <w:trPr>
          <w:cantSplit/>
        </w:trPr>
        <w:tc>
          <w:tcPr>
            <w:tcW w:w="3510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Базисные, свыше 5000 т</w:t>
            </w:r>
          </w:p>
        </w:tc>
        <w:tc>
          <w:tcPr>
            <w:tcW w:w="3119" w:type="dxa"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72 (0,020)</w:t>
            </w:r>
          </w:p>
        </w:tc>
        <w:tc>
          <w:tcPr>
            <w:tcW w:w="3260" w:type="dxa"/>
            <w:vMerge/>
            <w:vAlign w:val="center"/>
          </w:tcPr>
          <w:p w:rsidR="00545AEA" w:rsidRPr="00A858C2" w:rsidRDefault="00545AEA" w:rsidP="002A571D">
            <w:pPr>
              <w:jc w:val="center"/>
              <w:rPr>
                <w:color w:val="000000"/>
              </w:rPr>
            </w:pPr>
          </w:p>
        </w:tc>
      </w:tr>
    </w:tbl>
    <w:p w:rsidR="00545AEA" w:rsidRPr="00A858C2" w:rsidRDefault="00545AEA" w:rsidP="00545AEA">
      <w:pPr>
        <w:pStyle w:val="13"/>
        <w:ind w:firstLine="0"/>
        <w:jc w:val="both"/>
        <w:rPr>
          <w:color w:val="000000"/>
          <w:sz w:val="28"/>
          <w:szCs w:val="28"/>
        </w:rPr>
      </w:pPr>
    </w:p>
    <w:p w:rsidR="00545AEA" w:rsidRPr="00A858C2" w:rsidRDefault="00545AEA" w:rsidP="00545AEA">
      <w:pPr>
        <w:pStyle w:val="13"/>
        <w:ind w:firstLine="0"/>
        <w:jc w:val="both"/>
        <w:rPr>
          <w:color w:val="000000"/>
        </w:rPr>
      </w:pPr>
    </w:p>
    <w:p w:rsidR="00D744E4" w:rsidRPr="00545AEA" w:rsidRDefault="00D744E4" w:rsidP="00545AEA">
      <w:pPr>
        <w:jc w:val="both"/>
      </w:pPr>
    </w:p>
    <w:sectPr w:rsidR="00D744E4" w:rsidRPr="00545AEA" w:rsidSect="00545AEA">
      <w:headerReference w:type="default" r:id="rId9"/>
      <w:type w:val="continuous"/>
      <w:pgSz w:w="11906" w:h="16838" w:code="9"/>
      <w:pgMar w:top="1134" w:right="851" w:bottom="1021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6C" w:rsidRDefault="007A176C">
      <w:r>
        <w:separator/>
      </w:r>
    </w:p>
  </w:endnote>
  <w:endnote w:type="continuationSeparator" w:id="0">
    <w:p w:rsidR="007A176C" w:rsidRDefault="007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6C" w:rsidRDefault="007A176C">
      <w:r>
        <w:separator/>
      </w:r>
    </w:p>
  </w:footnote>
  <w:footnote w:type="continuationSeparator" w:id="0">
    <w:p w:rsidR="007A176C" w:rsidRDefault="007A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5E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176C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02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533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408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0A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9995-EB6D-4FE1-B822-1DC9822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560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6</cp:revision>
  <cp:lastPrinted>2016-05-24T08:12:00Z</cp:lastPrinted>
  <dcterms:created xsi:type="dcterms:W3CDTF">2016-06-13T10:45:00Z</dcterms:created>
  <dcterms:modified xsi:type="dcterms:W3CDTF">2016-06-15T06:22:00Z</dcterms:modified>
</cp:coreProperties>
</file>