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9A" w:rsidRPr="00291850" w:rsidRDefault="0070029A" w:rsidP="0070029A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Приложение 9</w:t>
      </w:r>
    </w:p>
    <w:p w:rsidR="0070029A" w:rsidRPr="00291850" w:rsidRDefault="0070029A" w:rsidP="0070029A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70029A" w:rsidRPr="00291850" w:rsidRDefault="0070029A" w:rsidP="0070029A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t>(пункт 5.17)</w:t>
      </w:r>
    </w:p>
    <w:p w:rsidR="0070029A" w:rsidRPr="008C4292" w:rsidRDefault="0070029A" w:rsidP="007002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29A" w:rsidRPr="008C4292" w:rsidRDefault="0070029A" w:rsidP="0070029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 xml:space="preserve">Нумерация заключений экспертизы </w:t>
      </w:r>
    </w:p>
    <w:p w:rsidR="0070029A" w:rsidRPr="008C4292" w:rsidRDefault="0070029A" w:rsidP="007002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Fonts w:ascii="Times New Roman" w:hAnsi="Times New Roman"/>
          <w:b/>
          <w:sz w:val="28"/>
          <w:szCs w:val="28"/>
        </w:rPr>
        <w:t>промышленной безопасности</w:t>
      </w:r>
    </w:p>
    <w:p w:rsidR="0070029A" w:rsidRPr="00FB48C0" w:rsidRDefault="0070029A" w:rsidP="0070029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0029A" w:rsidRPr="00B0104E" w:rsidRDefault="0070029A" w:rsidP="007002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Регистрационный номер состоит из четырех групп знаков, разделенных тире (дефисом), вида ХХ-ХХ-ХХ-ХХХХ</w:t>
      </w:r>
      <w:proofErr w:type="gramStart"/>
      <w:r w:rsidRPr="008C4292">
        <w:rPr>
          <w:rFonts w:ascii="Times New Roman" w:hAnsi="Times New Roman"/>
          <w:sz w:val="28"/>
          <w:szCs w:val="28"/>
        </w:rPr>
        <w:t>.Х</w:t>
      </w:r>
      <w:proofErr w:type="gramEnd"/>
      <w:r w:rsidRPr="008C4292">
        <w:rPr>
          <w:rFonts w:ascii="Times New Roman" w:hAnsi="Times New Roman"/>
          <w:sz w:val="28"/>
          <w:szCs w:val="28"/>
        </w:rPr>
        <w:t>Х</w:t>
      </w:r>
    </w:p>
    <w:p w:rsidR="0070029A" w:rsidRPr="00B0104E" w:rsidRDefault="0070029A" w:rsidP="0070029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Первая группа знаков (ХХ) идентифицирует код экспертной орг</w:t>
      </w:r>
      <w:r w:rsidRPr="008C42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46"/>
        <w:gridCol w:w="2495"/>
        <w:gridCol w:w="2457"/>
      </w:tblGrid>
      <w:tr w:rsidR="0070029A" w:rsidRPr="008C4292" w:rsidTr="00D14DA8">
        <w:tc>
          <w:tcPr>
            <w:tcW w:w="2534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4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ХХ.</w:t>
            </w:r>
          </w:p>
        </w:tc>
        <w:tc>
          <w:tcPr>
            <w:tcW w:w="2535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ХХХХ</w:t>
            </w:r>
            <w:proofErr w:type="gramStart"/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8C4292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70029A" w:rsidRPr="008C4292" w:rsidTr="00D14DA8">
        <w:tc>
          <w:tcPr>
            <w:tcW w:w="2534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Код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экспер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т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ной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организации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по реестру</w:t>
            </w:r>
          </w:p>
        </w:tc>
        <w:tc>
          <w:tcPr>
            <w:tcW w:w="2534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Код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вида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экспертных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работ</w:t>
            </w:r>
            <w:r w:rsidRPr="008C4292">
              <w:rPr>
                <w:rStyle w:val="shorttext"/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по п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е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речню</w:t>
            </w:r>
          </w:p>
        </w:tc>
        <w:tc>
          <w:tcPr>
            <w:tcW w:w="2534" w:type="dxa"/>
          </w:tcPr>
          <w:p w:rsidR="0070029A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Внутреннее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кодирование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экспертной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организации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(при необходим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о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сти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2 знака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35" w:type="dxa"/>
          </w:tcPr>
          <w:p w:rsidR="0070029A" w:rsidRPr="008C4292" w:rsidRDefault="0070029A" w:rsidP="00D14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Порядковый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н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о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мер заключения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с начала года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и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год</w:t>
            </w:r>
            <w:r w:rsidRPr="008C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в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ы</w:t>
            </w:r>
            <w:r w:rsidRPr="008C4292">
              <w:rPr>
                <w:rStyle w:val="hps"/>
                <w:rFonts w:ascii="Times New Roman" w:hAnsi="Times New Roman"/>
                <w:sz w:val="28"/>
                <w:szCs w:val="28"/>
              </w:rPr>
              <w:t>дачи</w:t>
            </w:r>
          </w:p>
        </w:tc>
      </w:tr>
    </w:tbl>
    <w:p w:rsidR="0070029A" w:rsidRPr="00FB48C0" w:rsidRDefault="0070029A" w:rsidP="0070029A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b/>
          <w:szCs w:val="28"/>
        </w:rPr>
      </w:pPr>
    </w:p>
    <w:p w:rsidR="0070029A" w:rsidRPr="008C4292" w:rsidRDefault="0070029A" w:rsidP="0070029A">
      <w:pPr>
        <w:shd w:val="clear" w:color="auto" w:fill="FFFFFF"/>
        <w:suppressAutoHyphens/>
        <w:spacing w:after="0" w:line="240" w:lineRule="auto"/>
        <w:jc w:val="center"/>
        <w:outlineLvl w:val="0"/>
        <w:rPr>
          <w:rStyle w:val="hps"/>
          <w:rFonts w:ascii="Times New Roman" w:hAnsi="Times New Roman"/>
          <w:b/>
          <w:sz w:val="28"/>
          <w:szCs w:val="28"/>
        </w:rPr>
      </w:pPr>
      <w:r w:rsidRPr="008C4292">
        <w:rPr>
          <w:rStyle w:val="hps"/>
          <w:rFonts w:ascii="Times New Roman" w:hAnsi="Times New Roman"/>
          <w:b/>
          <w:sz w:val="28"/>
          <w:szCs w:val="28"/>
        </w:rPr>
        <w:t>Реестр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кодов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экспертных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организаций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 xml:space="preserve">Государственного Комитета </w:t>
      </w:r>
    </w:p>
    <w:p w:rsidR="0070029A" w:rsidRPr="00B0104E" w:rsidRDefault="0070029A" w:rsidP="0070029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4292">
        <w:rPr>
          <w:rStyle w:val="hps"/>
          <w:rFonts w:ascii="Times New Roman" w:hAnsi="Times New Roman"/>
          <w:b/>
          <w:sz w:val="28"/>
          <w:szCs w:val="28"/>
        </w:rPr>
        <w:t>Гортехна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д</w:t>
      </w:r>
      <w:r w:rsidRPr="008C4292">
        <w:rPr>
          <w:rStyle w:val="hps"/>
          <w:rFonts w:ascii="Times New Roman" w:hAnsi="Times New Roman"/>
          <w:b/>
          <w:sz w:val="28"/>
          <w:szCs w:val="28"/>
        </w:rPr>
        <w:t>зора</w:t>
      </w:r>
      <w:r w:rsidRPr="008C4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>ДНР</w:t>
      </w:r>
    </w:p>
    <w:p w:rsidR="0070029A" w:rsidRPr="00B0104E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292">
        <w:rPr>
          <w:rFonts w:ascii="Times New Roman" w:hAnsi="Times New Roman"/>
          <w:bCs/>
          <w:sz w:val="28"/>
          <w:szCs w:val="28"/>
        </w:rPr>
        <w:t xml:space="preserve">ГП </w:t>
      </w:r>
      <w:r>
        <w:rPr>
          <w:rFonts w:ascii="Times New Roman" w:hAnsi="Times New Roman"/>
          <w:sz w:val="28"/>
          <w:szCs w:val="28"/>
        </w:rPr>
        <w:t>«</w:t>
      </w:r>
      <w:r w:rsidRPr="008C4292">
        <w:rPr>
          <w:rFonts w:ascii="Times New Roman" w:hAnsi="Times New Roman"/>
          <w:bCs/>
          <w:sz w:val="28"/>
          <w:szCs w:val="28"/>
        </w:rPr>
        <w:t>Донецкий экспертно-технический центр</w:t>
      </w:r>
      <w:r w:rsidRPr="008C4292">
        <w:rPr>
          <w:rFonts w:ascii="Times New Roman" w:hAnsi="Times New Roman"/>
          <w:sz w:val="28"/>
          <w:szCs w:val="28"/>
        </w:rPr>
        <w:t xml:space="preserve"> Государствен</w:t>
      </w:r>
      <w:r>
        <w:rPr>
          <w:rFonts w:ascii="Times New Roman" w:hAnsi="Times New Roman"/>
          <w:sz w:val="28"/>
          <w:szCs w:val="28"/>
        </w:rPr>
        <w:t>ного Комитета Гортехнадзора ДНР»</w:t>
      </w:r>
    </w:p>
    <w:p w:rsidR="0070029A" w:rsidRPr="00B0104E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Вторая группа знаков (</w:t>
      </w:r>
      <w:r w:rsidRPr="008C4292">
        <w:rPr>
          <w:rFonts w:ascii="Times New Roman" w:hAnsi="Times New Roman"/>
          <w:sz w:val="28"/>
          <w:szCs w:val="28"/>
          <w:lang w:val="en-US"/>
        </w:rPr>
        <w:t>XX</w:t>
      </w:r>
      <w:r w:rsidRPr="008C4292">
        <w:rPr>
          <w:rFonts w:ascii="Times New Roman" w:hAnsi="Times New Roman"/>
          <w:sz w:val="28"/>
          <w:szCs w:val="28"/>
        </w:rPr>
        <w:t>) идентифицирует объект экспертизы и может принимать следующие значения, представляющие собой условные обозначения объекта экспертизы:</w:t>
      </w:r>
    </w:p>
    <w:p w:rsidR="0070029A" w:rsidRPr="00B0104E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ПД – документация на капитальный ремонт, консервацию и ликвидацию опасного производственного объекта;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государственной экспертизе в соответствии с законодательством Донецкой Народной Республики о градостроительной деятел</w:t>
      </w:r>
      <w:r w:rsidRPr="008C429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ности;</w:t>
      </w:r>
    </w:p>
    <w:p w:rsidR="0070029A" w:rsidRPr="008C4292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ЗС – здания и сооружения на оп</w:t>
      </w:r>
      <w:r>
        <w:rPr>
          <w:rFonts w:ascii="Times New Roman" w:hAnsi="Times New Roman"/>
          <w:sz w:val="28"/>
          <w:szCs w:val="28"/>
        </w:rPr>
        <w:t>асном производственном объекте;</w:t>
      </w:r>
    </w:p>
    <w:p w:rsidR="0070029A" w:rsidRPr="008C4292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ТУ – технические устройства, применяемые на опасном производственном объекте;</w:t>
      </w:r>
    </w:p>
    <w:p w:rsidR="0070029A" w:rsidRPr="008C4292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ДБ – декларации промышленной безопасности опасного производственного объекта;</w:t>
      </w:r>
    </w:p>
    <w:p w:rsidR="0070029A" w:rsidRPr="008C4292" w:rsidRDefault="0070029A" w:rsidP="0070029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ИД – иные документы, связанные с эксплуатацией опасного производственного объекта.</w:t>
      </w:r>
    </w:p>
    <w:p w:rsidR="00AB2DD9" w:rsidRDefault="00AB2DD9" w:rsidP="0070029A">
      <w:bookmarkStart w:id="0" w:name="_GoBack"/>
      <w:bookmarkEnd w:id="0"/>
    </w:p>
    <w:sectPr w:rsidR="00AB2DD9" w:rsidSect="007002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3A"/>
    <w:rsid w:val="0070029A"/>
    <w:rsid w:val="00A3693A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029A"/>
  </w:style>
  <w:style w:type="character" w:customStyle="1" w:styleId="shorttext">
    <w:name w:val="short_text"/>
    <w:basedOn w:val="a0"/>
    <w:rsid w:val="00700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029A"/>
  </w:style>
  <w:style w:type="character" w:customStyle="1" w:styleId="shorttext">
    <w:name w:val="short_text"/>
    <w:basedOn w:val="a0"/>
    <w:rsid w:val="0070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diakov.net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2016-08-05T12:27:00Z</dcterms:created>
  <dcterms:modified xsi:type="dcterms:W3CDTF">2016-08-05T12:27:00Z</dcterms:modified>
</cp:coreProperties>
</file>