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8E" w:rsidRDefault="0020118E" w:rsidP="0020118E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73308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733089">
        <w:rPr>
          <w:sz w:val="20"/>
          <w:szCs w:val="20"/>
        </w:rPr>
        <w:t xml:space="preserve"> </w:t>
      </w:r>
    </w:p>
    <w:p w:rsidR="0020118E" w:rsidRPr="00733089" w:rsidRDefault="0020118E" w:rsidP="0020118E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bCs/>
          <w:color w:val="000000"/>
          <w:sz w:val="20"/>
          <w:szCs w:val="20"/>
        </w:rPr>
        <w:t xml:space="preserve">Главным </w:t>
      </w:r>
      <w:r>
        <w:rPr>
          <w:bCs/>
          <w:color w:val="000000"/>
          <w:sz w:val="20"/>
          <w:szCs w:val="20"/>
        </w:rPr>
        <w:t>у</w:t>
      </w:r>
      <w:r w:rsidRPr="00A47276">
        <w:rPr>
          <w:bCs/>
          <w:color w:val="000000"/>
          <w:sz w:val="20"/>
          <w:szCs w:val="20"/>
        </w:rPr>
        <w:t>правлением экологии и природных ресурсов Донецкой Народной Республики</w:t>
      </w:r>
      <w:r w:rsidRPr="00A47276">
        <w:rPr>
          <w:sz w:val="20"/>
          <w:szCs w:val="20"/>
        </w:rPr>
        <w:t xml:space="preserve"> </w:t>
      </w:r>
      <w:r w:rsidRPr="00733089">
        <w:rPr>
          <w:sz w:val="20"/>
          <w:szCs w:val="20"/>
        </w:rPr>
        <w:t xml:space="preserve">заключений </w:t>
      </w:r>
      <w:r w:rsidRPr="00255A58">
        <w:rPr>
          <w:sz w:val="20"/>
          <w:szCs w:val="20"/>
        </w:rPr>
        <w:t>об отсутствии опасных составляющих в отходах,</w:t>
      </w:r>
      <w:r>
        <w:rPr>
          <w:sz w:val="20"/>
          <w:szCs w:val="20"/>
        </w:rPr>
        <w:t xml:space="preserve"> </w:t>
      </w:r>
      <w:r w:rsidRPr="00255A58">
        <w:rPr>
          <w:sz w:val="20"/>
          <w:szCs w:val="20"/>
        </w:rPr>
        <w:t>которые являются объектом импорта или экспорта</w:t>
      </w:r>
      <w:r>
        <w:rPr>
          <w:sz w:val="20"/>
          <w:szCs w:val="20"/>
        </w:rPr>
        <w:t xml:space="preserve"> (пункт 7)</w:t>
      </w:r>
    </w:p>
    <w:p w:rsidR="0020118E" w:rsidRDefault="0020118E" w:rsidP="0020118E">
      <w:pPr>
        <w:pStyle w:val="ConsPlusCell"/>
        <w:ind w:left="9900"/>
        <w:jc w:val="center"/>
        <w:outlineLvl w:val="0"/>
      </w:pPr>
    </w:p>
    <w:p w:rsidR="0020118E" w:rsidRDefault="0020118E" w:rsidP="0020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118E" w:rsidRPr="0015210D" w:rsidRDefault="0020118E" w:rsidP="0020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10D"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</w:p>
    <w:p w:rsidR="0020118E" w:rsidRDefault="0020118E" w:rsidP="0020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69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</w:t>
      </w:r>
      <w:r w:rsidRPr="00F1769A">
        <w:rPr>
          <w:rFonts w:ascii="Times New Roman" w:hAnsi="Times New Roman"/>
          <w:b/>
          <w:sz w:val="28"/>
          <w:szCs w:val="28"/>
        </w:rPr>
        <w:t xml:space="preserve">заключений об отсутствии опасных составляющих в отходах, </w:t>
      </w:r>
    </w:p>
    <w:p w:rsidR="0020118E" w:rsidRPr="00F1769A" w:rsidRDefault="0020118E" w:rsidP="0020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69A">
        <w:rPr>
          <w:rFonts w:ascii="Times New Roman" w:hAnsi="Times New Roman"/>
          <w:b/>
          <w:sz w:val="28"/>
          <w:szCs w:val="28"/>
        </w:rPr>
        <w:t>которые являются объектом импорта или экспорта</w:t>
      </w:r>
    </w:p>
    <w:p w:rsidR="0020118E" w:rsidRPr="000A3A45" w:rsidRDefault="0020118E" w:rsidP="0020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489"/>
        <w:gridCol w:w="1489"/>
        <w:gridCol w:w="2666"/>
        <w:gridCol w:w="2307"/>
        <w:gridCol w:w="4447"/>
        <w:gridCol w:w="1580"/>
      </w:tblGrid>
      <w:tr w:rsidR="0020118E" w:rsidRPr="000A3A45" w:rsidTr="000D6EB6">
        <w:trPr>
          <w:trHeight w:val="240"/>
        </w:trPr>
        <w:tc>
          <w:tcPr>
            <w:tcW w:w="213" w:type="pct"/>
            <w:vAlign w:val="center"/>
          </w:tcPr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" w:type="pct"/>
            <w:vAlign w:val="center"/>
          </w:tcPr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510" w:type="pct"/>
            <w:vAlign w:val="center"/>
          </w:tcPr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Номер </w:t>
            </w:r>
          </w:p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заключения</w:t>
            </w:r>
          </w:p>
        </w:tc>
        <w:tc>
          <w:tcPr>
            <w:tcW w:w="913" w:type="pct"/>
            <w:vAlign w:val="center"/>
          </w:tcPr>
          <w:p w:rsidR="0020118E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18E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товара</w:t>
            </w:r>
          </w:p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20118E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(брутто/нетто тонн)</w:t>
            </w:r>
          </w:p>
        </w:tc>
        <w:tc>
          <w:tcPr>
            <w:tcW w:w="1523" w:type="pct"/>
            <w:vAlign w:val="center"/>
          </w:tcPr>
          <w:p w:rsidR="0020118E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0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аименование, местонахождение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субъекта хозяйствования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олучателя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товара</w:t>
            </w:r>
          </w:p>
        </w:tc>
        <w:tc>
          <w:tcPr>
            <w:tcW w:w="542" w:type="pct"/>
            <w:vAlign w:val="center"/>
          </w:tcPr>
          <w:p w:rsidR="0020118E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Подпись </w:t>
            </w:r>
          </w:p>
          <w:p w:rsidR="0020118E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олучателя</w:t>
            </w:r>
          </w:p>
          <w:p w:rsidR="0020118E" w:rsidRPr="000A3A45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товара</w:t>
            </w:r>
          </w:p>
        </w:tc>
      </w:tr>
      <w:tr w:rsidR="0020118E" w:rsidRPr="0015210D" w:rsidTr="000D6EB6">
        <w:trPr>
          <w:trHeight w:val="240"/>
        </w:trPr>
        <w:tc>
          <w:tcPr>
            <w:tcW w:w="213" w:type="pct"/>
            <w:vAlign w:val="center"/>
          </w:tcPr>
          <w:p w:rsidR="0020118E" w:rsidRPr="0015210D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pct"/>
          </w:tcPr>
          <w:p w:rsidR="0020118E" w:rsidRPr="0015210D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20118E" w:rsidRPr="0015210D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3" w:type="pct"/>
          </w:tcPr>
          <w:p w:rsidR="0020118E" w:rsidRPr="0015210D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20118E" w:rsidRPr="0015210D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vAlign w:val="center"/>
          </w:tcPr>
          <w:p w:rsidR="0020118E" w:rsidRPr="0015210D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20118E" w:rsidRPr="0015210D" w:rsidRDefault="0020118E" w:rsidP="000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118E" w:rsidRDefault="0020118E" w:rsidP="0020118E">
      <w:pPr>
        <w:pStyle w:val="a3"/>
        <w:rPr>
          <w:rFonts w:eastAsia="MS Mincho"/>
        </w:rPr>
      </w:pPr>
    </w:p>
    <w:p w:rsidR="0020118E" w:rsidRDefault="0020118E" w:rsidP="0020118E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color w:val="000000"/>
        </w:rPr>
      </w:pPr>
    </w:p>
    <w:p w:rsidR="0020118E" w:rsidRDefault="0020118E" w:rsidP="0020118E">
      <w:pPr>
        <w:jc w:val="center"/>
        <w:rPr>
          <w:rFonts w:ascii="Times New Roman" w:hAnsi="Times New Roman"/>
          <w:sz w:val="28"/>
          <w:szCs w:val="28"/>
        </w:rPr>
      </w:pPr>
    </w:p>
    <w:p w:rsidR="0020118E" w:rsidRPr="005F2527" w:rsidRDefault="0020118E" w:rsidP="0020118E">
      <w:pPr>
        <w:spacing w:after="0"/>
        <w:rPr>
          <w:rFonts w:ascii="Times New Roman" w:hAnsi="Times New Roman"/>
          <w:sz w:val="28"/>
          <w:szCs w:val="28"/>
        </w:rPr>
      </w:pPr>
    </w:p>
    <w:p w:rsidR="0020118E" w:rsidRDefault="0020118E" w:rsidP="0020118E"/>
    <w:p w:rsidR="0020118E" w:rsidRDefault="0020118E">
      <w:bookmarkStart w:id="0" w:name="_GoBack"/>
      <w:bookmarkEnd w:id="0"/>
    </w:p>
    <w:sectPr w:rsidR="0020118E" w:rsidSect="002011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E"/>
    <w:rsid w:val="0020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r">
    <w:name w:val="txtr"/>
    <w:basedOn w:val="a"/>
    <w:rsid w:val="00201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20118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01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1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r">
    <w:name w:val="txtr"/>
    <w:basedOn w:val="a"/>
    <w:rsid w:val="00201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20118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01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1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E403E5-286F-448D-9B9C-591C7127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RheaGroup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2001-12-31T21:15:00Z</dcterms:created>
  <dcterms:modified xsi:type="dcterms:W3CDTF">2001-12-31T21:18:00Z</dcterms:modified>
</cp:coreProperties>
</file>