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5A" w:rsidRDefault="0061405A" w:rsidP="0061405A">
      <w:pPr>
        <w:pStyle w:val="a3"/>
        <w:ind w:left="59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61405A" w:rsidRDefault="0061405A" w:rsidP="0061405A">
      <w:pPr>
        <w:pStyle w:val="a3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Типовым правилам</w:t>
      </w:r>
    </w:p>
    <w:p w:rsidR="0061405A" w:rsidRDefault="0061405A" w:rsidP="0061405A">
      <w:pPr>
        <w:pStyle w:val="a3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внутреннего контроля </w:t>
      </w:r>
    </w:p>
    <w:p w:rsidR="0061405A" w:rsidRDefault="0061405A" w:rsidP="0061405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(пункт 59)</w:t>
      </w:r>
    </w:p>
    <w:p w:rsidR="0061405A" w:rsidRDefault="0061405A" w:rsidP="0061405A">
      <w:pPr>
        <w:ind w:left="5954"/>
        <w:jc w:val="both"/>
        <w:rPr>
          <w:sz w:val="28"/>
          <w:szCs w:val="28"/>
        </w:rPr>
      </w:pPr>
    </w:p>
    <w:p w:rsidR="0061405A" w:rsidRPr="00E34791" w:rsidRDefault="0061405A" w:rsidP="0061405A">
      <w:pPr>
        <w:pStyle w:val="a3"/>
        <w:ind w:firstLine="709"/>
        <w:jc w:val="center"/>
        <w:rPr>
          <w:b/>
          <w:sz w:val="28"/>
          <w:szCs w:val="28"/>
        </w:rPr>
      </w:pPr>
      <w:r w:rsidRPr="00E34791">
        <w:rPr>
          <w:b/>
          <w:sz w:val="28"/>
          <w:szCs w:val="28"/>
        </w:rPr>
        <w:t>Основные критерии выявления необычных сделок, осуществление которых может быть направлено на легализацию (отмывание) доходов, полученных преступным путем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1. Немотивированный отказ в предоставлении клиентом сведений (помимо установленных нормативными правовыми документами), запрашиваемых в соответствии со сложившейся практикой, в том числе о своем доверителе (в случае, когда клиент выступает в качестве представителя юридического или физического лица) либо выгодоприобретателе, а также излишняя озабоченность клиента вопросами конфиденциальности в отношении осуществляемой операции (сделки)</w:t>
      </w:r>
      <w:r>
        <w:rPr>
          <w:sz w:val="28"/>
          <w:szCs w:val="28"/>
        </w:rPr>
        <w:t>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2. Пренебрежение клиентом более выг</w:t>
      </w:r>
      <w:r>
        <w:rPr>
          <w:sz w:val="28"/>
          <w:szCs w:val="28"/>
        </w:rPr>
        <w:t>одными условиями оказания услуг</w:t>
      </w:r>
      <w:r w:rsidRPr="00E34791">
        <w:rPr>
          <w:sz w:val="28"/>
          <w:szCs w:val="28"/>
        </w:rPr>
        <w:t>, а также предложение клиентом необычно высокой комиссии или комиссии, заведомо отличающейся от обычно взимаемой комиссии при оказании такого рода услуг</w:t>
      </w:r>
      <w:r>
        <w:rPr>
          <w:sz w:val="28"/>
          <w:szCs w:val="28"/>
        </w:rPr>
        <w:t>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34791">
        <w:rPr>
          <w:sz w:val="28"/>
          <w:szCs w:val="28"/>
        </w:rPr>
        <w:t xml:space="preserve"> Наличие нестандартных или необычно сложных схем по порядку проведения расчетов, отличающихся от обычной практики, используемой данным клиентом, или от обычной рыночной практики</w:t>
      </w:r>
      <w:r>
        <w:rPr>
          <w:sz w:val="28"/>
          <w:szCs w:val="28"/>
        </w:rPr>
        <w:t>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4. Поручение клиента осуществить возврат ранее перечисленных денежных средств в течение короткого промежутка времени на счет клиента, отличный от счета, с которого данные денежные средства были ранее зачислены, в том числе на счет в банк нерезидент, либо на счет третьего лица, не являющегося стороной по сделке, в том числе при досрочном расторжении договора (сделки)</w:t>
      </w:r>
      <w:r>
        <w:rPr>
          <w:sz w:val="28"/>
          <w:szCs w:val="28"/>
        </w:rPr>
        <w:t>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5. Внесение в операцию (сделку) дополнений и изменений, не соответствующих установившейся практике.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6. Необоснованная поспешность в проведении операции, на которой настаивает клиент.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7. Внесение клиентом в ранее согласованную схему операции (сделки) непосредственно перед началом ее реализации значительных изменений, особенно касающихся направления движения денежных средств или иного имущества.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34791">
        <w:rPr>
          <w:sz w:val="28"/>
          <w:szCs w:val="28"/>
        </w:rPr>
        <w:t xml:space="preserve"> Сложности, возникающие при проверке предоставляемых клиентом сведений, неоправданные задержки в предоставлении клиентом документов и информации по операции (сделке), предоставление клиентом информации, которую невозможно проверить, или данная проверка является слишком дорогостоящей.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9. Невозможность установления контрагентов клиента.</w:t>
      </w:r>
    </w:p>
    <w:p w:rsidR="0061405A" w:rsidRDefault="0061405A" w:rsidP="0061405A">
      <w:pPr>
        <w:pStyle w:val="a3"/>
        <w:ind w:firstLine="709"/>
        <w:jc w:val="both"/>
        <w:rPr>
          <w:sz w:val="28"/>
          <w:szCs w:val="28"/>
        </w:rPr>
      </w:pPr>
    </w:p>
    <w:p w:rsidR="00C150BB" w:rsidRDefault="00C150BB" w:rsidP="0061405A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1405A" w:rsidRDefault="0061405A" w:rsidP="0061405A">
      <w:pPr>
        <w:pStyle w:val="a3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3</w:t>
      </w:r>
    </w:p>
    <w:p w:rsidR="0061405A" w:rsidRDefault="0061405A" w:rsidP="0061405A">
      <w:pPr>
        <w:pStyle w:val="a3"/>
        <w:ind w:firstLine="709"/>
        <w:jc w:val="both"/>
        <w:rPr>
          <w:sz w:val="28"/>
          <w:szCs w:val="28"/>
        </w:rPr>
      </w:pP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10. Совершение операций с ценными бумагами, в том числе с векселями, необеспеченными активами своих эмитентов.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11. Приобретение или продажа физическим лицом ценных бумаг за наличный расчет</w:t>
      </w:r>
      <w:r>
        <w:rPr>
          <w:sz w:val="28"/>
          <w:szCs w:val="28"/>
        </w:rPr>
        <w:t>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E34791">
        <w:rPr>
          <w:sz w:val="28"/>
          <w:szCs w:val="28"/>
        </w:rPr>
        <w:t xml:space="preserve"> Перевод денежных средств на анонимный (номерной) счет (во вклад) за границу и поступление денежных средств с анонимного (номерного)</w:t>
      </w:r>
      <w:r>
        <w:rPr>
          <w:sz w:val="28"/>
          <w:szCs w:val="28"/>
        </w:rPr>
        <w:t xml:space="preserve"> </w:t>
      </w:r>
      <w:r w:rsidRPr="00E34791">
        <w:rPr>
          <w:sz w:val="28"/>
          <w:szCs w:val="28"/>
        </w:rPr>
        <w:t>счета (вклада) из-за границы</w:t>
      </w:r>
      <w:r>
        <w:rPr>
          <w:sz w:val="28"/>
          <w:szCs w:val="28"/>
        </w:rPr>
        <w:t>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13. Использование нескольких счетов для расчетов в рамках одного договора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14. Участник операции с денежными средствами или иным имуществом зарегистрирован в государстве или на территории офшорной зоны либо его счет открыт в банке, зарегистрированном в указанном государстве или на указанной территории.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34791">
        <w:rPr>
          <w:sz w:val="28"/>
          <w:szCs w:val="28"/>
        </w:rPr>
        <w:t>Существенное отклонение суммы сделки относительно действующих рыночных цен, в том числе по настоянию клиента</w:t>
      </w:r>
      <w:r>
        <w:rPr>
          <w:sz w:val="28"/>
          <w:szCs w:val="28"/>
        </w:rPr>
        <w:t>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34791">
        <w:rPr>
          <w:sz w:val="28"/>
          <w:szCs w:val="28"/>
        </w:rPr>
        <w:t>. Осуществление расчетов между сторонами сделки с использованием расчетных счетов третьих лиц.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34791">
        <w:rPr>
          <w:sz w:val="28"/>
          <w:szCs w:val="28"/>
        </w:rPr>
        <w:t>. Отсутствие очевидной связи между характером и родом деятельности клиента с услугами, за которыми клиент обращается к субъекту первичного финансового мониторинга, осуществляющему операции с денежными средствами или иным имуществом.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1</w:t>
      </w:r>
      <w:r>
        <w:rPr>
          <w:sz w:val="28"/>
          <w:szCs w:val="28"/>
        </w:rPr>
        <w:t>8.</w:t>
      </w:r>
      <w:r w:rsidRPr="00E34791">
        <w:rPr>
          <w:sz w:val="28"/>
          <w:szCs w:val="28"/>
        </w:rPr>
        <w:t xml:space="preserve"> Запутанный или необычный характер сделки, не имеющей очевидного экономического смысла или очевидной законной цели.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 w:rsidRPr="00E34791">
        <w:rPr>
          <w:sz w:val="28"/>
          <w:szCs w:val="28"/>
        </w:rPr>
        <w:t>1</w:t>
      </w:r>
      <w:r>
        <w:rPr>
          <w:sz w:val="28"/>
          <w:szCs w:val="28"/>
        </w:rPr>
        <w:t>9.</w:t>
      </w:r>
      <w:r w:rsidRPr="00E34791">
        <w:rPr>
          <w:sz w:val="28"/>
          <w:szCs w:val="28"/>
        </w:rPr>
        <w:t xml:space="preserve"> Несоответствие сделки целям деятельности организации, установленным учредительными документами этого юридического лица.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34791">
        <w:rPr>
          <w:sz w:val="28"/>
          <w:szCs w:val="28"/>
        </w:rPr>
        <w:t>. Выявление неоднократного совершения операций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Временным положением</w:t>
      </w:r>
      <w:r>
        <w:rPr>
          <w:sz w:val="28"/>
          <w:szCs w:val="28"/>
        </w:rPr>
        <w:t>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E34791">
        <w:rPr>
          <w:sz w:val="28"/>
          <w:szCs w:val="28"/>
        </w:rPr>
        <w:t xml:space="preserve"> Предоставление юридическим лицом беспроцентного займа в наличной форме физическому лицу и/или другому юридическому лицу, а также получение в наличной форме такого займа</w:t>
      </w:r>
      <w:r>
        <w:rPr>
          <w:sz w:val="28"/>
          <w:szCs w:val="28"/>
        </w:rPr>
        <w:t>.</w:t>
      </w:r>
    </w:p>
    <w:p w:rsidR="0061405A" w:rsidRPr="00E34791" w:rsidRDefault="0061405A" w:rsidP="006140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E34791">
        <w:rPr>
          <w:sz w:val="28"/>
          <w:szCs w:val="28"/>
        </w:rPr>
        <w:t xml:space="preserve"> Иные критерии по усмотрению адвокатов и адвокатских образований.</w:t>
      </w:r>
    </w:p>
    <w:p w:rsidR="0061405A" w:rsidRPr="00E34791" w:rsidRDefault="0061405A" w:rsidP="0061405A">
      <w:pPr>
        <w:pStyle w:val="a3"/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p w:rsidR="0061405A" w:rsidRDefault="0061405A" w:rsidP="0061405A">
      <w:pPr>
        <w:pStyle w:val="a3"/>
        <w:ind w:firstLine="709"/>
        <w:jc w:val="both"/>
        <w:rPr>
          <w:sz w:val="28"/>
          <w:szCs w:val="28"/>
        </w:rPr>
      </w:pPr>
    </w:p>
    <w:p w:rsidR="0061405A" w:rsidRDefault="0061405A" w:rsidP="0061405A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Адвокат/</w:t>
      </w:r>
    </w:p>
    <w:p w:rsidR="0061405A" w:rsidRDefault="0061405A" w:rsidP="006140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001EF" w:rsidRDefault="0061405A" w:rsidP="0061405A">
      <w:r>
        <w:rPr>
          <w:sz w:val="28"/>
          <w:szCs w:val="28"/>
        </w:rPr>
        <w:t>адвокатского образования     подпись     инициалы (инициал имени), фамилия</w:t>
      </w:r>
    </w:p>
    <w:sectPr w:rsidR="005001EF" w:rsidSect="0050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05A"/>
    <w:rsid w:val="000B75F0"/>
    <w:rsid w:val="00397271"/>
    <w:rsid w:val="00433A81"/>
    <w:rsid w:val="00453462"/>
    <w:rsid w:val="005001EF"/>
    <w:rsid w:val="00604B97"/>
    <w:rsid w:val="0061405A"/>
    <w:rsid w:val="007F29F2"/>
    <w:rsid w:val="00A34286"/>
    <w:rsid w:val="00BA7137"/>
    <w:rsid w:val="00C150BB"/>
    <w:rsid w:val="00C72594"/>
    <w:rsid w:val="00D447C4"/>
    <w:rsid w:val="00E91CFA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C022"/>
  <w15:docId w15:val="{012F07EB-2B04-486B-B2C4-4AD14F14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Секретарь первого зам. министра</cp:lastModifiedBy>
  <cp:revision>3</cp:revision>
  <dcterms:created xsi:type="dcterms:W3CDTF">2016-08-26T09:46:00Z</dcterms:created>
  <dcterms:modified xsi:type="dcterms:W3CDTF">2016-08-26T09:55:00Z</dcterms:modified>
</cp:coreProperties>
</file>