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Приложение 4 </w:t>
      </w: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к Правилам безопасности в угольных шахтах </w:t>
      </w: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(п.п. 6.1.1; 6.1.2; 6.5.1; 6.5.3; 6.6.1; 6.8.2; 7.5.5)</w:t>
      </w: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Таблица 1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Нормы содержания взрывоопасных газов </w:t>
      </w:r>
      <w:proofErr w:type="gramStart"/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в</w:t>
      </w:r>
      <w:proofErr w:type="gramEnd"/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</w:p>
    <w:p w:rsidR="005F6F16" w:rsidRDefault="00AB5192" w:rsidP="005F6F16">
      <w:pPr>
        <w:ind w:firstLine="0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горных </w:t>
      </w:r>
      <w:proofErr w:type="gramStart"/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выработках</w:t>
      </w:r>
      <w:proofErr w:type="gramEnd"/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 и трубопроводах</w:t>
      </w:r>
    </w:p>
    <w:p w:rsidR="005F6F16" w:rsidRPr="005F6F16" w:rsidRDefault="005F6F16" w:rsidP="005F6F16">
      <w:pPr>
        <w:pStyle w:val="a3"/>
        <w:spacing w:before="0" w:beforeAutospacing="0" w:after="0" w:afterAutospacing="0"/>
        <w:jc w:val="center"/>
        <w:rPr>
          <w:i/>
        </w:rPr>
      </w:pPr>
      <w:r w:rsidRPr="005F6F16">
        <w:rPr>
          <w:i/>
        </w:rPr>
        <w:t xml:space="preserve">(с изменениями, внесенными на основании </w:t>
      </w:r>
      <w:hyperlink r:id="rId5" w:tgtFrame="_blank" w:history="1">
        <w:r w:rsidRPr="005F6F16">
          <w:rPr>
            <w:rStyle w:val="a4"/>
            <w:i/>
          </w:rPr>
          <w:t>Приказа Министерства угля и энергетики Донецкой Народной Республики, Государственного Комитета горного и технического надзора Донецкой Народной Республики от 07.07.2016 № 63/319</w:t>
        </w:r>
      </w:hyperlink>
      <w:r w:rsidRPr="005F6F16">
        <w:rPr>
          <w:i/>
        </w:rPr>
        <w:t>)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8"/>
        <w:gridCol w:w="5717"/>
        <w:gridCol w:w="2835"/>
      </w:tblGrid>
      <w:tr w:rsidR="005F6F16" w:rsidRPr="004D2DC2" w:rsidTr="005F6F16">
        <w:tc>
          <w:tcPr>
            <w:tcW w:w="1248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Газы</w:t>
            </w:r>
          </w:p>
        </w:tc>
        <w:tc>
          <w:tcPr>
            <w:tcW w:w="5717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Места контроля</w:t>
            </w:r>
          </w:p>
        </w:tc>
        <w:tc>
          <w:tcPr>
            <w:tcW w:w="2835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Недопустимая концентрация, % по объему</w:t>
            </w:r>
          </w:p>
        </w:tc>
      </w:tr>
      <w:tr w:rsidR="005F6F16" w:rsidRPr="004D2DC2" w:rsidTr="005F6F16">
        <w:tc>
          <w:tcPr>
            <w:tcW w:w="1248" w:type="dxa"/>
            <w:vMerge w:val="restart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</w:pPr>
            <w:r w:rsidRPr="004D2DC2">
              <w:rPr>
                <w:color w:val="000000"/>
              </w:rPr>
              <w:t>Метан (СН</w:t>
            </w:r>
            <w:proofErr w:type="gramStart"/>
            <w:r w:rsidRPr="004D2DC2">
              <w:rPr>
                <w:color w:val="000000"/>
                <w:vertAlign w:val="subscript"/>
              </w:rPr>
              <w:t>4</w:t>
            </w:r>
            <w:proofErr w:type="gramEnd"/>
            <w:r w:rsidRPr="004D2DC2">
              <w:rPr>
                <w:color w:val="000000"/>
              </w:rPr>
              <w:t>)</w:t>
            </w:r>
          </w:p>
        </w:tc>
        <w:tc>
          <w:tcPr>
            <w:tcW w:w="5717" w:type="dxa"/>
          </w:tcPr>
          <w:p w:rsidR="005F6F16" w:rsidRPr="004D2DC2" w:rsidRDefault="005F6F16" w:rsidP="005F6F16">
            <w:pPr>
              <w:spacing w:line="240" w:lineRule="auto"/>
              <w:ind w:firstLine="0"/>
              <w:rPr>
                <w:color w:val="000000"/>
              </w:rPr>
            </w:pPr>
            <w:r w:rsidRPr="004D2DC2">
              <w:rPr>
                <w:color w:val="000000"/>
              </w:rPr>
              <w:t>Исходящая из тупиковой выработки, камеры, из поддерживаемой выработки, исходящая из очистного забоя, выемочного участка при отсутствии аппарат</w:t>
            </w:r>
            <w:r w:rsidRPr="004D2DC2">
              <w:rPr>
                <w:color w:val="000000"/>
              </w:rPr>
              <w:t>у</w:t>
            </w:r>
            <w:r w:rsidRPr="004D2DC2">
              <w:rPr>
                <w:color w:val="000000"/>
              </w:rPr>
              <w:t>ры АКМ</w:t>
            </w:r>
          </w:p>
        </w:tc>
        <w:tc>
          <w:tcPr>
            <w:tcW w:w="2835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Более 1,0</w:t>
            </w:r>
          </w:p>
        </w:tc>
      </w:tr>
      <w:tr w:rsidR="005F6F16" w:rsidRPr="004D2DC2" w:rsidTr="005F6F16">
        <w:tc>
          <w:tcPr>
            <w:tcW w:w="1248" w:type="dxa"/>
            <w:vMerge/>
          </w:tcPr>
          <w:p w:rsidR="005F6F16" w:rsidRPr="004D2DC2" w:rsidRDefault="005F6F16" w:rsidP="005F6F16">
            <w:pPr>
              <w:spacing w:line="240" w:lineRule="auto"/>
              <w:jc w:val="center"/>
            </w:pPr>
          </w:p>
        </w:tc>
        <w:tc>
          <w:tcPr>
            <w:tcW w:w="5717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rPr>
                <w:color w:val="000000"/>
              </w:rPr>
            </w:pPr>
            <w:r w:rsidRPr="004D2DC2">
              <w:rPr>
                <w:color w:val="000000"/>
              </w:rPr>
              <w:t>Исходящая из очистного забоя, выемочного участка при наличии аппаратуры АКМ</w:t>
            </w:r>
          </w:p>
        </w:tc>
        <w:tc>
          <w:tcPr>
            <w:tcW w:w="2835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Более 1,3</w:t>
            </w:r>
          </w:p>
        </w:tc>
      </w:tr>
      <w:tr w:rsidR="005F6F16" w:rsidRPr="004D2DC2" w:rsidTr="005F6F16">
        <w:tc>
          <w:tcPr>
            <w:tcW w:w="1248" w:type="dxa"/>
            <w:vMerge/>
          </w:tcPr>
          <w:p w:rsidR="005F6F16" w:rsidRPr="004D2DC2" w:rsidRDefault="005F6F16" w:rsidP="005F6F16">
            <w:pPr>
              <w:spacing w:line="240" w:lineRule="auto"/>
              <w:jc w:val="center"/>
            </w:pPr>
          </w:p>
        </w:tc>
        <w:tc>
          <w:tcPr>
            <w:tcW w:w="5717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rPr>
                <w:color w:val="000000"/>
              </w:rPr>
            </w:pPr>
            <w:r w:rsidRPr="004D2DC2">
              <w:rPr>
                <w:color w:val="000000"/>
              </w:rPr>
              <w:t>Исходящая крыла, шахты</w:t>
            </w:r>
          </w:p>
        </w:tc>
        <w:tc>
          <w:tcPr>
            <w:tcW w:w="2835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Более 0,75</w:t>
            </w:r>
          </w:p>
        </w:tc>
      </w:tr>
      <w:tr w:rsidR="005F6F16" w:rsidRPr="004D2DC2" w:rsidTr="005F6F16">
        <w:tc>
          <w:tcPr>
            <w:tcW w:w="1248" w:type="dxa"/>
            <w:vMerge/>
          </w:tcPr>
          <w:p w:rsidR="005F6F16" w:rsidRPr="004D2DC2" w:rsidRDefault="005F6F16" w:rsidP="005F6F16">
            <w:pPr>
              <w:spacing w:line="240" w:lineRule="auto"/>
              <w:jc w:val="center"/>
            </w:pPr>
          </w:p>
        </w:tc>
        <w:tc>
          <w:tcPr>
            <w:tcW w:w="5717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rPr>
                <w:color w:val="000000"/>
              </w:rPr>
            </w:pPr>
            <w:proofErr w:type="gramStart"/>
            <w:r w:rsidRPr="004D2DC2">
              <w:rPr>
                <w:color w:val="000000"/>
              </w:rPr>
              <w:t>Поступающая</w:t>
            </w:r>
            <w:proofErr w:type="gramEnd"/>
            <w:r w:rsidRPr="004D2DC2">
              <w:rPr>
                <w:color w:val="000000"/>
              </w:rPr>
              <w:t xml:space="preserve"> на выемочный участок, в очистные выработки, к забоям тупиковых выработок и в кам</w:t>
            </w:r>
            <w:r w:rsidRPr="004D2DC2">
              <w:rPr>
                <w:color w:val="000000"/>
              </w:rPr>
              <w:t>е</w:t>
            </w:r>
            <w:r w:rsidRPr="004D2DC2">
              <w:rPr>
                <w:color w:val="000000"/>
              </w:rPr>
              <w:t>ры</w:t>
            </w:r>
          </w:p>
        </w:tc>
        <w:tc>
          <w:tcPr>
            <w:tcW w:w="2835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Более 0,5</w:t>
            </w:r>
          </w:p>
        </w:tc>
      </w:tr>
      <w:tr w:rsidR="005F6F16" w:rsidRPr="004D2DC2" w:rsidTr="005F6F16">
        <w:tc>
          <w:tcPr>
            <w:tcW w:w="1248" w:type="dxa"/>
            <w:vMerge/>
          </w:tcPr>
          <w:p w:rsidR="005F6F16" w:rsidRPr="004D2DC2" w:rsidRDefault="005F6F16" w:rsidP="005F6F16">
            <w:pPr>
              <w:spacing w:line="240" w:lineRule="auto"/>
              <w:jc w:val="center"/>
            </w:pPr>
          </w:p>
        </w:tc>
        <w:tc>
          <w:tcPr>
            <w:tcW w:w="5717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rPr>
                <w:color w:val="000000"/>
              </w:rPr>
            </w:pPr>
            <w:r w:rsidRPr="004D2DC2">
              <w:rPr>
                <w:color w:val="000000"/>
              </w:rPr>
              <w:t>Местное скопление метана в очистных, тупиковых и других выработках (у бурильных станков, на выходе из камер смешивания и др.)</w:t>
            </w:r>
          </w:p>
        </w:tc>
        <w:tc>
          <w:tcPr>
            <w:tcW w:w="2835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2,0 и более</w:t>
            </w:r>
          </w:p>
        </w:tc>
      </w:tr>
      <w:tr w:rsidR="005F6F16" w:rsidRPr="004D2DC2" w:rsidTr="005F6F16">
        <w:tc>
          <w:tcPr>
            <w:tcW w:w="1248" w:type="dxa"/>
            <w:vMerge/>
          </w:tcPr>
          <w:p w:rsidR="005F6F16" w:rsidRPr="004D2DC2" w:rsidRDefault="005F6F16" w:rsidP="005F6F16">
            <w:pPr>
              <w:spacing w:line="240" w:lineRule="auto"/>
              <w:jc w:val="center"/>
            </w:pPr>
          </w:p>
        </w:tc>
        <w:tc>
          <w:tcPr>
            <w:tcW w:w="5717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rPr>
                <w:color w:val="000000"/>
              </w:rPr>
            </w:pPr>
            <w:r w:rsidRPr="004D2DC2">
              <w:rPr>
                <w:color w:val="000000"/>
              </w:rPr>
              <w:t>Трубопроводы для изолированного отвода метана с помощью вентиляторов (эжекторов)</w:t>
            </w:r>
          </w:p>
        </w:tc>
        <w:tc>
          <w:tcPr>
            <w:tcW w:w="2835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более 3,5</w:t>
            </w:r>
          </w:p>
        </w:tc>
      </w:tr>
      <w:tr w:rsidR="005F6F16" w:rsidRPr="004D2DC2" w:rsidTr="005F6F16">
        <w:tc>
          <w:tcPr>
            <w:tcW w:w="1248" w:type="dxa"/>
            <w:vMerge/>
          </w:tcPr>
          <w:p w:rsidR="005F6F16" w:rsidRPr="004D2DC2" w:rsidRDefault="005F6F16" w:rsidP="005F6F16">
            <w:pPr>
              <w:spacing w:line="240" w:lineRule="auto"/>
              <w:jc w:val="center"/>
            </w:pPr>
          </w:p>
        </w:tc>
        <w:tc>
          <w:tcPr>
            <w:tcW w:w="5717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rPr>
                <w:color w:val="000000"/>
              </w:rPr>
            </w:pPr>
            <w:r w:rsidRPr="004D2DC2">
              <w:rPr>
                <w:color w:val="000000"/>
              </w:rPr>
              <w:t>Дегазационные трубопроводы</w:t>
            </w:r>
          </w:p>
        </w:tc>
        <w:tc>
          <w:tcPr>
            <w:tcW w:w="2835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от 3,5 до 25</w:t>
            </w:r>
          </w:p>
        </w:tc>
      </w:tr>
      <w:tr w:rsidR="005F6F16" w:rsidRPr="004D2DC2" w:rsidTr="005F6F16">
        <w:tc>
          <w:tcPr>
            <w:tcW w:w="1248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Водород (Н</w:t>
            </w:r>
            <w:proofErr w:type="gramStart"/>
            <w:r w:rsidRPr="004D2DC2">
              <w:rPr>
                <w:color w:val="000000"/>
                <w:vertAlign w:val="subscript"/>
              </w:rPr>
              <w:t>2</w:t>
            </w:r>
            <w:proofErr w:type="gramEnd"/>
            <w:r w:rsidRPr="004D2DC2">
              <w:rPr>
                <w:color w:val="000000"/>
              </w:rPr>
              <w:t>)</w:t>
            </w:r>
          </w:p>
        </w:tc>
        <w:tc>
          <w:tcPr>
            <w:tcW w:w="5717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rPr>
                <w:color w:val="000000"/>
              </w:rPr>
            </w:pPr>
            <w:r w:rsidRPr="004D2DC2">
              <w:rPr>
                <w:color w:val="000000"/>
              </w:rPr>
              <w:t>Зарядные камеры</w:t>
            </w:r>
          </w:p>
        </w:tc>
        <w:tc>
          <w:tcPr>
            <w:tcW w:w="2835" w:type="dxa"/>
            <w:vAlign w:val="center"/>
          </w:tcPr>
          <w:p w:rsidR="005F6F16" w:rsidRPr="004D2DC2" w:rsidRDefault="005F6F16" w:rsidP="005F6F16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D2DC2">
              <w:rPr>
                <w:color w:val="000000"/>
              </w:rPr>
              <w:t>Более 0,5</w:t>
            </w:r>
          </w:p>
        </w:tc>
      </w:tr>
    </w:tbl>
    <w:p w:rsidR="005F6F16" w:rsidRDefault="005F6F16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br w:type="page"/>
      </w:r>
      <w:r w:rsidRPr="00AB5192">
        <w:rPr>
          <w:rFonts w:eastAsia="Calibri" w:cs="Times New Roman"/>
          <w:color w:val="000000"/>
          <w:szCs w:val="28"/>
          <w:lang w:eastAsia="ru-RU"/>
        </w:rPr>
        <w:lastRenderedPageBreak/>
        <w:t>Продолжение приложения 4</w:t>
      </w:r>
    </w:p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Таблица 2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Нормы содержания газов, влияющих на жизнь и здоровье людей, 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в горных выработках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3685"/>
        <w:gridCol w:w="2268"/>
        <w:gridCol w:w="1138"/>
      </w:tblGrid>
      <w:tr w:rsidR="00AB5192" w:rsidRPr="00AB5192" w:rsidTr="00436B79">
        <w:trPr>
          <w:trHeight w:val="464"/>
        </w:trPr>
        <w:tc>
          <w:tcPr>
            <w:tcW w:w="2836" w:type="dxa"/>
            <w:vMerge w:val="restart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Газ</w:t>
            </w:r>
          </w:p>
        </w:tc>
        <w:tc>
          <w:tcPr>
            <w:tcW w:w="3685" w:type="dxa"/>
            <w:vMerge w:val="restart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Места контроля</w:t>
            </w:r>
          </w:p>
        </w:tc>
        <w:tc>
          <w:tcPr>
            <w:tcW w:w="3406" w:type="dxa"/>
            <w:gridSpan w:val="2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Недопустимая</w:t>
            </w:r>
          </w:p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концентрация</w:t>
            </w:r>
          </w:p>
        </w:tc>
      </w:tr>
      <w:tr w:rsidR="00AB5192" w:rsidRPr="00AB5192" w:rsidTr="00436B79">
        <w:trPr>
          <w:trHeight w:val="463"/>
        </w:trPr>
        <w:tc>
          <w:tcPr>
            <w:tcW w:w="2836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% по объему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мг/м</w:t>
            </w:r>
            <w:r w:rsidRPr="00AB5192">
              <w:rPr>
                <w:rFonts w:eastAsia="Calibri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</w:tr>
      <w:tr w:rsidR="00AB5192" w:rsidRPr="00AB5192" w:rsidTr="00436B79">
        <w:trPr>
          <w:trHeight w:val="323"/>
        </w:trPr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Кислород (О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менее 20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286000</w:t>
            </w:r>
          </w:p>
        </w:tc>
      </w:tr>
      <w:tr w:rsidR="00AB5192" w:rsidRPr="00AB5192" w:rsidTr="00436B79">
        <w:trPr>
          <w:trHeight w:val="1681"/>
        </w:trPr>
        <w:tc>
          <w:tcPr>
            <w:tcW w:w="2836" w:type="dxa"/>
            <w:vMerge w:val="restart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Диоксид</w:t>
            </w:r>
          </w:p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углерода (СО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на рабочих местах,</w:t>
            </w:r>
          </w:p>
          <w:p w:rsidR="00AB5192" w:rsidRPr="00AB5192" w:rsidRDefault="00AB5192" w:rsidP="00AB5192">
            <w:pPr>
              <w:spacing w:after="200"/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в исходящих струях выемочных участков и тупиковых выработок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 0,5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9800</w:t>
            </w:r>
          </w:p>
        </w:tc>
      </w:tr>
      <w:tr w:rsidR="00AB5192" w:rsidRPr="00AB5192" w:rsidTr="00436B79">
        <w:tc>
          <w:tcPr>
            <w:tcW w:w="2836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в выработках с исходящей струей крыла, горизонта и шахты в целом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0,75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14700</w:t>
            </w:r>
          </w:p>
        </w:tc>
      </w:tr>
      <w:tr w:rsidR="00AB5192" w:rsidRPr="00AB5192" w:rsidTr="00436B79">
        <w:tc>
          <w:tcPr>
            <w:tcW w:w="2836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при проведении и восстановлении выработок по завалу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1,0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19600</w:t>
            </w:r>
          </w:p>
        </w:tc>
      </w:tr>
      <w:tr w:rsidR="00AB5192" w:rsidRPr="00AB5192" w:rsidTr="00436B79"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Оксид</w:t>
            </w:r>
          </w:p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углерода (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СО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284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0,0017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AB5192" w:rsidRPr="00AB5192" w:rsidTr="00436B79"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Оксиды азота</w:t>
            </w:r>
          </w:p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(в пересчете на NO</w:t>
            </w:r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284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0,00025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AB5192" w:rsidRPr="00AB5192" w:rsidTr="00436B79"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Диоксид азота (NO</w:t>
            </w:r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284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0,00010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AB5192" w:rsidRPr="00AB5192" w:rsidTr="00436B79"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Серный</w:t>
            </w:r>
          </w:p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ангидрид (SO</w:t>
            </w:r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284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0,00038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AB5192" w:rsidRPr="00AB5192" w:rsidTr="00436B79"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Сероводород (H</w:t>
            </w:r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S)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284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0,00071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10</w:t>
            </w:r>
          </w:p>
        </w:tc>
      </w:tr>
    </w:tbl>
    <w:p w:rsidR="00AB5192" w:rsidRPr="00AB5192" w:rsidRDefault="00AB5192" w:rsidP="00AB5192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spacing w:line="240" w:lineRule="auto"/>
        <w:ind w:firstLine="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br w:type="page"/>
      </w:r>
      <w:r w:rsidRPr="00AB5192">
        <w:rPr>
          <w:rFonts w:eastAsia="Calibri" w:cs="Times New Roman"/>
          <w:color w:val="000000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Продолжение приложения 4</w:t>
      </w:r>
    </w:p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Таблица 3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 w:val="27"/>
          <w:szCs w:val="27"/>
          <w:lang w:eastAsia="ru-RU"/>
        </w:rPr>
      </w:pPr>
      <w:r w:rsidRPr="00AB5192">
        <w:rPr>
          <w:rFonts w:eastAsia="Calibri" w:cs="Times New Roman"/>
          <w:color w:val="000000"/>
          <w:sz w:val="27"/>
          <w:szCs w:val="27"/>
          <w:lang w:eastAsia="ru-RU"/>
        </w:rPr>
        <w:t>Допустимые значения скорости воздуха в горных выработках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 w:val="8"/>
          <w:szCs w:val="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6"/>
        <w:gridCol w:w="2363"/>
        <w:gridCol w:w="2363"/>
      </w:tblGrid>
      <w:tr w:rsidR="00AB5192" w:rsidRPr="00AB5192" w:rsidTr="00436B79">
        <w:tc>
          <w:tcPr>
            <w:tcW w:w="5056" w:type="dxa"/>
            <w:vMerge w:val="restart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Горные выработки, 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вентиляционные сооружения</w:t>
            </w:r>
          </w:p>
        </w:tc>
        <w:tc>
          <w:tcPr>
            <w:tcW w:w="4726" w:type="dxa"/>
            <w:gridSpan w:val="2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Диапазон допустимых значений средних скоростей, м/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</w:t>
            </w:r>
            <w:proofErr w:type="gramEnd"/>
          </w:p>
        </w:tc>
      </w:tr>
      <w:tr w:rsidR="00AB5192" w:rsidRPr="00AB5192" w:rsidTr="00436B79">
        <w:tc>
          <w:tcPr>
            <w:tcW w:w="5056" w:type="dxa"/>
            <w:vMerge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Нижний предел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Верхний предел</w:t>
            </w:r>
          </w:p>
        </w:tc>
      </w:tr>
      <w:tr w:rsidR="00AB5192" w:rsidRPr="00AB5192" w:rsidTr="00AB5192">
        <w:trPr>
          <w:trHeight w:val="471"/>
        </w:trPr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Вентиляционные скважины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Не 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регламентируется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Стволы и вентиляционные скважины с подъемными установками, предназначенными только для подъема работников в аварийных случаях, вентиляционные каналы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Стволы для спуска и  подъема только грузов 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Кроссинги трубчатые и типа перекидных мостов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Стволы для спуска и подъема работников и грузов, квершлаги, главные откаточные и вентиляционные штреки, капитальный и панельный бремсберги и уклоны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Очистные выработки (</w:t>
            </w: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призабойные</w:t>
            </w:r>
            <w:proofErr w:type="spell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пространства)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0,25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Главные транспортные выработки, оборудованные ленточными конвейерами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Прочие горные выработки, проветриваемые за счет </w:t>
            </w:r>
            <w:proofErr w:type="spellStart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общешахтной</w:t>
            </w:r>
            <w:proofErr w:type="spellEnd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 депрессии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AB5192" w:rsidRPr="00AB5192" w:rsidTr="00436B79">
        <w:tc>
          <w:tcPr>
            <w:tcW w:w="5056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Тупиковые выработки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12"/>
                <w:szCs w:val="12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на шахтах III категории и выше при длине 75м и более, проводимые по угольным пластам мощностью 2 м и более, при разнице </w:t>
            </w:r>
            <w:proofErr w:type="gramStart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между</w:t>
            </w:r>
            <w:proofErr w:type="gramEnd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 природной и остаточной </w:t>
            </w:r>
            <w:proofErr w:type="spellStart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метаноносностью</w:t>
            </w:r>
            <w:proofErr w:type="spellEnd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 5 м</w:t>
            </w:r>
            <w:r w:rsidRPr="00AB5192">
              <w:rPr>
                <w:rFonts w:eastAsia="Calibri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/т и более</w:t>
            </w:r>
          </w:p>
          <w:p w:rsidR="00AB5192" w:rsidRPr="00AB5192" w:rsidRDefault="00AB5192" w:rsidP="00AB5192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2"/>
                <w:szCs w:val="12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остальные тупиковые выработки газовых шахт</w:t>
            </w:r>
          </w:p>
          <w:p w:rsidR="00AB5192" w:rsidRPr="00AB5192" w:rsidRDefault="00AB5192" w:rsidP="00AB5192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2"/>
                <w:szCs w:val="12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</w:t>
            </w: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проходка и </w:t>
            </w:r>
            <w:proofErr w:type="spellStart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углубка</w:t>
            </w:r>
            <w:proofErr w:type="spellEnd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 вертикальных стволов и шурфов, тупиковые выработки негазовых шахт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0,5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0,25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Камеры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Не регламентируется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6</w:t>
            </w:r>
          </w:p>
        </w:tc>
      </w:tr>
    </w:tbl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bookmarkStart w:id="0" w:name="_GoBack"/>
      <w:bookmarkEnd w:id="0"/>
      <w:r w:rsidRPr="00AB5192">
        <w:rPr>
          <w:rFonts w:eastAsia="Calibri" w:cs="Times New Roman"/>
          <w:color w:val="000000"/>
          <w:szCs w:val="28"/>
          <w:lang w:eastAsia="ru-RU"/>
        </w:rPr>
        <w:lastRenderedPageBreak/>
        <w:t>Продолжение приложения 4</w:t>
      </w:r>
    </w:p>
    <w:p w:rsidR="00AB5192" w:rsidRPr="00AB5192" w:rsidRDefault="00AB5192" w:rsidP="00AB5192">
      <w:pPr>
        <w:ind w:firstLine="426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Таблица 4</w:t>
      </w:r>
    </w:p>
    <w:p w:rsidR="00AB5192" w:rsidRPr="00AB5192" w:rsidRDefault="00AB5192" w:rsidP="00AB5192">
      <w:pPr>
        <w:ind w:firstLine="426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Допустимая температура вентиляционного потока в горных выработках в зависимости от скорости и относительной влажности воздуха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AB5192" w:rsidRPr="00AB5192" w:rsidTr="00436B79">
        <w:tc>
          <w:tcPr>
            <w:tcW w:w="2392" w:type="dxa"/>
            <w:vMerge w:val="restart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Скорость 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потока, м/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179" w:type="dxa"/>
            <w:gridSpan w:val="3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Допустимая температура, </w:t>
            </w:r>
            <w:r w:rsidRPr="00AB5192">
              <w:rPr>
                <w:rFonts w:eastAsia="Calibri" w:cs="Times New Roman"/>
                <w:color w:val="000000"/>
                <w:szCs w:val="28"/>
                <w:vertAlign w:val="superscript"/>
                <w:lang w:eastAsia="ru-RU"/>
              </w:rPr>
              <w:t>0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С, 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 относительной влажностью, %</w:t>
            </w:r>
          </w:p>
        </w:tc>
      </w:tr>
      <w:tr w:rsidR="00AB5192" w:rsidRPr="00AB5192" w:rsidTr="00436B79">
        <w:tc>
          <w:tcPr>
            <w:tcW w:w="2392" w:type="dxa"/>
            <w:vMerge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75% и меньше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76-90%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более 90 %</w:t>
            </w:r>
          </w:p>
        </w:tc>
      </w:tr>
      <w:tr w:rsidR="00AB5192" w:rsidRPr="00AB5192" w:rsidTr="00436B79">
        <w:tc>
          <w:tcPr>
            <w:tcW w:w="2392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До 0,25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22</w:t>
            </w:r>
          </w:p>
        </w:tc>
      </w:tr>
      <w:tr w:rsidR="00AB5192" w:rsidRPr="00AB5192" w:rsidTr="00436B79">
        <w:tc>
          <w:tcPr>
            <w:tcW w:w="2392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0,26-0,50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23</w:t>
            </w:r>
          </w:p>
        </w:tc>
      </w:tr>
      <w:tr w:rsidR="00AB5192" w:rsidRPr="00AB5192" w:rsidTr="00436B79">
        <w:tc>
          <w:tcPr>
            <w:tcW w:w="2392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0,51-1,00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24</w:t>
            </w:r>
          </w:p>
        </w:tc>
      </w:tr>
      <w:tr w:rsidR="00AB5192" w:rsidRPr="00AB5192" w:rsidTr="00436B79">
        <w:tc>
          <w:tcPr>
            <w:tcW w:w="2392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1,01 и более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26</w:t>
            </w:r>
          </w:p>
        </w:tc>
      </w:tr>
    </w:tbl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Таблица 5</w:t>
      </w:r>
    </w:p>
    <w:p w:rsidR="00AB5192" w:rsidRPr="00AB5192" w:rsidRDefault="00AB5192" w:rsidP="00AB5192">
      <w:pPr>
        <w:spacing w:line="240" w:lineRule="auto"/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Деление газовых шахт на категории </w:t>
      </w:r>
      <w:proofErr w:type="gramStart"/>
      <w:r w:rsidRPr="00AB5192">
        <w:rPr>
          <w:rFonts w:eastAsia="Calibri" w:cs="Times New Roman"/>
          <w:color w:val="000000"/>
          <w:szCs w:val="28"/>
          <w:lang w:eastAsia="ru-RU"/>
        </w:rPr>
        <w:t>по</w:t>
      </w:r>
      <w:proofErr w:type="gramEnd"/>
      <w:r w:rsidRPr="00AB5192">
        <w:rPr>
          <w:rFonts w:eastAsia="Calibri" w:cs="Times New Roman"/>
          <w:color w:val="000000"/>
          <w:szCs w:val="28"/>
          <w:lang w:eastAsia="ru-RU"/>
        </w:rPr>
        <w:t xml:space="preserve"> относительной </w:t>
      </w:r>
      <w:proofErr w:type="spellStart"/>
      <w:r w:rsidRPr="00AB5192">
        <w:rPr>
          <w:rFonts w:eastAsia="Calibri" w:cs="Times New Roman"/>
          <w:color w:val="000000"/>
          <w:szCs w:val="28"/>
          <w:lang w:eastAsia="ru-RU"/>
        </w:rPr>
        <w:t>метанообильности</w:t>
      </w:r>
      <w:proofErr w:type="spellEnd"/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Категория шахт по метану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Относительная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                                            </w:t>
            </w: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метанообильность</w:t>
            </w:r>
            <w:proofErr w:type="spell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шахты, м</w:t>
            </w:r>
            <w:r w:rsidRPr="00AB5192">
              <w:rPr>
                <w:rFonts w:eastAsia="Calibri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/т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Негазовые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до 5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ІІ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от 5 до 10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ІІІ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от 10 до 15 и шахты, где были случаи  местных (слоевых) скоплений, воспламенений или взрывов метана*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Сверхкатегорийные</w:t>
            </w:r>
            <w:proofErr w:type="spellEnd"/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15 и более; шахты, опасные по </w:t>
            </w: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суфлярным</w:t>
            </w:r>
            <w:proofErr w:type="spell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выделениям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Опасные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по внезапным выбросам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шахты,  ведущие работы по пластам, опасным по внезапным выбросам угля и газа; шахты с выбросами породы</w:t>
            </w:r>
          </w:p>
        </w:tc>
      </w:tr>
    </w:tbl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spacing w:line="240" w:lineRule="auto"/>
        <w:ind w:firstLine="426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* Шахты, где были случаи местных (слоевых) скоплений, воспламенений или взрывов метана, в течение месяца после наступления случая переводятся в ІІІ категорию</w:t>
      </w:r>
    </w:p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Таблица 6</w:t>
      </w:r>
    </w:p>
    <w:p w:rsidR="00AB5192" w:rsidRPr="00AB5192" w:rsidRDefault="00AB5192" w:rsidP="00AB5192">
      <w:pPr>
        <w:spacing w:line="240" w:lineRule="auto"/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Деление газовых шахт в период их ликвидации </w:t>
      </w: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Категория шахты по метану</w:t>
            </w:r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Абсолютная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метанообильность</w:t>
            </w:r>
            <w:proofErr w:type="spell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, м</w:t>
            </w:r>
            <w:r w:rsidRPr="00AB5192">
              <w:rPr>
                <w:rFonts w:eastAsia="Calibri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/мин</w:t>
            </w:r>
          </w:p>
        </w:tc>
      </w:tr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Негазовые</w:t>
            </w:r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</w:t>
            </w:r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до 4</w:t>
            </w:r>
          </w:p>
        </w:tc>
      </w:tr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ІІ</w:t>
            </w:r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от 4 до 8</w:t>
            </w:r>
          </w:p>
        </w:tc>
      </w:tr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ІІІ</w:t>
            </w:r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от 8 до 12</w:t>
            </w:r>
          </w:p>
        </w:tc>
      </w:tr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Сверхкатегорийные</w:t>
            </w:r>
            <w:proofErr w:type="spellEnd"/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12 и более</w:t>
            </w:r>
          </w:p>
        </w:tc>
      </w:tr>
    </w:tbl>
    <w:p w:rsidR="00AB5192" w:rsidRPr="00AB5192" w:rsidRDefault="00AB5192" w:rsidP="00AB5192">
      <w:pPr>
        <w:ind w:firstLine="426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lastRenderedPageBreak/>
        <w:t>Продолжение приложения 4</w:t>
      </w:r>
    </w:p>
    <w:p w:rsidR="00AB5192" w:rsidRPr="00AB5192" w:rsidRDefault="00AB5192" w:rsidP="00AB5192">
      <w:pPr>
        <w:spacing w:line="240" w:lineRule="auto"/>
        <w:ind w:firstLine="425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Таблица  7</w:t>
      </w:r>
    </w:p>
    <w:p w:rsidR="00AB5192" w:rsidRPr="00AB5192" w:rsidRDefault="00AB5192" w:rsidP="00AB5192">
      <w:pPr>
        <w:spacing w:line="240" w:lineRule="auto"/>
        <w:ind w:firstLine="425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Типы приборов для контроля содержания метана и углекислого газа </w:t>
      </w:r>
      <w:proofErr w:type="gramStart"/>
      <w:r w:rsidRPr="00AB5192">
        <w:rPr>
          <w:rFonts w:eastAsia="Calibri" w:cs="Times New Roman"/>
          <w:color w:val="000000"/>
          <w:szCs w:val="28"/>
          <w:lang w:eastAsia="ru-RU"/>
        </w:rPr>
        <w:t>в</w:t>
      </w:r>
      <w:proofErr w:type="gramEnd"/>
    </w:p>
    <w:p w:rsidR="00AB5192" w:rsidRPr="00AB5192" w:rsidRDefault="00AB5192" w:rsidP="00AB5192">
      <w:pPr>
        <w:spacing w:line="240" w:lineRule="auto"/>
        <w:ind w:firstLine="425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 действующих горных </w:t>
      </w:r>
      <w:proofErr w:type="gramStart"/>
      <w:r w:rsidRPr="00AB5192">
        <w:rPr>
          <w:rFonts w:eastAsia="Calibri" w:cs="Times New Roman"/>
          <w:color w:val="000000"/>
          <w:szCs w:val="28"/>
          <w:lang w:eastAsia="ru-RU"/>
        </w:rPr>
        <w:t>выработках</w:t>
      </w:r>
      <w:proofErr w:type="gramEnd"/>
    </w:p>
    <w:p w:rsidR="00AB5192" w:rsidRPr="00AB5192" w:rsidRDefault="00AB5192" w:rsidP="00AB5192">
      <w:pPr>
        <w:spacing w:line="240" w:lineRule="auto"/>
        <w:ind w:firstLine="425"/>
        <w:jc w:val="center"/>
        <w:rPr>
          <w:rFonts w:eastAsia="Calibri" w:cs="Times New Roman"/>
          <w:color w:val="000000"/>
          <w:szCs w:val="28"/>
          <w:lang w:eastAsia="ru-RU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180"/>
        <w:gridCol w:w="1427"/>
        <w:gridCol w:w="2126"/>
        <w:gridCol w:w="2233"/>
      </w:tblGrid>
      <w:tr w:rsidR="00AB5192" w:rsidRPr="00AB5192" w:rsidTr="00436B79">
        <w:tc>
          <w:tcPr>
            <w:tcW w:w="2268" w:type="dxa"/>
            <w:vMerge w:val="restart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Категории шахт по газу</w:t>
            </w:r>
          </w:p>
        </w:tc>
        <w:tc>
          <w:tcPr>
            <w:tcW w:w="6966" w:type="dxa"/>
            <w:gridSpan w:val="4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Тип  приборов (аппаратуры)</w:t>
            </w:r>
          </w:p>
        </w:tc>
      </w:tr>
      <w:tr w:rsidR="00AB5192" w:rsidRPr="00AB5192" w:rsidTr="00436B79">
        <w:tc>
          <w:tcPr>
            <w:tcW w:w="2268" w:type="dxa"/>
            <w:vMerge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переносные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эпизодического и непрерывного действия</w:t>
            </w:r>
          </w:p>
        </w:tc>
        <w:tc>
          <w:tcPr>
            <w:tcW w:w="212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переносные автоматические</w:t>
            </w:r>
          </w:p>
        </w:tc>
        <w:tc>
          <w:tcPr>
            <w:tcW w:w="223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стационарная автоматическая</w:t>
            </w:r>
          </w:p>
        </w:tc>
      </w:tr>
      <w:tr w:rsidR="00AB5192" w:rsidRPr="00AB5192" w:rsidTr="00436B79">
        <w:tc>
          <w:tcPr>
            <w:tcW w:w="2268" w:type="dxa"/>
            <w:vMerge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на СН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427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на СО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на СН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223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на СН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</w:tr>
      <w:tr w:rsidR="00AB5192" w:rsidRPr="00AB5192" w:rsidTr="00436B79">
        <w:tc>
          <w:tcPr>
            <w:tcW w:w="22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Негазовые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и I категории</w:t>
            </w:r>
          </w:p>
        </w:tc>
        <w:tc>
          <w:tcPr>
            <w:tcW w:w="1180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1427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AB5192" w:rsidRPr="00AB5192" w:rsidTr="00436B79">
        <w:tc>
          <w:tcPr>
            <w:tcW w:w="22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ІІ категории</w:t>
            </w:r>
          </w:p>
        </w:tc>
        <w:tc>
          <w:tcPr>
            <w:tcW w:w="1180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1427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223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AB5192" w:rsidRPr="00AB5192" w:rsidTr="00436B79">
        <w:tc>
          <w:tcPr>
            <w:tcW w:w="22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ІІІ категории, </w:t>
            </w: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сверхкатегорийные</w:t>
            </w:r>
            <w:proofErr w:type="spellEnd"/>
            <w:r w:rsidRPr="00AB5192">
              <w:rPr>
                <w:rFonts w:eastAsia="Calibri" w:cs="Times New Roman"/>
                <w:i/>
                <w:color w:val="000000"/>
                <w:szCs w:val="28"/>
                <w:lang w:eastAsia="ru-RU"/>
              </w:rPr>
              <w:t xml:space="preserve"> 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и опасные по внезапным выбросам</w:t>
            </w:r>
          </w:p>
        </w:tc>
        <w:tc>
          <w:tcPr>
            <w:tcW w:w="1180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1427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223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</w:tr>
    </w:tbl>
    <w:p w:rsidR="00AB5192" w:rsidRPr="00AB5192" w:rsidRDefault="00AB5192" w:rsidP="00AB5192">
      <w:pPr>
        <w:ind w:firstLine="426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spacing w:after="200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AB5192" w:rsidRPr="00AB5192" w:rsidRDefault="00AB5192" w:rsidP="00AB5192">
      <w:pPr>
        <w:spacing w:after="200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AB5192" w:rsidRPr="00AB5192" w:rsidRDefault="00AB5192" w:rsidP="00AB5192">
      <w:pPr>
        <w:ind w:firstLine="426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CA6BDD" w:rsidRDefault="00CA6BDD"/>
    <w:sectPr w:rsidR="00CA6BDD" w:rsidSect="008F76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633"/>
    <w:rsid w:val="00356633"/>
    <w:rsid w:val="005F6F16"/>
    <w:rsid w:val="008F7682"/>
    <w:rsid w:val="00AB5192"/>
    <w:rsid w:val="00B2447B"/>
    <w:rsid w:val="00CA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isnpa-dnr.ru/npa/0024-0105-63-319-201607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703F-A5B3-4339-9D11-AFAB933D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4349</Characters>
  <Application>Microsoft Office Word</Application>
  <DocSecurity>0</DocSecurity>
  <Lines>36</Lines>
  <Paragraphs>10</Paragraphs>
  <ScaleCrop>false</ScaleCrop>
  <Company>diakov.net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gs5_ksnpa</cp:lastModifiedBy>
  <cp:revision>2</cp:revision>
  <dcterms:created xsi:type="dcterms:W3CDTF">2016-09-07T11:47:00Z</dcterms:created>
  <dcterms:modified xsi:type="dcterms:W3CDTF">2016-09-07T11:47:00Z</dcterms:modified>
</cp:coreProperties>
</file>