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CA" w:rsidRPr="00CE406F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70CA" w:rsidRDefault="006F08B5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16.2pt;margin-top:1.45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6F08B5" w:rsidRDefault="006F08B5" w:rsidP="006F08B5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FAE36C6" wp14:editId="2977F730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8B5" w:rsidRPr="00EA1824" w:rsidRDefault="006F08B5" w:rsidP="006F08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F08B5" w:rsidRPr="00EA1824" w:rsidRDefault="006F08B5" w:rsidP="006F08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F08B5" w:rsidRPr="00EA1824" w:rsidRDefault="006F08B5" w:rsidP="006F08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6F08B5" w:rsidRPr="000A2C4D" w:rsidRDefault="006F08B5" w:rsidP="006F08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6F08B5" w:rsidRPr="000A2C4D" w:rsidRDefault="006F08B5" w:rsidP="006F08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6F08B5" w:rsidRDefault="006F08B5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F08B5" w:rsidRDefault="006F08B5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F08B5" w:rsidRDefault="006F08B5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F08B5" w:rsidRDefault="006F08B5" w:rsidP="00F870CA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F870CA" w:rsidRDefault="00F870CA" w:rsidP="00F870CA">
      <w:bookmarkStart w:id="1" w:name="Par31"/>
      <w:bookmarkEnd w:id="1"/>
    </w:p>
    <w:p w:rsidR="00F870CA" w:rsidRDefault="00F870CA" w:rsidP="00F8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C2">
        <w:rPr>
          <w:rFonts w:ascii="Times New Roman" w:eastAsia="Calibri" w:hAnsi="Times New Roman" w:cs="Times New Roman"/>
          <w:b/>
          <w:sz w:val="28"/>
        </w:rPr>
        <w:t>К</w:t>
      </w:r>
      <w:r>
        <w:rPr>
          <w:rFonts w:ascii="Times New Roman" w:eastAsia="Calibri" w:hAnsi="Times New Roman" w:cs="Times New Roman"/>
          <w:b/>
          <w:sz w:val="28"/>
        </w:rPr>
        <w:t>ОМПЛЕКТАЦИЯ</w:t>
      </w:r>
      <w:r w:rsidRPr="00CE4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0CA" w:rsidRDefault="00F870CA" w:rsidP="00F8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F">
        <w:rPr>
          <w:rFonts w:ascii="Times New Roman" w:hAnsi="Times New Roman" w:cs="Times New Roman"/>
          <w:b/>
          <w:sz w:val="28"/>
          <w:szCs w:val="28"/>
        </w:rPr>
        <w:t xml:space="preserve">лекарственными препаратами и медицинскими изделиями </w:t>
      </w:r>
    </w:p>
    <w:p w:rsidR="00F870CA" w:rsidRPr="00040EA7" w:rsidRDefault="00F870CA" w:rsidP="00F8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F">
        <w:rPr>
          <w:rFonts w:ascii="Times New Roman" w:hAnsi="Times New Roman" w:cs="Times New Roman"/>
          <w:b/>
          <w:sz w:val="28"/>
          <w:szCs w:val="28"/>
        </w:rPr>
        <w:t xml:space="preserve">комплекта индивидуального медицинского гражданской защиты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(КИМЗ) </w:t>
      </w:r>
      <w:r w:rsidRPr="00CE406F">
        <w:rPr>
          <w:rFonts w:ascii="Times New Roman" w:hAnsi="Times New Roman" w:cs="Times New Roman"/>
          <w:b/>
          <w:sz w:val="28"/>
          <w:szCs w:val="28"/>
        </w:rPr>
        <w:t xml:space="preserve">для оказания </w:t>
      </w:r>
      <w:r w:rsidRPr="00CE406F">
        <w:rPr>
          <w:rFonts w:ascii="Times New Roman" w:hAnsi="Times New Roman" w:cs="Times New Roman"/>
          <w:b/>
          <w:bCs/>
          <w:sz w:val="28"/>
          <w:szCs w:val="28"/>
        </w:rPr>
        <w:t>первой помощи</w:t>
      </w:r>
    </w:p>
    <w:p w:rsidR="00F870CA" w:rsidRPr="003C4F83" w:rsidRDefault="00F870CA" w:rsidP="00F870CA">
      <w:pPr>
        <w:jc w:val="center"/>
      </w:pPr>
    </w:p>
    <w:tbl>
      <w:tblPr>
        <w:tblStyle w:val="a7"/>
        <w:tblW w:w="9923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1984"/>
        <w:gridCol w:w="1134"/>
      </w:tblGrid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упаковки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во,</w:t>
            </w:r>
          </w:p>
          <w:p w:rsidR="00F870CA" w:rsidRPr="003C4F83" w:rsidRDefault="00F870CA" w:rsidP="00EA0B22">
            <w:pPr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3C4F83" w:rsidRDefault="00F870CA" w:rsidP="00F870CA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Основные вложения для обеспечения сил при выполнении мероприятий </w:t>
            </w:r>
          </w:p>
          <w:p w:rsidR="00F870CA" w:rsidRPr="003C4F83" w:rsidRDefault="00F870CA" w:rsidP="00EA0B22">
            <w:pPr>
              <w:pStyle w:val="a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                              по оказанию  первой помощи пострадавшим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«рот-устройство-рот»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плё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  <w:p w:rsidR="00F870CA" w:rsidRPr="003C4F83" w:rsidRDefault="00F870CA" w:rsidP="00EA0B2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искусственной вентиляции лёгких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матерчато-эластичный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Кровоостанавли-вающее</w:t>
            </w:r>
            <w:proofErr w:type="spellEnd"/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дезинфекции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охлаждающим и обезболивающим действием (не менее 20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см)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2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м)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картонная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резинками или с завязками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нетканого материала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спиртовая</w:t>
            </w:r>
            <w:proofErr w:type="gramEnd"/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дезинфекции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ind w:left="-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перевязочноегемостатическое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аминокапроновой кислотой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≥6 см ×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см)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перевязочноегемостатическое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цеолитов или алюмосиликатов кальция и натрия или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г)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Кровоостанавли-вающее</w:t>
            </w:r>
            <w:proofErr w:type="spellEnd"/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1" w:type="dxa"/>
          </w:tcPr>
          <w:p w:rsidR="00F870CA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2126" w:type="dxa"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Кровоостанавли-вающее</w:t>
            </w:r>
            <w:proofErr w:type="spellEnd"/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</w:t>
            </w:r>
          </w:p>
        </w:tc>
        <w:tc>
          <w:tcPr>
            <w:tcW w:w="1984" w:type="dxa"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перевязочное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инфицированных ран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proofErr w:type="gramEnd"/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антимикробным и обезболивающим действием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г)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нетканого материала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раствором аммиака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стимуляции дыхания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10 мг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Противоболевое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AE0D6A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вложения для обеспечения сил при привлечении для проведения контртеррористической операции и в военное время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для внутривенного и внутримышечного введения 0,3 мг/мл,1 мл в шприц-тюбике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Противоболевое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3C4F83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Дополнительные вложения для обеспечения сил выполняющих задачи в районах возможного химического загрязнения (заражения), включая отравляющие вещества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раствор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мг/мл, ампулы 1 мл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отравлении ФОС (ФОВ)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ампула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таблетки,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оболочкой, 4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Противорвотное и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противотревожное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таблетки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Дополнительные вложения для обеспечения личного состава</w:t>
            </w:r>
          </w:p>
          <w:p w:rsidR="00F870CA" w:rsidRPr="003C4F83" w:rsidRDefault="00F870CA" w:rsidP="00EA0B22">
            <w:pPr>
              <w:pStyle w:val="a3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proofErr w:type="gramStart"/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выполняющего</w:t>
            </w:r>
            <w:proofErr w:type="gramEnd"/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задачи в районах возможных пожаров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бисвинилимидазоладиацетат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капсулы 120 мг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отравлении оксидом углерода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капсула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таблетки,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оболочкой, 4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Противорвотное и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противотревожное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таблетки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3C4F83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Дополнительные вложения для обеспечения сил выполняющих задачи в районах возможного радиоактивного загрязнения (заражения)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йодид, таблетки 125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Радиозащитное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500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Радиозащитное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таблетки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таблетки,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оболочкой, 4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Противорвотное и </w:t>
            </w: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противотревожное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таблетки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Б-190, таблетки 150 мг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Радиозащитное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таблетки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D54D95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54D95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Дополнительные вложения для обеспечения сил выполняющих задачи в районах возможного биологического заражения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капсулы 100 мг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Противобактери-альное</w:t>
            </w:r>
            <w:proofErr w:type="spellEnd"/>
            <w:proofErr w:type="gramEnd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ячейковая упаковка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капсулы</w:t>
            </w:r>
          </w:p>
        </w:tc>
      </w:tr>
      <w:tr w:rsidR="00F870CA" w:rsidRPr="003C4F83" w:rsidTr="00EA0B22">
        <w:tc>
          <w:tcPr>
            <w:tcW w:w="9923" w:type="dxa"/>
            <w:gridSpan w:val="5"/>
            <w:hideMark/>
          </w:tcPr>
          <w:p w:rsidR="00F870CA" w:rsidRPr="003C4F83" w:rsidRDefault="00F870CA" w:rsidP="00F870C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Дополнительные вложения для обеспечения сил при профилактике (предупреждении или снижении тяжести последствий) поражений с использованием лекарственных препаратов в виде раствора для внутримышечного введения или раствора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для внутривенного и внутримышечного введения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применения, 1 мл, с иглой 0,6 мм</w:t>
            </w:r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герметичная упаковка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 9</w:t>
            </w:r>
          </w:p>
        </w:tc>
      </w:tr>
      <w:tr w:rsidR="00F870CA" w:rsidRPr="003C4F83" w:rsidTr="00EA0B22">
        <w:tc>
          <w:tcPr>
            <w:tcW w:w="568" w:type="dxa"/>
            <w:hideMark/>
          </w:tcPr>
          <w:p w:rsidR="00F870CA" w:rsidRPr="003C4F83" w:rsidRDefault="00F870CA" w:rsidP="00EA0B22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1" w:type="dxa"/>
            <w:hideMark/>
          </w:tcPr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</w:t>
            </w:r>
          </w:p>
          <w:p w:rsidR="00F870CA" w:rsidRPr="003C4F83" w:rsidRDefault="00F870CA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нетканого материала </w:t>
            </w:r>
            <w:proofErr w:type="gramStart"/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спиртовая</w:t>
            </w:r>
            <w:proofErr w:type="gramEnd"/>
          </w:p>
        </w:tc>
        <w:tc>
          <w:tcPr>
            <w:tcW w:w="2126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дезинфекции</w:t>
            </w:r>
          </w:p>
        </w:tc>
        <w:tc>
          <w:tcPr>
            <w:tcW w:w="198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134" w:type="dxa"/>
            <w:hideMark/>
          </w:tcPr>
          <w:p w:rsidR="00F870CA" w:rsidRPr="003C4F83" w:rsidRDefault="00F870CA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 10</w:t>
            </w:r>
          </w:p>
        </w:tc>
      </w:tr>
    </w:tbl>
    <w:p w:rsidR="00F870CA" w:rsidRDefault="00F870CA" w:rsidP="00F870CA">
      <w:pPr>
        <w:tabs>
          <w:tab w:val="left" w:pos="2244"/>
        </w:tabs>
        <w:jc w:val="left"/>
      </w:pPr>
    </w:p>
    <w:p w:rsidR="00F870CA" w:rsidRPr="00AE0D6A" w:rsidRDefault="00F870CA" w:rsidP="00F870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Примечания</w:t>
      </w:r>
      <w:r w:rsidRPr="00A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Допускается комплектовать без упаковки.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комплектовать дополнительно.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Допускается комплектовать взамен лекарственного препарата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таблетки </w:t>
      </w: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мг, лекарственным препаратом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для внутривенного и внутримышечного введения 30 мг/мл, 1 мл в ампуле, в количестве не менее 1 ампулы.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Допускается комплектовать взамен вложения, упакованного в контурную ячейковую упаковку, вложением, упакованным, в том числе самостоятельно, в пенал.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Допускается дополнительно комплектовать для обеспечения личного состава формирований при его привлечении для проведения контртеррористической операции и в военное время.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Допускается комплектовать взамен лекарственного препарата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карбоксим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 препаратом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пеликсим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раствор для внутримышечного введения, 1 мл в шприц-тюбик, в количестве не менее 1 </w:t>
      </w:r>
      <w:proofErr w:type="gram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шприц-тюбика</w:t>
      </w:r>
      <w:proofErr w:type="gram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Допускается комплектовать взамен лекарственного препарата цинка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бисвинилимидазоладиацетат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капсулы 120 мг, лекарственным препаратом цинка </w:t>
      </w:r>
      <w:proofErr w:type="spellStart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бисвинилимидазоладиацетат</w:t>
      </w:r>
      <w:proofErr w:type="spellEnd"/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 для внутримышечного введения 60 мг/мл, 1 мл в ампуле, в количестве не менее 1 ампулы.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Дополнительно комплектуется для обеспечения личного состава формирований, выполняющего задачи в очагах, в том числе вторичных, радиоактивного загрязнения (заражения).</w:t>
      </w:r>
    </w:p>
    <w:p w:rsidR="00F870CA" w:rsidRPr="00AE0D6A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Пропорционально количеству ампул лекарственных препаратов в виде раствора для внутримышечного введения и (или) раствора для внутривенного и внутримышечного введения.</w:t>
      </w:r>
    </w:p>
    <w:p w:rsidR="00F870CA" w:rsidRPr="00040EA7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Пропорционально количеству лекарственных препаратов в виде раствора для внутримышечного введения и (или) раствора для внутривенного и внутримышечного введения.</w:t>
      </w:r>
    </w:p>
    <w:p w:rsidR="00F870CA" w:rsidRPr="00040EA7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 КИМГЗ служит как для обеспечения личного состава сил гражданской обороны, выполняющего задачи в районах проведения контртеррористических операций и в военное время, при пожарах, химическом, биологическом заражении, радиоактивном загрязнении, так и для населения.</w:t>
      </w:r>
    </w:p>
    <w:p w:rsidR="00F870CA" w:rsidRPr="00040EA7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Лекарственные препараты, входящие в комплект, предназначены для самостоятельного выполнения назначений медицинских работников по профилактике, предупреждению или снижению тяжести последствий поражений в мирное и военное </w:t>
      </w:r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время по указанию медицинского работника, в том числе переданному по системе оповещения.</w:t>
      </w:r>
    </w:p>
    <w:p w:rsidR="00F870CA" w:rsidRPr="00040EA7" w:rsidRDefault="00F870CA" w:rsidP="00F870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КИМГЗ допускается дополнительно комплектовать лекарственными препаратами и медицинскими изделиями свыше установленных в требованиях количеств с учётом </w:t>
      </w:r>
      <w:proofErr w:type="gramStart"/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длительности пребывания персонала сил гражданской обороны</w:t>
      </w:r>
      <w:proofErr w:type="gramEnd"/>
      <w:r w:rsidRPr="00040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населения в районах заражения (загрязнения) и пожаров до их эвакуации из этих районов. </w:t>
      </w:r>
    </w:p>
    <w:p w:rsidR="00F870CA" w:rsidRDefault="00F870CA" w:rsidP="00F870CA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CA" w:rsidRDefault="00F870CA" w:rsidP="00F870CA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CA" w:rsidRPr="00AA13EA" w:rsidRDefault="00F870CA" w:rsidP="00F870CA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В.В. </w:t>
      </w:r>
      <w:proofErr w:type="spellStart"/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p w:rsidR="00D53523" w:rsidRPr="00F870CA" w:rsidRDefault="00D53523" w:rsidP="00F870CA">
      <w:pPr>
        <w:jc w:val="both"/>
        <w:rPr>
          <w:szCs w:val="28"/>
        </w:rPr>
      </w:pPr>
    </w:p>
    <w:sectPr w:rsidR="00D53523" w:rsidRPr="00F870CA" w:rsidSect="006F08B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EE" w:rsidRDefault="00B31DEE" w:rsidP="006F08B5">
      <w:r>
        <w:separator/>
      </w:r>
    </w:p>
  </w:endnote>
  <w:endnote w:type="continuationSeparator" w:id="0">
    <w:p w:rsidR="00B31DEE" w:rsidRDefault="00B31DEE" w:rsidP="006F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EE" w:rsidRDefault="00B31DEE" w:rsidP="006F08B5">
      <w:r>
        <w:separator/>
      </w:r>
    </w:p>
  </w:footnote>
  <w:footnote w:type="continuationSeparator" w:id="0">
    <w:p w:rsidR="00B31DEE" w:rsidRDefault="00B31DEE" w:rsidP="006F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346"/>
      <w:docPartObj>
        <w:docPartGallery w:val="Page Numbers (Top of Page)"/>
        <w:docPartUnique/>
      </w:docPartObj>
    </w:sdtPr>
    <w:sdtContent>
      <w:p w:rsidR="006F08B5" w:rsidRDefault="006F08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08B5" w:rsidRDefault="006F08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AF"/>
    <w:multiLevelType w:val="hybridMultilevel"/>
    <w:tmpl w:val="60B0A70C"/>
    <w:lvl w:ilvl="0" w:tplc="100E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5B"/>
    <w:multiLevelType w:val="hybridMultilevel"/>
    <w:tmpl w:val="4378D6FA"/>
    <w:lvl w:ilvl="0" w:tplc="E7648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29A"/>
    <w:multiLevelType w:val="hybridMultilevel"/>
    <w:tmpl w:val="A192E5DC"/>
    <w:lvl w:ilvl="0" w:tplc="C566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99A"/>
    <w:multiLevelType w:val="hybridMultilevel"/>
    <w:tmpl w:val="EC4E24E2"/>
    <w:lvl w:ilvl="0" w:tplc="D45C4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6">
    <w:nsid w:val="708B5EB2"/>
    <w:multiLevelType w:val="hybridMultilevel"/>
    <w:tmpl w:val="99DE4506"/>
    <w:lvl w:ilvl="0" w:tplc="1082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D6500"/>
    <w:rsid w:val="00147A8D"/>
    <w:rsid w:val="004C1E5F"/>
    <w:rsid w:val="00591474"/>
    <w:rsid w:val="006F08B5"/>
    <w:rsid w:val="00853CF4"/>
    <w:rsid w:val="008759D3"/>
    <w:rsid w:val="00991DF9"/>
    <w:rsid w:val="00B31DEE"/>
    <w:rsid w:val="00CA3B8F"/>
    <w:rsid w:val="00D3304F"/>
    <w:rsid w:val="00D53523"/>
    <w:rsid w:val="00D64E04"/>
    <w:rsid w:val="00DE0DAD"/>
    <w:rsid w:val="00F8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08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8B5"/>
  </w:style>
  <w:style w:type="paragraph" w:styleId="ac">
    <w:name w:val="footer"/>
    <w:basedOn w:val="a"/>
    <w:link w:val="ad"/>
    <w:uiPriority w:val="99"/>
    <w:unhideWhenUsed/>
    <w:rsid w:val="006F08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2015-12-09T13:40:00Z</dcterms:created>
  <dcterms:modified xsi:type="dcterms:W3CDTF">2016-05-20T12:24:00Z</dcterms:modified>
</cp:coreProperties>
</file>