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5" w:rsidRPr="00826248" w:rsidRDefault="004E3095" w:rsidP="00826248">
      <w:pPr>
        <w:tabs>
          <w:tab w:val="left" w:pos="709"/>
        </w:tabs>
        <w:jc w:val="both"/>
        <w:rPr>
          <w:color w:val="000000"/>
          <w:lang w:val="uk-UA"/>
        </w:rPr>
      </w:pPr>
    </w:p>
    <w:p w:rsidR="004E3095" w:rsidRPr="00343BD3" w:rsidRDefault="004E3095" w:rsidP="00343BD3">
      <w:pPr>
        <w:pStyle w:val="Text"/>
        <w:spacing w:line="240" w:lineRule="auto"/>
        <w:ind w:left="5103" w:firstLine="0"/>
        <w:rPr>
          <w:color w:val="000000"/>
          <w:sz w:val="28"/>
          <w:szCs w:val="28"/>
        </w:rPr>
      </w:pPr>
      <w:r w:rsidRPr="00343BD3">
        <w:rPr>
          <w:color w:val="000000"/>
          <w:sz w:val="28"/>
          <w:szCs w:val="28"/>
        </w:rPr>
        <w:t>Приложение 1</w:t>
      </w:r>
    </w:p>
    <w:p w:rsidR="004E3095" w:rsidRPr="00343BD3" w:rsidRDefault="004E3095" w:rsidP="00343BD3">
      <w:pPr>
        <w:tabs>
          <w:tab w:val="left" w:pos="709"/>
        </w:tabs>
        <w:ind w:left="5103"/>
        <w:jc w:val="both"/>
        <w:rPr>
          <w:color w:val="000000"/>
          <w:lang w:val="uk-UA"/>
        </w:rPr>
      </w:pPr>
      <w:r w:rsidRPr="002B0378">
        <w:rPr>
          <w:color w:val="000000"/>
        </w:rPr>
        <w:t>к Временному порядку предоставления услуги права доступа в места общего пользования жилых домов, находящихся в муниципальной (коммунально</w:t>
      </w:r>
      <w:r>
        <w:rPr>
          <w:color w:val="000000"/>
        </w:rPr>
        <w:t xml:space="preserve">й) собственности </w:t>
      </w:r>
      <w:r w:rsidRPr="002B0378">
        <w:rPr>
          <w:color w:val="000000"/>
        </w:rPr>
        <w:t>г. Донецка и расчета платы за услугу права доступа в места общего пользования жилых домов</w:t>
      </w:r>
      <w:r>
        <w:rPr>
          <w:color w:val="000000"/>
        </w:rPr>
        <w:t>,</w:t>
      </w:r>
      <w:r w:rsidRPr="002B0378">
        <w:rPr>
          <w:color w:val="000000"/>
        </w:rPr>
        <w:t xml:space="preserve"> находящихся в муниципальной (коммунальной) собственности г. Донецка</w:t>
      </w:r>
      <w:r w:rsidR="005227D0">
        <w:rPr>
          <w:color w:val="000000"/>
        </w:rPr>
        <w:t xml:space="preserve"> </w:t>
      </w:r>
      <w:r>
        <w:rPr>
          <w:color w:val="000000"/>
          <w:lang w:val="uk-UA"/>
        </w:rPr>
        <w:t>(п. 5.1.)</w:t>
      </w:r>
    </w:p>
    <w:p w:rsidR="004E3095" w:rsidRPr="002F4CEF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</w:t>
      </w:r>
      <w:r w:rsidRPr="002B0378">
        <w:rPr>
          <w:b/>
          <w:bCs/>
          <w:color w:val="000000"/>
          <w:sz w:val="28"/>
          <w:szCs w:val="28"/>
        </w:rPr>
        <w:t xml:space="preserve"> </w:t>
      </w:r>
      <w:r w:rsidR="004E3095" w:rsidRPr="002B0378">
        <w:rPr>
          <w:b/>
          <w:bCs/>
          <w:color w:val="000000"/>
          <w:sz w:val="28"/>
          <w:szCs w:val="28"/>
        </w:rPr>
        <w:t>ДОГОВОР</w:t>
      </w:r>
      <w:r w:rsidR="004E3095">
        <w:rPr>
          <w:b/>
          <w:bCs/>
          <w:color w:val="000000"/>
          <w:sz w:val="28"/>
          <w:szCs w:val="28"/>
        </w:rPr>
        <w:t xml:space="preserve"> </w:t>
      </w: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B0378">
        <w:rPr>
          <w:b/>
          <w:bCs/>
          <w:color w:val="000000"/>
          <w:sz w:val="28"/>
          <w:szCs w:val="28"/>
        </w:rPr>
        <w:t xml:space="preserve">предоставления </w:t>
      </w:r>
      <w:r w:rsidRPr="002B0378">
        <w:rPr>
          <w:b/>
          <w:bCs/>
          <w:color w:val="000000"/>
          <w:sz w:val="28"/>
          <w:szCs w:val="28"/>
          <w:shd w:val="clear" w:color="auto" w:fill="FDFDFD"/>
        </w:rPr>
        <w:t>услуги права доступа в места общего пользования жилых домов</w:t>
      </w:r>
      <w:r>
        <w:rPr>
          <w:b/>
          <w:bCs/>
          <w:color w:val="000000"/>
          <w:sz w:val="28"/>
          <w:szCs w:val="28"/>
          <w:shd w:val="clear" w:color="auto" w:fill="FDFDFD"/>
          <w:lang w:val="uk-UA"/>
        </w:rPr>
        <w:t>,</w:t>
      </w:r>
      <w:r w:rsidRPr="002B0378">
        <w:rPr>
          <w:b/>
          <w:bCs/>
          <w:color w:val="000000"/>
          <w:sz w:val="28"/>
          <w:szCs w:val="28"/>
        </w:rPr>
        <w:t xml:space="preserve"> находящихся в муниципальной (коммунальной) собственности г. Донецка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6"/>
      </w:tblGrid>
      <w:tr w:rsidR="004E3095" w:rsidRPr="002B0378">
        <w:tc>
          <w:tcPr>
            <w:tcW w:w="4926" w:type="dxa"/>
          </w:tcPr>
          <w:p w:rsidR="004E3095" w:rsidRPr="002B0378" w:rsidRDefault="005227D0" w:rsidP="005227D0">
            <w:pPr>
              <w:pStyle w:val="Text"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№______                                    </w:t>
            </w:r>
            <w:r w:rsidR="004E3095" w:rsidRPr="002B0378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>Д</w:t>
            </w:r>
            <w:r w:rsidR="004E3095" w:rsidRPr="002B0378">
              <w:rPr>
                <w:color w:val="000000"/>
                <w:sz w:val="28"/>
                <w:szCs w:val="28"/>
              </w:rPr>
              <w:t xml:space="preserve">онецк                                                                                                                           </w:t>
            </w:r>
          </w:p>
        </w:tc>
        <w:tc>
          <w:tcPr>
            <w:tcW w:w="4926" w:type="dxa"/>
          </w:tcPr>
          <w:p w:rsidR="004E3095" w:rsidRPr="002B0378" w:rsidRDefault="004E3095" w:rsidP="005227D0">
            <w:pPr>
              <w:pStyle w:val="Text"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2B0378">
              <w:rPr>
                <w:color w:val="000000"/>
                <w:sz w:val="28"/>
                <w:szCs w:val="28"/>
              </w:rPr>
              <w:t xml:space="preserve"> </w:t>
            </w:r>
            <w:r w:rsidR="005227D0">
              <w:rPr>
                <w:color w:val="000000"/>
                <w:sz w:val="28"/>
                <w:szCs w:val="28"/>
              </w:rPr>
              <w:t xml:space="preserve">               </w:t>
            </w:r>
            <w:r w:rsidRPr="002B0378">
              <w:rPr>
                <w:color w:val="000000"/>
                <w:sz w:val="28"/>
                <w:szCs w:val="28"/>
              </w:rPr>
              <w:t>«___»   ________  2016г.</w:t>
            </w:r>
          </w:p>
        </w:tc>
      </w:tr>
    </w:tbl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</w:rPr>
      </w:pPr>
      <w:r w:rsidRPr="002B0378">
        <w:rPr>
          <w:b/>
          <w:bCs/>
          <w:color w:val="000000"/>
          <w:sz w:val="28"/>
          <w:szCs w:val="28"/>
        </w:rPr>
        <w:t xml:space="preserve"> 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b/>
          <w:bCs/>
          <w:color w:val="000000"/>
          <w:sz w:val="28"/>
          <w:szCs w:val="28"/>
        </w:rPr>
        <w:t>Оператор:______________________</w:t>
      </w:r>
      <w:r>
        <w:rPr>
          <w:b/>
          <w:bCs/>
          <w:color w:val="000000"/>
          <w:sz w:val="28"/>
          <w:szCs w:val="28"/>
        </w:rPr>
        <w:t>_____________________</w:t>
      </w:r>
      <w:r w:rsidRPr="002B0378">
        <w:rPr>
          <w:b/>
          <w:bCs/>
          <w:color w:val="000000"/>
          <w:sz w:val="28"/>
          <w:szCs w:val="28"/>
        </w:rPr>
        <w:t>_________</w:t>
      </w:r>
      <w:r w:rsidRPr="002B03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B0378">
        <w:rPr>
          <w:color w:val="000000"/>
          <w:sz w:val="28"/>
          <w:szCs w:val="28"/>
        </w:rPr>
        <w:t>в лице____________________________________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2B0378">
        <w:rPr>
          <w:color w:val="000000"/>
          <w:sz w:val="28"/>
          <w:szCs w:val="28"/>
        </w:rPr>
        <w:t>, который действует на основании Устава, с одной стороны, и</w:t>
      </w:r>
    </w:p>
    <w:p w:rsidR="004E3095" w:rsidRPr="002B0378" w:rsidRDefault="004E3095" w:rsidP="00016ECD">
      <w:pPr>
        <w:pStyle w:val="Text"/>
        <w:spacing w:line="100" w:lineRule="atLeast"/>
        <w:ind w:firstLine="709"/>
        <w:rPr>
          <w:color w:val="000000"/>
          <w:sz w:val="28"/>
          <w:szCs w:val="28"/>
        </w:rPr>
      </w:pPr>
      <w:r w:rsidRPr="002B0378">
        <w:rPr>
          <w:b/>
          <w:bCs/>
          <w:color w:val="000000"/>
          <w:sz w:val="28"/>
          <w:szCs w:val="28"/>
        </w:rPr>
        <w:t>Предприятие: Коммунальное коммерческое предприятие  администрации города Донецка «Городские коммунальные ресурсы»</w:t>
      </w:r>
      <w:r w:rsidRPr="002B0378">
        <w:rPr>
          <w:color w:val="000000"/>
          <w:sz w:val="28"/>
          <w:szCs w:val="28"/>
        </w:rPr>
        <w:t>, в лице директора Трифонова Дмитрия Геннадьевича, действующего на основании Устава, с другой стороны,</w:t>
      </w:r>
    </w:p>
    <w:p w:rsidR="004E3095" w:rsidRPr="002B0378" w:rsidRDefault="004E3095" w:rsidP="00016ECD">
      <w:pPr>
        <w:pStyle w:val="Text"/>
        <w:spacing w:line="100" w:lineRule="atLeast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Жилищная</w:t>
      </w:r>
      <w:r w:rsidR="00F7180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организация</w:t>
      </w:r>
      <w:r>
        <w:rPr>
          <w:b/>
          <w:bCs/>
          <w:color w:val="000000"/>
          <w:sz w:val="28"/>
          <w:szCs w:val="28"/>
          <w:lang w:val="uk-UA"/>
        </w:rPr>
        <w:t>:</w:t>
      </w:r>
      <w:r>
        <w:rPr>
          <w:b/>
          <w:bCs/>
          <w:color w:val="000000"/>
          <w:sz w:val="28"/>
          <w:szCs w:val="28"/>
        </w:rPr>
        <w:t>___</w:t>
      </w:r>
      <w:r w:rsidRPr="002B0378">
        <w:rPr>
          <w:b/>
          <w:bCs/>
          <w:color w:val="000000"/>
          <w:sz w:val="28"/>
          <w:szCs w:val="28"/>
        </w:rPr>
        <w:t xml:space="preserve">_____________________________________,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лице___</w:t>
      </w:r>
      <w:r w:rsidRPr="002B0378">
        <w:rPr>
          <w:color w:val="000000"/>
          <w:sz w:val="28"/>
          <w:szCs w:val="28"/>
        </w:rPr>
        <w:t xml:space="preserve">___________________________________________________________, действующего на основании Устава, именуемые вместе - Стороны, и каждый по отдельности - Сторона, заключили данный Договор предоставления </w:t>
      </w:r>
      <w:r w:rsidRPr="002B0378">
        <w:rPr>
          <w:color w:val="000000"/>
          <w:sz w:val="28"/>
          <w:szCs w:val="28"/>
          <w:shd w:val="clear" w:color="auto" w:fill="FDFDFD"/>
        </w:rPr>
        <w:t>услуги права доступа в места общего пользования жилых домов</w:t>
      </w:r>
      <w:r w:rsidRPr="002B0378">
        <w:rPr>
          <w:color w:val="000000"/>
          <w:sz w:val="28"/>
          <w:szCs w:val="28"/>
        </w:rPr>
        <w:t xml:space="preserve"> (далее – Договор) о нижеследующем:</w:t>
      </w:r>
    </w:p>
    <w:p w:rsidR="004E3095" w:rsidRPr="00343BD3" w:rsidRDefault="004E3095" w:rsidP="00343BD3">
      <w:pPr>
        <w:pStyle w:val="Text"/>
        <w:spacing w:line="100" w:lineRule="atLeast"/>
        <w:ind w:firstLine="0"/>
        <w:rPr>
          <w:color w:val="000000"/>
          <w:sz w:val="28"/>
          <w:szCs w:val="28"/>
          <w:lang w:val="uk-UA"/>
        </w:rPr>
      </w:pP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1. ОПРЕДЕЛЕНИЕ ТЕРМИНОВ И ПОНЯТИЙ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</w:p>
    <w:p w:rsidR="004E3095" w:rsidRPr="002B0378" w:rsidRDefault="004E3095" w:rsidP="00016ECD">
      <w:pPr>
        <w:pStyle w:val="Text"/>
        <w:numPr>
          <w:ilvl w:val="1"/>
          <w:numId w:val="1"/>
        </w:numPr>
        <w:spacing w:line="240" w:lineRule="auto"/>
        <w:ind w:left="0"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Телекоммуникационная сеть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- </w:t>
      </w:r>
      <w:r w:rsidRPr="002B0378">
        <w:rPr>
          <w:color w:val="000000"/>
          <w:sz w:val="28"/>
          <w:szCs w:val="28"/>
        </w:rPr>
        <w:t>комплекс технических средств, предназначенных для маршрутизации, коммутации или передачи информации между конечными пунктами сети;</w:t>
      </w:r>
    </w:p>
    <w:p w:rsidR="004E3095" w:rsidRDefault="004E3095" w:rsidP="00E1486B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4E3095" w:rsidRPr="00E1486B" w:rsidRDefault="004E3095" w:rsidP="00E1486B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 xml:space="preserve">       Продолжение приложения 1</w:t>
      </w:r>
    </w:p>
    <w:p w:rsidR="004E3095" w:rsidRPr="002B0378" w:rsidRDefault="004E3095" w:rsidP="00016ECD">
      <w:pPr>
        <w:pStyle w:val="Text"/>
        <w:numPr>
          <w:ilvl w:val="1"/>
          <w:numId w:val="1"/>
        </w:numPr>
        <w:spacing w:line="240" w:lineRule="auto"/>
        <w:ind w:left="0"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Технические средства телекоммуникаций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- станционные и линейные сооружения, оборудование, шкафы, а также разветвители, кабель, разъемы, розетки, другое оборудование и материалы, предназначенные для создания телекоммуникационных сетей.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2.  ПРЕДМЕТ ДОГОВОРА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 xml:space="preserve">Предприятие, </w:t>
      </w:r>
      <w:r>
        <w:rPr>
          <w:color w:val="000000"/>
          <w:sz w:val="28"/>
          <w:szCs w:val="28"/>
          <w:shd w:val="clear" w:color="auto" w:fill="FDFDFD"/>
        </w:rPr>
        <w:t>на основании соответствующего распоряжения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Главы админ</w:t>
      </w:r>
      <w:r>
        <w:rPr>
          <w:color w:val="000000"/>
          <w:sz w:val="28"/>
          <w:szCs w:val="28"/>
          <w:shd w:val="clear" w:color="auto" w:fill="FDFDFD"/>
        </w:rPr>
        <w:t>истрации г. Донецка</w:t>
      </w:r>
      <w:r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и на условиях настоящего Договора предоставляет Оператору услугу права доступа  в места общего пользования жилых </w:t>
      </w:r>
      <w:r>
        <w:rPr>
          <w:color w:val="000000"/>
          <w:sz w:val="28"/>
          <w:szCs w:val="28"/>
          <w:shd w:val="clear" w:color="auto" w:fill="FDFDFD"/>
        </w:rPr>
        <w:t>домов, указанными в Приложении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1 к данному Договору, а именно: межэтажными перекрытиями, опорными конструкциями домов, технологическими каналами, нишами, замоноличенными трубами, трубами-стояками, (далее по договору – части нежилых помещений в жилых домах) для размещения, эксплуатации и технического обслуживания технических средств телекоммуникаций Оператора с целью обеспечения предоставления телекоммуникационных и программных услуг потребителям, Жилищная организация обеспечивает беспрепятственный доступ представителям Оператора и контролирует </w:t>
      </w:r>
      <w:r w:rsidRPr="002B0378">
        <w:rPr>
          <w:color w:val="000000"/>
          <w:sz w:val="28"/>
          <w:szCs w:val="28"/>
        </w:rPr>
        <w:t>надлежащее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соблюдение </w:t>
      </w:r>
      <w:r w:rsidRPr="002B0378">
        <w:rPr>
          <w:color w:val="000000"/>
          <w:sz w:val="28"/>
          <w:szCs w:val="28"/>
        </w:rPr>
        <w:t>санитарного и технического содержания частей нежилых помещений в жилых домах,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а Оператор обязуется ежемесячно оплачивать услугу права доступа в места общего пользования жилых домов в соответствии с условиями настоящего Договора.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 xml:space="preserve">                                                </w:t>
      </w: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3. ОБЯЗАНН</w:t>
      </w:r>
      <w:r>
        <w:rPr>
          <w:b/>
          <w:bCs/>
          <w:color w:val="000000"/>
          <w:sz w:val="28"/>
          <w:szCs w:val="28"/>
          <w:shd w:val="clear" w:color="auto" w:fill="FDFDFD"/>
        </w:rPr>
        <w:t xml:space="preserve">ОСТИ </w:t>
      </w:r>
      <w:r>
        <w:rPr>
          <w:b/>
          <w:bCs/>
          <w:color w:val="000000"/>
          <w:sz w:val="28"/>
          <w:szCs w:val="28"/>
          <w:shd w:val="clear" w:color="auto" w:fill="FDFDFD"/>
          <w:lang w:val="uk-UA"/>
        </w:rPr>
        <w:t>И</w:t>
      </w:r>
      <w:r w:rsidRPr="002B0378">
        <w:rPr>
          <w:b/>
          <w:bCs/>
          <w:color w:val="000000"/>
          <w:sz w:val="28"/>
          <w:szCs w:val="28"/>
          <w:shd w:val="clear" w:color="auto" w:fill="FDFDFD"/>
        </w:rPr>
        <w:t xml:space="preserve"> ПРАВА ОПЕРАТОРА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3.1. Оператор: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осуществляет строительство и обслуживание телекоммуникационных сетей в соответствии с установленными нормативами документами в сфере строительства и телекоммуникаций;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при эксплуатации телекоммуникационной сети обеспечивает техническую сохранность и  надлежащее санитарное содержание частей нежилых помещений в жилых домах, в местах размещения технических средств телекоммуникаций;</w:t>
      </w:r>
    </w:p>
    <w:p w:rsidR="004E3095" w:rsidRPr="002B0378" w:rsidRDefault="004E3095" w:rsidP="00016ECD">
      <w:pPr>
        <w:pStyle w:val="a3"/>
        <w:spacing w:after="0"/>
        <w:ind w:firstLine="709"/>
        <w:jc w:val="both"/>
        <w:rPr>
          <w:color w:val="000000"/>
        </w:rPr>
      </w:pPr>
      <w:r w:rsidRPr="002B0378">
        <w:rPr>
          <w:color w:val="000000"/>
        </w:rPr>
        <w:t>- возмещает убытки, причиненные при  строительстве, ремонте или эксплуатации телекоммуникационной сети  лицу, которому нанесен ущерб,  на основании подписанного Акта о возникших повреждениях;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осуществляет установку технических средств телекоммуникаций на объекте согласно проектной документации, в соответствии с установленными законодательством требованиями в сфере телекоммуникаций, в сфере строительства и архитектуры;</w:t>
      </w:r>
    </w:p>
    <w:p w:rsidR="004E3095" w:rsidRDefault="004E3095" w:rsidP="00016ECD">
      <w:pPr>
        <w:pStyle w:val="Text"/>
        <w:ind w:firstLine="709"/>
        <w:rPr>
          <w:color w:val="000000"/>
          <w:sz w:val="28"/>
          <w:szCs w:val="28"/>
          <w:lang w:val="uk-UA"/>
        </w:rPr>
      </w:pPr>
      <w:r w:rsidRPr="002B0378">
        <w:rPr>
          <w:color w:val="000000"/>
          <w:sz w:val="28"/>
          <w:szCs w:val="28"/>
        </w:rPr>
        <w:t xml:space="preserve">- соблюдает правила пожарной безопасности, санитарных норм, правил пользования электроэнергией и общих правил техники безопасности, </w:t>
      </w:r>
    </w:p>
    <w:p w:rsidR="004E3095" w:rsidRDefault="004E3095" w:rsidP="00826248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t xml:space="preserve">       </w:t>
      </w:r>
    </w:p>
    <w:p w:rsidR="004E3095" w:rsidRPr="00826248" w:rsidRDefault="004E3095" w:rsidP="00826248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>Продолжение приложения 1</w:t>
      </w:r>
    </w:p>
    <w:p w:rsidR="004E3095" w:rsidRPr="00826248" w:rsidRDefault="004E3095" w:rsidP="00E1486B">
      <w:pPr>
        <w:pStyle w:val="Text"/>
        <w:ind w:firstLine="0"/>
        <w:rPr>
          <w:color w:val="000000"/>
          <w:sz w:val="28"/>
          <w:szCs w:val="28"/>
          <w:lang w:val="uk-UA"/>
        </w:rPr>
      </w:pPr>
      <w:r w:rsidRPr="002B0378">
        <w:rPr>
          <w:color w:val="000000"/>
          <w:sz w:val="28"/>
          <w:szCs w:val="28"/>
        </w:rPr>
        <w:t>установленных действующим законодательством Донецкой Народной Республики;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сохраняет целостность конструктивных элементов сооружения при строительстве, обслуживании, ремонте и эксплуатации телекоммуникационных сетей;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устраняет, в случае возникновения  повреждений конструктивных элементов сооружения при строительстве, обслуживании, ремонте и эксплуатации телекоммуникационных сетей, повреждения, возникшие по его вине за свой счет в течение 14 календарных дней с момента подписания Сторонами Акта о выявленных повреждениях;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предоставляет информацию о фактическом количестве объектов коммунальной собственности,  которые использует Оператор для предоставления телекоммуникационных услуг потребителям в настоящий момент;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осуществляет ввод в эксплуатацию новых телекоммуникационных сетей с письменным уведомлением Предприятия, в течение  5-ти календарных дней;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 ставит в известность Предприятие и Жилищную организацию  о работах, которые могут повлиять на целостность конструктивных элементов сооружений в следующие сроки: плановые работы - не менее чем за 3 (три) календарных дня, аварийные работы - с момента обнаружения причины. Уведомление происходит по реквизитам указанным в Договоре;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 xml:space="preserve">- самостоятельно получает технические условия на подключение к электросетям, заключает договоры на поставку электроэнергии с поставщиком данной услуги; 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оплачивает стоимость фактически потребленной электрической энергии поставщику этой услуги, предоставляемой по отдельному договору, заключенному Оператором с этой организацией по тарифам, которые в установленном законодательством порядке покрывают полную стоимость их предоставления;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- самостоятельно принимает меры для обеспечения сохранности размещенных технических средств телекоммуникационных сетей;</w:t>
      </w:r>
    </w:p>
    <w:p w:rsidR="004E3095" w:rsidRPr="002B0378" w:rsidRDefault="004E3095" w:rsidP="00016ECD">
      <w:pPr>
        <w:tabs>
          <w:tab w:val="left" w:pos="709"/>
        </w:tabs>
        <w:ind w:firstLine="709"/>
        <w:jc w:val="both"/>
        <w:rPr>
          <w:color w:val="000000"/>
        </w:rPr>
      </w:pPr>
      <w:r w:rsidRPr="002B0378">
        <w:rPr>
          <w:color w:val="000000"/>
        </w:rPr>
        <w:t>- для  выполнения работ по строительству, обслуживанию, ремонту и эксплуатации телекоммуникационной сети в частях нежилых помещений с ограниченным доступом (закрытые чердачные, подвальные помещения, технические этажи, выходы на кровлю) в жилых домах для предоставления ключей (при необходимости сопровождающих лиц) обращается в Жилищные организации, согласно установленного «Временного порядка предоставления услуги права доступа для Операторов телекоммуникационных сетей в места общего пользования жилых домов, находящихся в муниципальной (коммунальной) собственности администрации г. Донецка».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3.2. С целью надлежащего выполнения своих обязательств по Договору, Оператор имеет право привлекать к проведению работ третьих лиц.</w:t>
      </w:r>
    </w:p>
    <w:p w:rsidR="004E3095" w:rsidRPr="00826248" w:rsidRDefault="004E3095" w:rsidP="00016ECD">
      <w:pPr>
        <w:pStyle w:val="Text"/>
        <w:ind w:firstLine="709"/>
        <w:rPr>
          <w:color w:val="000000"/>
          <w:sz w:val="28"/>
          <w:szCs w:val="28"/>
          <w:lang w:val="uk-UA"/>
        </w:rPr>
      </w:pPr>
      <w:r w:rsidRPr="002B0378">
        <w:rPr>
          <w:color w:val="000000"/>
          <w:sz w:val="28"/>
          <w:szCs w:val="28"/>
        </w:rPr>
        <w:t>3.3. Оператор обязан соглас</w:t>
      </w:r>
      <w:r>
        <w:rPr>
          <w:color w:val="000000"/>
          <w:sz w:val="28"/>
          <w:szCs w:val="28"/>
        </w:rPr>
        <w:t>овать с Предприятием и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</w:rPr>
        <w:t>Жилищной</w:t>
      </w:r>
    </w:p>
    <w:p w:rsidR="004E3095" w:rsidRPr="00826248" w:rsidRDefault="004E3095" w:rsidP="00826248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 xml:space="preserve">       Продолжение приложения 1</w:t>
      </w:r>
    </w:p>
    <w:p w:rsidR="004E3095" w:rsidRPr="00826248" w:rsidRDefault="004E3095" w:rsidP="00E1486B">
      <w:pPr>
        <w:pStyle w:val="Text"/>
        <w:ind w:firstLine="0"/>
        <w:rPr>
          <w:color w:val="000000"/>
          <w:sz w:val="28"/>
          <w:szCs w:val="28"/>
          <w:lang w:val="uk-UA"/>
        </w:rPr>
      </w:pPr>
      <w:r w:rsidRPr="002B0378">
        <w:rPr>
          <w:color w:val="000000"/>
          <w:sz w:val="28"/>
          <w:szCs w:val="28"/>
        </w:rPr>
        <w:t>организацией список уполномоченных лиц, имеющих право физического доступа к любому сегменту телекоммуникационной сети, расположенной в домах на техническом этаже,  кровлях, подвальных помещениях, для выполнения строительных, монтажных и иных работ.</w:t>
      </w:r>
      <w:r w:rsidRPr="002B0378">
        <w:rPr>
          <w:color w:val="000000"/>
          <w:sz w:val="28"/>
          <w:szCs w:val="28"/>
        </w:rPr>
        <w:br/>
      </w:r>
      <w:r w:rsidRPr="002B0378">
        <w:rPr>
          <w:b/>
          <w:bCs/>
          <w:color w:val="000000"/>
          <w:sz w:val="28"/>
          <w:szCs w:val="28"/>
        </w:rPr>
        <w:t xml:space="preserve">            </w:t>
      </w:r>
    </w:p>
    <w:p w:rsidR="004E3095" w:rsidRPr="002B0378" w:rsidRDefault="004E3095" w:rsidP="00343BD3">
      <w:pPr>
        <w:pStyle w:val="Tex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DFDFD"/>
        </w:rPr>
        <w:t xml:space="preserve">4. ОБЯЗАННОСТИ </w:t>
      </w:r>
      <w:r>
        <w:rPr>
          <w:b/>
          <w:bCs/>
          <w:color w:val="000000"/>
          <w:sz w:val="28"/>
          <w:szCs w:val="28"/>
          <w:shd w:val="clear" w:color="auto" w:fill="FDFDFD"/>
          <w:lang w:val="uk-UA"/>
        </w:rPr>
        <w:t>И</w:t>
      </w:r>
      <w:r>
        <w:rPr>
          <w:b/>
          <w:bCs/>
          <w:color w:val="000000"/>
          <w:sz w:val="28"/>
          <w:szCs w:val="28"/>
          <w:shd w:val="clear" w:color="auto" w:fill="FDFDFD"/>
        </w:rPr>
        <w:t xml:space="preserve"> ПРАВА ПРЕДПРИЯТИЯ </w:t>
      </w:r>
      <w:r>
        <w:rPr>
          <w:b/>
          <w:bCs/>
          <w:color w:val="000000"/>
          <w:sz w:val="28"/>
          <w:szCs w:val="28"/>
          <w:shd w:val="clear" w:color="auto" w:fill="FDFDFD"/>
          <w:lang w:val="uk-UA"/>
        </w:rPr>
        <w:t>И</w:t>
      </w:r>
      <w:r w:rsidRPr="002B0378">
        <w:rPr>
          <w:b/>
          <w:bCs/>
          <w:color w:val="000000"/>
          <w:sz w:val="28"/>
          <w:szCs w:val="28"/>
          <w:shd w:val="clear" w:color="auto" w:fill="FDFDFD"/>
        </w:rPr>
        <w:t xml:space="preserve"> ЖИЛИЩНОЙ ОРГАНИЗАЦИИ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 xml:space="preserve">                                         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4.1. Предприятие имеет право требовать возмещения в полном размере убытков, причиненных Оператором вследствие нарушения условий настоящего Договора.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4.2. Предприятие совместно с Жилищными организациями оказывает содействие Оператору, в беспрепятственном доступе ко всем частям нежилых помещений в жилых дома</w:t>
      </w:r>
      <w:r>
        <w:rPr>
          <w:color w:val="000000"/>
          <w:sz w:val="28"/>
          <w:szCs w:val="28"/>
        </w:rPr>
        <w:t>х, в соответствии с Приложением</w:t>
      </w:r>
      <w:r w:rsidRPr="002B0378">
        <w:rPr>
          <w:color w:val="000000"/>
          <w:sz w:val="28"/>
          <w:szCs w:val="28"/>
        </w:rPr>
        <w:t xml:space="preserve"> 1, для выполнения Оператором (или подрядной строительной организацией по поручению Заказчика) ремонтных и профилактических работ на телекоммуникационной сети в г. Донецке в течение одного рабочего дня, с момента поступления заявления по реквизитам</w:t>
      </w:r>
      <w:r w:rsidR="00F71801">
        <w:rPr>
          <w:color w:val="000000"/>
          <w:sz w:val="28"/>
          <w:szCs w:val="28"/>
        </w:rPr>
        <w:t>,</w:t>
      </w:r>
      <w:r w:rsidRPr="002B0378">
        <w:rPr>
          <w:color w:val="000000"/>
          <w:sz w:val="28"/>
          <w:szCs w:val="28"/>
        </w:rPr>
        <w:t xml:space="preserve"> указанным в Договоре.</w:t>
      </w: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4.3. Предприятие оставляет за собой право осуществлять проверки Оператора в части надлежащего выполнения возложенных настоящим договором обязанностей.</w:t>
      </w:r>
    </w:p>
    <w:p w:rsidR="004E3095" w:rsidRPr="002B0378" w:rsidRDefault="004E3095" w:rsidP="00016ECD">
      <w:pPr>
        <w:tabs>
          <w:tab w:val="left" w:pos="567"/>
        </w:tabs>
        <w:ind w:firstLine="709"/>
        <w:jc w:val="both"/>
        <w:rPr>
          <w:color w:val="000000"/>
        </w:rPr>
      </w:pPr>
      <w:r w:rsidRPr="002B0378">
        <w:rPr>
          <w:color w:val="000000"/>
        </w:rPr>
        <w:t>4.4. Предприятие предоставляет Оператору услугу права доступа в места общего пользования жилых домов после получения информации от Жилищной организации о качестве выполненных работ и отсутствии замечаний при строительстве телекоммуникационных сетей в жилом доме.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 xml:space="preserve">4.5. </w:t>
      </w:r>
      <w:r w:rsidRPr="002B0378">
        <w:rPr>
          <w:color w:val="000000"/>
          <w:sz w:val="28"/>
          <w:szCs w:val="28"/>
        </w:rPr>
        <w:t>Жилищная организация имеет право требовать возмещения в полном размере убытков, причиненных Оператором вследствие нарушения условий настоящего Договора.</w:t>
      </w:r>
    </w:p>
    <w:p w:rsidR="004E3095" w:rsidRPr="002B0378" w:rsidRDefault="004E3095" w:rsidP="00016ECD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</w:rPr>
      </w:pPr>
      <w:r w:rsidRPr="002B0378">
        <w:rPr>
          <w:color w:val="000000"/>
        </w:rPr>
        <w:t>4.6. Жилищная организация обеспечивает беспрепятственный доступ к частям нежилых помещений с ограниченным доступом (закрытые чердачные, подвальные помещения, технические этажи, выходы на кровлю) в  жилых домах работникам Предприятия, для контроля размещения коммуникационных сетей и уполномоченным лицам Оператора, в  соответствии с согласованным  списком, указанным в п. 3.3 настоящего Договора, для  выполнения работ по обслуживанию  телекоммуникационной сети в течение одного рабочего дня, с момента поступления заявки.</w:t>
      </w:r>
    </w:p>
    <w:p w:rsidR="004E3095" w:rsidRPr="002B0378" w:rsidRDefault="004E3095" w:rsidP="00016ECD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</w:rPr>
      </w:pPr>
      <w:r w:rsidRPr="002B0378">
        <w:rPr>
          <w:color w:val="000000"/>
        </w:rPr>
        <w:t xml:space="preserve">4.7. Жилищная организация обязуется письменно или по электронной почте уведомлять Оператора и Предприятие о проведении в </w:t>
      </w:r>
      <w:r>
        <w:rPr>
          <w:color w:val="000000"/>
        </w:rPr>
        <w:t>домах, указанных в Приложении</w:t>
      </w:r>
      <w:r w:rsidRPr="002B0378">
        <w:rPr>
          <w:color w:val="000000"/>
        </w:rPr>
        <w:t xml:space="preserve"> 1, тех видов работ, которые могут повлиять на работу телекоммуникационных сетей, не позднее 14 дней до их начала.</w:t>
      </w:r>
    </w:p>
    <w:p w:rsidR="004E3095" w:rsidRDefault="004E3095" w:rsidP="00016ECD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  <w:lang w:val="uk-UA"/>
        </w:rPr>
      </w:pPr>
      <w:r w:rsidRPr="002B0378">
        <w:rPr>
          <w:color w:val="000000"/>
        </w:rPr>
        <w:t xml:space="preserve">4.8. После завершения строительства телекоммуникационных сетей в жилом доме Оператором, Жилищная организация предоставляет информацию в письменном виде (на электронном или бумажном носителе) Предприятию о </w:t>
      </w:r>
    </w:p>
    <w:p w:rsidR="004E3095" w:rsidRPr="00826248" w:rsidRDefault="004E3095" w:rsidP="00826248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 xml:space="preserve">       Продолжение приложения 1</w:t>
      </w:r>
    </w:p>
    <w:p w:rsidR="004E3095" w:rsidRPr="00826248" w:rsidRDefault="004E3095" w:rsidP="00826248">
      <w:pPr>
        <w:pStyle w:val="a3"/>
        <w:tabs>
          <w:tab w:val="left" w:pos="993"/>
        </w:tabs>
        <w:spacing w:after="0"/>
        <w:jc w:val="both"/>
        <w:rPr>
          <w:color w:val="000000"/>
          <w:lang w:val="uk-UA"/>
        </w:rPr>
      </w:pPr>
      <w:r w:rsidRPr="002B0378">
        <w:rPr>
          <w:color w:val="000000"/>
        </w:rPr>
        <w:t>качестве выполненных работ  Оператором и соответствию технической документации.</w:t>
      </w:r>
    </w:p>
    <w:p w:rsidR="004E3095" w:rsidRDefault="004E3095" w:rsidP="00016ECD">
      <w:pPr>
        <w:pStyle w:val="a3"/>
        <w:tabs>
          <w:tab w:val="left" w:pos="993"/>
        </w:tabs>
        <w:spacing w:after="0"/>
        <w:ind w:firstLine="709"/>
        <w:jc w:val="both"/>
        <w:rPr>
          <w:b/>
          <w:bCs/>
          <w:color w:val="000000"/>
          <w:shd w:val="clear" w:color="auto" w:fill="FDFDFD"/>
          <w:lang w:val="uk-UA"/>
        </w:rPr>
      </w:pPr>
      <w:r w:rsidRPr="002B0378">
        <w:rPr>
          <w:color w:val="000000"/>
        </w:rPr>
        <w:t>4.9. Жилищная организация создает комиссию для оценки причиненного ущерба при строительстве, обслуживании, ремонте и эксплуатации телекоммуникационной сети Оператором, в состав которой входят представители Оператора, а при возникновении разногласий сторон в составлении Акта о возникших повреждениях, представители Предприятия.</w:t>
      </w:r>
      <w:r w:rsidRPr="002B0378">
        <w:rPr>
          <w:color w:val="000000"/>
        </w:rPr>
        <w:br/>
      </w:r>
      <w:r w:rsidRPr="002B0378">
        <w:rPr>
          <w:b/>
          <w:bCs/>
          <w:color w:val="000000"/>
          <w:shd w:val="clear" w:color="auto" w:fill="FDFDFD"/>
        </w:rPr>
        <w:t xml:space="preserve">              </w:t>
      </w:r>
    </w:p>
    <w:p w:rsidR="004E3095" w:rsidRPr="002B0378" w:rsidRDefault="004E3095" w:rsidP="00343BD3">
      <w:pPr>
        <w:pStyle w:val="a3"/>
        <w:tabs>
          <w:tab w:val="left" w:pos="993"/>
        </w:tabs>
        <w:spacing w:after="0"/>
        <w:ind w:firstLine="709"/>
        <w:jc w:val="center"/>
        <w:rPr>
          <w:color w:val="000000"/>
          <w:shd w:val="clear" w:color="auto" w:fill="FDFDFD"/>
        </w:rPr>
      </w:pPr>
      <w:r w:rsidRPr="002B0378">
        <w:rPr>
          <w:b/>
          <w:bCs/>
          <w:color w:val="000000"/>
          <w:shd w:val="clear" w:color="auto" w:fill="FDFDFD"/>
        </w:rPr>
        <w:t>5.ПЛАТА ЗА ПРЕДОСТАВЛЕНИЕ УСЛУГИ ПРАВА ДОСТУПА И ПОРЯДОК РАСЧЕТОВ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5.1. Оператор  осуществляет ежемесячную  оплату  услуги права доступа в</w:t>
      </w:r>
      <w:r w:rsidRPr="002B0378">
        <w:rPr>
          <w:b/>
          <w:bCs/>
          <w:color w:val="000000"/>
          <w:sz w:val="28"/>
          <w:szCs w:val="28"/>
          <w:shd w:val="clear" w:color="auto" w:fill="FDFDFD"/>
        </w:rPr>
        <w:t xml:space="preserve"> 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места общего пользования жилых домов, согласно перечню домов, указанных в Приложении 1 и суммы указанной в Приложении </w:t>
      </w:r>
      <w:r w:rsidR="00552DAD">
        <w:rPr>
          <w:color w:val="000000"/>
          <w:sz w:val="28"/>
          <w:szCs w:val="28"/>
          <w:shd w:val="clear" w:color="auto" w:fill="FDFDFD"/>
        </w:rPr>
        <w:t>1(Раздел 12)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к Договору.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5.2. Плата за предоставленную услугу права доступа в места общего пользования жилых домов распределяется следующим образом: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- 50 процентов от  начисленной суммы - Предприятию;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- 50 процентов от  начисленной суммы - Жилищной организации.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5.3. Предприятие  и Жилищная  организация  предоставляют Оператору Акт выполненных работ (оказанных услуг)  в течение 10 календарных дней по завершению каждого месяца, в котором была предоставлена услуга доступа в места общего пользования жилых домов, а оплата Оператором производится не позднее 15–го числа месяца следующего за отчетным на расчетные счета или кассу Предприятия и Жилищной организации.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6. СРОК ДЕЙСТВИЯ ДОГОВОРА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6.1.Договор вступает в силу с даты подписания Сторонами и действует в течение  одного года,  но в любом случае до полного исполнения Сторонами обязанностей по Договору.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</w:rPr>
        <w:t>6.2. Договор продлевается на каждый последующий год, при условии выполнения Оператором надлежащим образом договорных обязательств и отсутствия возражений Сторон в его дальнейшей пролонгации, о чем Оператор уведомляет Предприятие и Жилищную организацию письменно за 20 (двадцать) календарных дней до окончания срока действия Договора. Пролонгация Договора осуществляется путем подписания дополнительного соглашения.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6.3. Стороны сохраняют за собой право досрочно прекратить действие настоящего Договора при невыполнении условий Договора одной из  Сторон  или при отсутствии потребности в получении Услуги со стороны Оператора, уведомив об этом другие Стороны письменно не позднее,  чем за 20 (двадцать) дней до планируемой даты расторжения Договора.</w:t>
      </w:r>
    </w:p>
    <w:p w:rsidR="004E3095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  <w:lang w:val="uk-UA"/>
        </w:rPr>
      </w:pPr>
      <w:r w:rsidRPr="002B0378">
        <w:rPr>
          <w:color w:val="000000"/>
          <w:sz w:val="28"/>
          <w:szCs w:val="28"/>
          <w:shd w:val="clear" w:color="auto" w:fill="FDFDFD"/>
        </w:rPr>
        <w:t xml:space="preserve">6.4. По окончанию срока действия Договора, Оператор осуществляет </w:t>
      </w:r>
    </w:p>
    <w:p w:rsidR="004E3095" w:rsidRDefault="004E3095" w:rsidP="00826248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 xml:space="preserve">       Продолжение приложения 1</w:t>
      </w:r>
    </w:p>
    <w:p w:rsidR="004E3095" w:rsidRPr="002B0378" w:rsidRDefault="004E3095" w:rsidP="00826248">
      <w:pPr>
        <w:pStyle w:val="Text"/>
        <w:spacing w:line="240" w:lineRule="auto"/>
        <w:ind w:firstLine="0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окончательный расчет с Предприятием и Жилищной организацией по акту оказанных услуг.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7.ОТВЕТСТВЕННОСТЬ СТОРОН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7.1.За невыполнение или ненадлежащее выполнение своих обязанностей по Договору Стороны несут ответственность согласно законодательству Донецкой Народной Республики.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7.2. Сторона, не исполнившая или ненадлежащим образом исполнившая свои обязательства по настоящему Договору,  не несет ответственности, если она докажет, что надлежащее исполнение было невозможным вследствие действия обстоятельств непреодолимой силы - "Форс-мажорные обстоятельства".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7.3. Все спорные вопросы и разногласия, возникающие между Сторонами из настоящего Договора или в связи с ним, решаются путем переговоров. В случае, когда Стороны не придут к соглашению, споры решаются в судебном порядке.</w:t>
      </w:r>
    </w:p>
    <w:p w:rsidR="004E3095" w:rsidRPr="00763C36" w:rsidRDefault="004E3095" w:rsidP="00763C36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  <w:lang w:val="uk-UA"/>
        </w:rPr>
      </w:pPr>
      <w:r w:rsidRPr="002B0378">
        <w:rPr>
          <w:color w:val="000000"/>
          <w:sz w:val="28"/>
          <w:szCs w:val="28"/>
          <w:shd w:val="clear" w:color="auto" w:fill="FDFDFD"/>
        </w:rPr>
        <w:t>7.4. Информация, содержащаяся в настоящем Договоре и в приложениях к нему, является коммерческой тайной  и имеет коммерческую ценность. Стороны обязуются принять все необходимые меры для неразглашения коммерческой тайны третьим лицам.</w:t>
      </w:r>
      <w:r w:rsidRPr="002B03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DFD"/>
          <w:lang w:val="uk-UA"/>
        </w:rPr>
        <w:t xml:space="preserve">         </w:t>
      </w:r>
      <w:r w:rsidRPr="002B0378">
        <w:rPr>
          <w:color w:val="000000"/>
          <w:sz w:val="28"/>
          <w:szCs w:val="28"/>
          <w:shd w:val="clear" w:color="auto" w:fill="FDFDFD"/>
        </w:rPr>
        <w:t>7.5. Стороны обязуются обеспечивать выполнение требований Закона Донецкой Народной Республики «О персональных данных», включая обеспечение режима защиты персональных данных от незаконной обработки и незаконного права доступа к ним. Стороны обязуются обмениваться «согласиями» на обработку персональных данных в письменной форме, в соответствии с требованиями Закона Донецкой Народной Республики «О персональных данных». А также обеспечивать соблюдение прав субъекта персональных данных согласно требованиям Закона Донецкой Народной Республики «О персональных данных».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7.6. Предприятие и Жилищная организация не несут ответственность за сохранность телекоммуникационной сети  и технических средств телекоммуникаций Оператора.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B0378">
        <w:rPr>
          <w:b/>
          <w:bCs/>
          <w:color w:val="000000"/>
          <w:sz w:val="28"/>
          <w:szCs w:val="28"/>
          <w:shd w:val="clear" w:color="auto" w:fill="FDFDFD"/>
        </w:rPr>
        <w:t>8.АНТИКОРРУПЦИОННАЯ ОГОВОРКА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</w:p>
    <w:p w:rsidR="004E3095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  <w:lang w:val="uk-UA"/>
        </w:rPr>
      </w:pPr>
      <w:r w:rsidRPr="002B0378">
        <w:rPr>
          <w:color w:val="000000"/>
          <w:sz w:val="28"/>
          <w:szCs w:val="28"/>
          <w:shd w:val="clear" w:color="auto" w:fill="FDFDFD"/>
        </w:rPr>
        <w:t xml:space="preserve">8.1. 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других неправомерных целей. При выполнении своих обязательств по настоящему договору, Стороны, их работники или посредники не осуществляют действия, которые могут </w:t>
      </w:r>
    </w:p>
    <w:p w:rsidR="004E3095" w:rsidRDefault="004E3095" w:rsidP="00826248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 xml:space="preserve">       Продолжение приложения 1</w:t>
      </w:r>
    </w:p>
    <w:p w:rsidR="004E3095" w:rsidRDefault="004E3095" w:rsidP="00826248">
      <w:pPr>
        <w:pStyle w:val="Text"/>
        <w:spacing w:line="240" w:lineRule="auto"/>
        <w:ind w:firstLine="0"/>
        <w:rPr>
          <w:color w:val="000000"/>
          <w:sz w:val="28"/>
          <w:szCs w:val="28"/>
          <w:shd w:val="clear" w:color="auto" w:fill="FDFDFD"/>
          <w:lang w:val="uk-UA"/>
        </w:rPr>
      </w:pPr>
      <w:r w:rsidRPr="002B0378">
        <w:rPr>
          <w:color w:val="000000"/>
          <w:sz w:val="28"/>
          <w:szCs w:val="28"/>
          <w:shd w:val="clear" w:color="auto" w:fill="FDFDFD"/>
        </w:rPr>
        <w:t xml:space="preserve">квалифицироваться применяемым для целей настоящего Договора законодательством, как предложение или дача/получение взятки, а также действия, нарушающие требования применимого законодательства и международных актов о противодействии легализации (отмыванию) доходов, </w:t>
      </w:r>
    </w:p>
    <w:p w:rsidR="004E3095" w:rsidRPr="002B0378" w:rsidRDefault="004E3095" w:rsidP="00E1486B">
      <w:pPr>
        <w:pStyle w:val="Text"/>
        <w:spacing w:line="240" w:lineRule="auto"/>
        <w:ind w:firstLine="0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полученных преступным путем.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8.2. В случае возникновения подозрений, что произошло или может произойти нарушение каких-либо положений настоящей Статьи, соответствующая Сторона обязуется уведомить другие  Стороны. Соответствующая Сторона обязана в течение десяти рабочих дней с даты направления письменного уведомления предоставить письменное подтверждение фактов</w:t>
      </w:r>
      <w:r w:rsidR="0014289B">
        <w:rPr>
          <w:color w:val="000000"/>
          <w:sz w:val="28"/>
          <w:szCs w:val="28"/>
          <w:shd w:val="clear" w:color="auto" w:fill="FDFDFD"/>
        </w:rPr>
        <w:t>,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описанных в этой Статье. В письменном подтверждении Сторона обязана сослаться на факты или предоставить материалы, достоверно подтверждая, что произошло нарушение каких-либо положений настоящей Статьи контрагентом, его работниками выражающееся в действиях, квалифицируемых применимым законодательством, как предложение или дача/получение взятки,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8.3. В случае нарушения одной Стороной обязательств воздерживаться от указанных в этой Статье действий и при наличии подтверждений о наступлении таких нарушений другие Стороны имеют право расторгнуть Договор в одностороннем порядке полностью или в части, направив письменное уведомление о таком расторжении. С момента получения такого уведомления договор будет считаться расторгнутым. Сторона, по чьей инициативе был,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E3095" w:rsidRPr="002B0378" w:rsidRDefault="004E3095" w:rsidP="00016ECD">
      <w:pPr>
        <w:tabs>
          <w:tab w:val="right" w:pos="9921"/>
        </w:tabs>
        <w:ind w:firstLine="709"/>
        <w:jc w:val="both"/>
        <w:rPr>
          <w:b/>
          <w:bCs/>
          <w:color w:val="000000"/>
          <w:shd w:val="clear" w:color="auto" w:fill="FDFDFD"/>
        </w:rPr>
      </w:pPr>
    </w:p>
    <w:p w:rsidR="004E3095" w:rsidRPr="002B0378" w:rsidRDefault="004E3095" w:rsidP="00343BD3">
      <w:pPr>
        <w:tabs>
          <w:tab w:val="right" w:pos="9921"/>
        </w:tabs>
        <w:ind w:firstLine="709"/>
        <w:jc w:val="center"/>
        <w:rPr>
          <w:b/>
          <w:bCs/>
          <w:color w:val="000000"/>
          <w:shd w:val="clear" w:color="auto" w:fill="FDFDFD"/>
        </w:rPr>
      </w:pPr>
      <w:r w:rsidRPr="002B0378">
        <w:rPr>
          <w:b/>
          <w:bCs/>
          <w:color w:val="000000"/>
          <w:shd w:val="clear" w:color="auto" w:fill="FDFDFD"/>
        </w:rPr>
        <w:t>9.  ФОРС МАЖОР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016ECD">
      <w:pPr>
        <w:pStyle w:val="Text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 xml:space="preserve">9.1 Стороны освобождаются от ответственности за невыполнение или ненадлежащее выполнение обязательств по настоящему Договору,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стихийные бедствия, эпидемия, военные действия, принятие законодательных или нормативных актов органами государственной власти, которые </w:t>
      </w:r>
      <w:r w:rsidRPr="00343BD3">
        <w:rPr>
          <w:color w:val="000000"/>
          <w:sz w:val="28"/>
          <w:szCs w:val="28"/>
          <w:shd w:val="clear" w:color="auto" w:fill="FDFDFD"/>
        </w:rPr>
        <w:t>могут</w:t>
      </w:r>
      <w:r w:rsidRPr="002B0378">
        <w:rPr>
          <w:color w:val="000000"/>
          <w:sz w:val="28"/>
          <w:szCs w:val="28"/>
          <w:shd w:val="clear" w:color="auto" w:fill="FDFDFD"/>
        </w:rPr>
        <w:t xml:space="preserve"> повлиять на выполнение Сторонами своих обязательств по данному Договору).  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9.2. Сторона, которая не может выполнять обязательства по настоящему Договору в результате действия непреодолимой силы, должна не позднее чем в течение 30 (тридцати) дней с момента их возникновения уведомить об этом другие  Стороны любым доступным способом: в письменном или электронном виде по реквизитам указанным в договоре.</w:t>
      </w:r>
    </w:p>
    <w:p w:rsidR="004E3095" w:rsidRPr="00512D9E" w:rsidRDefault="004E3095" w:rsidP="00512D9E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 xml:space="preserve">       Продолжение приложения 1</w:t>
      </w:r>
    </w:p>
    <w:p w:rsidR="005227D0" w:rsidRDefault="005227D0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4E3095" w:rsidRPr="002B0378" w:rsidRDefault="004E3095" w:rsidP="00343BD3">
      <w:pPr>
        <w:pStyle w:val="Text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43BD3">
        <w:rPr>
          <w:b/>
          <w:bCs/>
          <w:color w:val="000000"/>
          <w:sz w:val="28"/>
          <w:szCs w:val="28"/>
          <w:shd w:val="clear" w:color="auto" w:fill="FDFDFD"/>
        </w:rPr>
        <w:t>10. ДРУГИЕ УСЛОВИЯ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  <w:lang w:val="uk-UA"/>
        </w:rPr>
      </w:pPr>
      <w:r w:rsidRPr="002B0378">
        <w:rPr>
          <w:color w:val="000000"/>
          <w:sz w:val="28"/>
          <w:szCs w:val="28"/>
          <w:shd w:val="clear" w:color="auto" w:fill="FDFDFD"/>
        </w:rPr>
        <w:t xml:space="preserve">10.1. Настоящий Договор составлен в трех оригинальных экземплярах, по одному для каждой из Сторон. Приложения, подписанные Сторонами, </w:t>
      </w:r>
    </w:p>
    <w:p w:rsidR="004E3095" w:rsidRPr="002B0378" w:rsidRDefault="004E3095" w:rsidP="00E1486B">
      <w:pPr>
        <w:pStyle w:val="Text"/>
        <w:spacing w:line="240" w:lineRule="auto"/>
        <w:ind w:firstLine="0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являются его неотъемлемой частью.</w:t>
      </w:r>
      <w:r w:rsidRPr="002B0378">
        <w:rPr>
          <w:color w:val="000000"/>
          <w:sz w:val="28"/>
          <w:szCs w:val="28"/>
        </w:rPr>
        <w:br/>
      </w:r>
      <w:r w:rsidRPr="002B0378">
        <w:rPr>
          <w:color w:val="000000"/>
          <w:sz w:val="28"/>
          <w:szCs w:val="28"/>
          <w:shd w:val="clear" w:color="auto" w:fill="FDFDFD"/>
        </w:rPr>
        <w:t>10.2. Все изменения и дополнения к настоящему Договору действительны лишь в случае, если они совершены в письменной форме и подписаны всеми  Сторонами.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10.3. После подписания этого Договора все предыдущие договоренности, противоречащие его положениям, теряют силу.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</w:rPr>
      </w:pPr>
      <w:r w:rsidRPr="002B0378">
        <w:rPr>
          <w:color w:val="000000"/>
          <w:sz w:val="28"/>
          <w:szCs w:val="28"/>
          <w:shd w:val="clear" w:color="auto" w:fill="FDFDFD"/>
        </w:rPr>
        <w:t>10.4. Все вопросы, не урегулированные настоящим Договором, решаются в соответствии с требованиями действующего законодательства Донецкой Народной Республики.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10.5. Ни одна из Сторон не имеет права передавать свои права и обязательства по настоящему Договору четвертой  Стороне без  письменного согласия  второй и третьей Стороны.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  <w:r w:rsidRPr="002B0378">
        <w:rPr>
          <w:color w:val="000000"/>
          <w:sz w:val="28"/>
          <w:szCs w:val="28"/>
          <w:shd w:val="clear" w:color="auto" w:fill="FDFDFD"/>
        </w:rPr>
        <w:t>10.6. В случае изменения реквизитов, смены руководителя Сторона уведомляет другие</w:t>
      </w:r>
      <w:r w:rsidRPr="00343BD3">
        <w:rPr>
          <w:color w:val="000000"/>
          <w:sz w:val="28"/>
          <w:szCs w:val="28"/>
          <w:shd w:val="clear" w:color="auto" w:fill="FDFDFD"/>
        </w:rPr>
        <w:t xml:space="preserve">  </w:t>
      </w:r>
      <w:r w:rsidRPr="002B0378">
        <w:rPr>
          <w:color w:val="000000"/>
          <w:sz w:val="28"/>
          <w:szCs w:val="28"/>
          <w:shd w:val="clear" w:color="auto" w:fill="FDFDFD"/>
        </w:rPr>
        <w:t>Стороны в течение семи рабочих дней с момента таких изменений.</w:t>
      </w:r>
    </w:p>
    <w:p w:rsidR="004E3095" w:rsidRPr="002B0378" w:rsidRDefault="004E3095" w:rsidP="00016ECD">
      <w:pPr>
        <w:pStyle w:val="Text"/>
        <w:spacing w:line="240" w:lineRule="auto"/>
        <w:ind w:firstLine="709"/>
        <w:rPr>
          <w:color w:val="000000"/>
          <w:sz w:val="28"/>
          <w:szCs w:val="28"/>
          <w:shd w:val="clear" w:color="auto" w:fill="FDFDFD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552DAD" w:rsidRDefault="00552DAD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552DAD" w:rsidRDefault="00552DAD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Pr="00343BD3" w:rsidRDefault="004E3095" w:rsidP="00343BD3">
      <w:pPr>
        <w:tabs>
          <w:tab w:val="right" w:pos="9921"/>
        </w:tabs>
        <w:jc w:val="both"/>
        <w:rPr>
          <w:b/>
          <w:bCs/>
          <w:color w:val="000000"/>
          <w:shd w:val="clear" w:color="auto" w:fill="FDFDFD"/>
          <w:lang w:val="uk-UA"/>
        </w:rPr>
      </w:pPr>
    </w:p>
    <w:p w:rsidR="004E3095" w:rsidRDefault="004E3095" w:rsidP="00C47235">
      <w:pPr>
        <w:ind w:left="5664"/>
      </w:pPr>
      <w:r>
        <w:lastRenderedPageBreak/>
        <w:t xml:space="preserve">       Продолжения приложения 1</w:t>
      </w:r>
    </w:p>
    <w:p w:rsidR="005227D0" w:rsidRDefault="005227D0" w:rsidP="00C47235"/>
    <w:p w:rsidR="004E3095" w:rsidRPr="005227D0" w:rsidRDefault="005227D0" w:rsidP="00C47235">
      <w:pPr>
        <w:rPr>
          <w:b/>
        </w:rPr>
      </w:pPr>
      <w:r w:rsidRPr="005227D0">
        <w:rPr>
          <w:b/>
        </w:rPr>
        <w:t xml:space="preserve">11. </w:t>
      </w:r>
      <w:r>
        <w:rPr>
          <w:b/>
        </w:rPr>
        <w:t xml:space="preserve"> </w:t>
      </w:r>
      <w:r w:rsidRPr="005227D0">
        <w:rPr>
          <w:b/>
        </w:rPr>
        <w:t>Анкета размещения телекоммуникационных сетей в жилых домах</w:t>
      </w:r>
    </w:p>
    <w:p w:rsidR="004E3095" w:rsidRDefault="004E3095" w:rsidP="00C47235"/>
    <w:p w:rsidR="004E3095" w:rsidRDefault="004E3095" w:rsidP="00C47235"/>
    <w:p w:rsidR="004E3095" w:rsidRDefault="004E3095" w:rsidP="00C47235"/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664"/>
      </w:tblGrid>
      <w:tr w:rsidR="004E3095">
        <w:tc>
          <w:tcPr>
            <w:tcW w:w="9639" w:type="dxa"/>
            <w:gridSpan w:val="6"/>
          </w:tcPr>
          <w:p w:rsidR="004E3095" w:rsidRPr="00BF3412" w:rsidRDefault="004E3095" w:rsidP="00FB6EF2">
            <w:pPr>
              <w:ind w:right="-143"/>
              <w:jc w:val="center"/>
            </w:pPr>
            <w:r w:rsidRPr="00BF3412">
              <w:t>Район</w:t>
            </w:r>
          </w:p>
        </w:tc>
      </w:tr>
      <w:tr w:rsidR="004E3095">
        <w:tc>
          <w:tcPr>
            <w:tcW w:w="1595" w:type="dxa"/>
          </w:tcPr>
          <w:p w:rsidR="004E3095" w:rsidRPr="00BF3412" w:rsidRDefault="004E3095" w:rsidP="00FB6EF2">
            <w:pPr>
              <w:jc w:val="center"/>
            </w:pPr>
            <w:r w:rsidRPr="00BF3412">
              <w:t>№п/п</w:t>
            </w:r>
          </w:p>
        </w:tc>
        <w:tc>
          <w:tcPr>
            <w:tcW w:w="1595" w:type="dxa"/>
          </w:tcPr>
          <w:p w:rsidR="004E3095" w:rsidRPr="00BF3412" w:rsidRDefault="004E3095" w:rsidP="00FB6EF2">
            <w:pPr>
              <w:jc w:val="center"/>
            </w:pPr>
            <w:r w:rsidRPr="00BF3412">
              <w:t>Адрес дома</w:t>
            </w:r>
          </w:p>
        </w:tc>
        <w:tc>
          <w:tcPr>
            <w:tcW w:w="1595" w:type="dxa"/>
          </w:tcPr>
          <w:p w:rsidR="004E3095" w:rsidRPr="00BF3412" w:rsidRDefault="004E3095" w:rsidP="00FB6EF2">
            <w:pPr>
              <w:jc w:val="center"/>
            </w:pPr>
            <w:r w:rsidRPr="00BF3412">
              <w:t>Этажность</w:t>
            </w:r>
          </w:p>
        </w:tc>
        <w:tc>
          <w:tcPr>
            <w:tcW w:w="1595" w:type="dxa"/>
          </w:tcPr>
          <w:p w:rsidR="004E3095" w:rsidRPr="00BF3412" w:rsidRDefault="004E3095" w:rsidP="00FB6EF2">
            <w:pPr>
              <w:jc w:val="center"/>
            </w:pPr>
            <w:r w:rsidRPr="00BF3412">
              <w:t>№п/п</w:t>
            </w:r>
          </w:p>
        </w:tc>
        <w:tc>
          <w:tcPr>
            <w:tcW w:w="1595" w:type="dxa"/>
          </w:tcPr>
          <w:p w:rsidR="004E3095" w:rsidRPr="00BF3412" w:rsidRDefault="004E3095" w:rsidP="00FB6EF2">
            <w:pPr>
              <w:jc w:val="center"/>
            </w:pPr>
            <w:r w:rsidRPr="00BF3412">
              <w:t>Адрес дома</w:t>
            </w:r>
          </w:p>
        </w:tc>
        <w:tc>
          <w:tcPr>
            <w:tcW w:w="1664" w:type="dxa"/>
          </w:tcPr>
          <w:p w:rsidR="004E3095" w:rsidRPr="00BF3412" w:rsidRDefault="004E3095" w:rsidP="00FB6EF2">
            <w:pPr>
              <w:jc w:val="center"/>
            </w:pPr>
            <w:r w:rsidRPr="00BF3412">
              <w:t>Этажность</w:t>
            </w:r>
          </w:p>
        </w:tc>
      </w:tr>
    </w:tbl>
    <w:p w:rsidR="004E3095" w:rsidRPr="00BF3412" w:rsidRDefault="004E3095" w:rsidP="00C47235">
      <w:pPr>
        <w:ind w:firstLine="708"/>
      </w:pPr>
      <w:r w:rsidRPr="00BF3412">
        <w:t>1.</w:t>
      </w:r>
    </w:p>
    <w:p w:rsidR="004E3095" w:rsidRPr="00BF3412" w:rsidRDefault="004E3095" w:rsidP="00C47235">
      <w:pPr>
        <w:ind w:firstLine="708"/>
      </w:pPr>
      <w:r w:rsidRPr="00BF3412">
        <w:t>2.</w:t>
      </w:r>
    </w:p>
    <w:p w:rsidR="004E3095" w:rsidRDefault="004E3095" w:rsidP="00C47235">
      <w:pPr>
        <w:tabs>
          <w:tab w:val="right" w:pos="9638"/>
        </w:tabs>
        <w:ind w:firstLine="708"/>
      </w:pPr>
      <w:r w:rsidRPr="00BF3412">
        <w:t>3.</w:t>
      </w:r>
      <w:r>
        <w:tab/>
      </w:r>
    </w:p>
    <w:p w:rsidR="004E3095" w:rsidRPr="00BF3412" w:rsidRDefault="004E3095" w:rsidP="00C47235"/>
    <w:p w:rsidR="004E3095" w:rsidRDefault="004E3095" w:rsidP="00C47235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E3095">
        <w:tc>
          <w:tcPr>
            <w:tcW w:w="4785" w:type="dxa"/>
          </w:tcPr>
          <w:p w:rsidR="004E3095" w:rsidRDefault="004E3095" w:rsidP="00B91452">
            <w:r>
              <w:t>Итого по району</w:t>
            </w:r>
          </w:p>
          <w:p w:rsidR="004E3095" w:rsidRDefault="004E3095" w:rsidP="00B91452">
            <w:r>
              <w:t>Домов до 5-ти этажей ____ шт.</w:t>
            </w:r>
          </w:p>
          <w:p w:rsidR="004E3095" w:rsidRDefault="004E3095" w:rsidP="00B91452"/>
          <w:p w:rsidR="004E3095" w:rsidRDefault="004E3095" w:rsidP="00B91452"/>
        </w:tc>
        <w:tc>
          <w:tcPr>
            <w:tcW w:w="4786" w:type="dxa"/>
          </w:tcPr>
          <w:p w:rsidR="004E3095" w:rsidRDefault="004E3095" w:rsidP="00B91452"/>
          <w:p w:rsidR="004E3095" w:rsidRDefault="004E3095" w:rsidP="00B91452">
            <w:r>
              <w:t>Домов свыше 5-ти этажей ___ шт.</w:t>
            </w:r>
          </w:p>
        </w:tc>
      </w:tr>
      <w:tr w:rsidR="004E3095">
        <w:tc>
          <w:tcPr>
            <w:tcW w:w="4785" w:type="dxa"/>
          </w:tcPr>
          <w:p w:rsidR="004E3095" w:rsidRDefault="004E3095" w:rsidP="00B91452">
            <w:r>
              <w:t>Всего по районам</w:t>
            </w:r>
          </w:p>
          <w:p w:rsidR="004E3095" w:rsidRDefault="004E3095" w:rsidP="00B91452">
            <w:r>
              <w:t>Домов до 5-ти этажей ____ шт.</w:t>
            </w:r>
          </w:p>
        </w:tc>
        <w:tc>
          <w:tcPr>
            <w:tcW w:w="4786" w:type="dxa"/>
          </w:tcPr>
          <w:p w:rsidR="004E3095" w:rsidRDefault="004E3095" w:rsidP="00B91452"/>
          <w:p w:rsidR="004E3095" w:rsidRDefault="004E3095" w:rsidP="00B91452">
            <w:r>
              <w:t>Домов свыше 5-ти этажей</w:t>
            </w:r>
          </w:p>
        </w:tc>
      </w:tr>
    </w:tbl>
    <w:p w:rsidR="004E3095" w:rsidRDefault="004E3095" w:rsidP="00C47235"/>
    <w:p w:rsidR="004E3095" w:rsidRDefault="004E3095" w:rsidP="00C47235"/>
    <w:p w:rsidR="004E3095" w:rsidRDefault="004E3095" w:rsidP="00C47235">
      <w:r>
        <w:t>Предприятие: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Оператор:</w:t>
      </w:r>
    </w:p>
    <w:p w:rsidR="004E3095" w:rsidRDefault="004E3095" w:rsidP="00C47235"/>
    <w:p w:rsidR="004E3095" w:rsidRDefault="004E3095" w:rsidP="00C47235"/>
    <w:p w:rsidR="004E3095" w:rsidRPr="00BF3412" w:rsidRDefault="004E3095" w:rsidP="00C47235">
      <w:r>
        <w:t>Жилищная организация:</w:t>
      </w: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4E3095" w:rsidRDefault="004E3095" w:rsidP="005E04D4">
      <w:pPr>
        <w:pStyle w:val="Text"/>
        <w:spacing w:line="240" w:lineRule="auto"/>
        <w:ind w:firstLine="0"/>
        <w:rPr>
          <w:color w:val="000000"/>
          <w:sz w:val="28"/>
          <w:szCs w:val="28"/>
          <w:lang w:val="uk-UA" w:eastAsia="zh-CN"/>
        </w:rPr>
      </w:pPr>
    </w:p>
    <w:p w:rsidR="005227D0" w:rsidRDefault="004E3095" w:rsidP="0019320F">
      <w:pPr>
        <w:ind w:left="5664"/>
      </w:pPr>
      <w:r>
        <w:t xml:space="preserve">     </w:t>
      </w:r>
    </w:p>
    <w:p w:rsidR="005227D0" w:rsidRDefault="005227D0" w:rsidP="0019320F">
      <w:pPr>
        <w:ind w:left="5664"/>
      </w:pPr>
    </w:p>
    <w:p w:rsidR="005227D0" w:rsidRDefault="005227D0" w:rsidP="0019320F">
      <w:pPr>
        <w:ind w:left="5664"/>
      </w:pPr>
    </w:p>
    <w:p w:rsidR="005227D0" w:rsidRDefault="005227D0" w:rsidP="0019320F">
      <w:pPr>
        <w:ind w:left="5664"/>
      </w:pPr>
    </w:p>
    <w:p w:rsidR="005227D0" w:rsidRDefault="005227D0" w:rsidP="0019320F">
      <w:pPr>
        <w:ind w:left="5664"/>
      </w:pPr>
    </w:p>
    <w:p w:rsidR="005227D0" w:rsidRDefault="005227D0" w:rsidP="0019320F">
      <w:pPr>
        <w:ind w:left="5664"/>
      </w:pPr>
    </w:p>
    <w:p w:rsidR="004E3095" w:rsidRDefault="004E3095" w:rsidP="0019320F">
      <w:pPr>
        <w:ind w:left="5664"/>
      </w:pPr>
      <w:r>
        <w:lastRenderedPageBreak/>
        <w:t xml:space="preserve">  Продолжения приложения 1</w:t>
      </w:r>
    </w:p>
    <w:p w:rsidR="004E3095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5227D0" w:rsidP="005227D0">
      <w:pPr>
        <w:ind w:firstLine="709"/>
        <w:jc w:val="both"/>
        <w:rPr>
          <w:b/>
          <w:bCs/>
          <w:color w:val="000000"/>
        </w:rPr>
      </w:pPr>
      <w:r w:rsidRPr="005227D0">
        <w:rPr>
          <w:b/>
          <w:color w:val="000000"/>
        </w:rPr>
        <w:t xml:space="preserve">12.  </w:t>
      </w:r>
      <w:r>
        <w:rPr>
          <w:b/>
          <w:color w:val="000000"/>
        </w:rPr>
        <w:t xml:space="preserve">                                    </w:t>
      </w:r>
      <w:r w:rsidRPr="005227D0">
        <w:rPr>
          <w:b/>
          <w:color w:val="000000"/>
        </w:rPr>
        <w:t>ФОРМА</w:t>
      </w:r>
      <w:r>
        <w:rPr>
          <w:color w:val="000000"/>
        </w:rPr>
        <w:t xml:space="preserve"> </w:t>
      </w:r>
      <w:r w:rsidR="004E3095" w:rsidRPr="002B0378">
        <w:rPr>
          <w:b/>
          <w:bCs/>
          <w:color w:val="000000"/>
        </w:rPr>
        <w:t>РАСЧЕТ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 w:rsidRPr="002B0378">
        <w:rPr>
          <w:color w:val="000000"/>
        </w:rPr>
        <w:t>В соответствии с Расчетом платы за услугу права доступа в места общего пользования жилых домов, находящихся в муниципальной (коммунальной)  собственности г. Донецка, утвержденной  распоряжением главы администрации г. Донецка  №_____ от ______________20 __ г,  оплата рассчитана  исходя  из количества домов  и размера оплаты услуги права доступа за 1 жилой дом</w:t>
      </w:r>
      <w:r>
        <w:rPr>
          <w:color w:val="000000"/>
          <w:lang w:val="uk-UA"/>
        </w:rPr>
        <w:t>.</w:t>
      </w:r>
      <w:r w:rsidRPr="002B0378">
        <w:rPr>
          <w:color w:val="000000"/>
        </w:rPr>
        <w:t xml:space="preserve"> 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Pr="002B0378">
        <w:rPr>
          <w:color w:val="000000"/>
        </w:rPr>
        <w:t>Дома до 5-ти этажей по районам: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 w:rsidRPr="002B0378">
        <w:rPr>
          <w:color w:val="000000"/>
        </w:rPr>
        <w:t xml:space="preserve">Наименование района  –  (количество домов) х (стоимость  услуги права доступа)  = сумма 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 w:rsidRPr="002B0378">
        <w:rPr>
          <w:color w:val="000000"/>
        </w:rPr>
        <w:t>Всего сумма                           _____________ рос.руб.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 w:rsidRPr="002B0378">
        <w:rPr>
          <w:color w:val="000000"/>
        </w:rPr>
        <w:t xml:space="preserve">    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Pr="002B0378">
        <w:rPr>
          <w:color w:val="000000"/>
        </w:rPr>
        <w:t>Дома  свыше 5-ти этажей по районам: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 w:rsidRPr="002B0378">
        <w:rPr>
          <w:color w:val="000000"/>
        </w:rPr>
        <w:t xml:space="preserve">Наименование района –  (количество домов) х (стоимость  услуги права доступа) = сумма 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  <w:r w:rsidRPr="002B0378">
        <w:rPr>
          <w:color w:val="000000"/>
        </w:rPr>
        <w:t>Всего сумма                           ______________ рос.руб.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b/>
          <w:bCs/>
          <w:color w:val="000000"/>
        </w:rPr>
      </w:pPr>
      <w:r w:rsidRPr="002B0378">
        <w:rPr>
          <w:b/>
          <w:bCs/>
          <w:color w:val="000000"/>
        </w:rPr>
        <w:t>Итого                                       ______________ рос.руб.  в том числе:  Предприятию (50%) _______________рос.руб., Жилищной организации (50 %)__________________ рос.руб.</w:t>
      </w: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p w:rsidR="004E3095" w:rsidRPr="002B0378" w:rsidRDefault="004E3095" w:rsidP="00016ECD">
      <w:pPr>
        <w:ind w:firstLine="709"/>
        <w:jc w:val="both"/>
        <w:rPr>
          <w:color w:val="000000"/>
        </w:rPr>
      </w:pPr>
    </w:p>
    <w:tbl>
      <w:tblPr>
        <w:tblW w:w="10644" w:type="dxa"/>
        <w:tblInd w:w="2" w:type="dxa"/>
        <w:tblLook w:val="0000" w:firstRow="0" w:lastRow="0" w:firstColumn="0" w:lastColumn="0" w:noHBand="0" w:noVBand="0"/>
      </w:tblPr>
      <w:tblGrid>
        <w:gridCol w:w="10644"/>
      </w:tblGrid>
      <w:tr w:rsidR="004E3095" w:rsidRPr="002B0378">
        <w:trPr>
          <w:trHeight w:val="315"/>
        </w:trPr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095" w:rsidRPr="002B0378" w:rsidRDefault="004E3095" w:rsidP="00B91452">
            <w:pPr>
              <w:ind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 xml:space="preserve">Предприятие:                                               Оператор:         </w:t>
            </w:r>
          </w:p>
          <w:p w:rsidR="004E3095" w:rsidRPr="002B0378" w:rsidRDefault="004E3095" w:rsidP="00B91452">
            <w:pPr>
              <w:ind w:firstLine="709"/>
              <w:jc w:val="both"/>
              <w:rPr>
                <w:color w:val="000000"/>
              </w:rPr>
            </w:pPr>
          </w:p>
          <w:p w:rsidR="004E3095" w:rsidRPr="002B0378" w:rsidRDefault="004E3095" w:rsidP="00B91452">
            <w:pPr>
              <w:ind w:firstLine="709"/>
              <w:jc w:val="both"/>
              <w:rPr>
                <w:color w:val="000000"/>
              </w:rPr>
            </w:pPr>
          </w:p>
          <w:p w:rsidR="004E3095" w:rsidRPr="002B0378" w:rsidRDefault="004E3095" w:rsidP="00B91452">
            <w:pPr>
              <w:ind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 xml:space="preserve">Жилищная организация:                                             </w:t>
            </w:r>
          </w:p>
        </w:tc>
      </w:tr>
    </w:tbl>
    <w:p w:rsidR="004E3095" w:rsidRPr="002B0378" w:rsidRDefault="004E3095" w:rsidP="00016ECD">
      <w:pPr>
        <w:pStyle w:val="Text"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E3095" w:rsidRDefault="004E3095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5227D0" w:rsidRPr="00E1486B" w:rsidRDefault="005227D0" w:rsidP="005227D0">
      <w:pPr>
        <w:pStyle w:val="Text"/>
        <w:spacing w:line="240" w:lineRule="auto"/>
        <w:ind w:left="5670" w:firstLine="0"/>
        <w:rPr>
          <w:color w:val="000000"/>
          <w:sz w:val="28"/>
          <w:szCs w:val="28"/>
          <w:shd w:val="clear" w:color="auto" w:fill="FDFDFD"/>
          <w:lang w:val="uk-UA"/>
        </w:rPr>
      </w:pPr>
      <w:r>
        <w:rPr>
          <w:color w:val="000000"/>
          <w:sz w:val="28"/>
          <w:szCs w:val="28"/>
          <w:shd w:val="clear" w:color="auto" w:fill="FDFDFD"/>
          <w:lang w:val="uk-UA"/>
        </w:rPr>
        <w:lastRenderedPageBreak/>
        <w:t xml:space="preserve">       Продолжение приложения 1</w:t>
      </w:r>
    </w:p>
    <w:p w:rsidR="005227D0" w:rsidRDefault="005227D0" w:rsidP="005227D0">
      <w:pPr>
        <w:tabs>
          <w:tab w:val="right" w:pos="9921"/>
        </w:tabs>
        <w:ind w:firstLine="709"/>
        <w:jc w:val="both"/>
        <w:rPr>
          <w:b/>
          <w:bCs/>
          <w:color w:val="000000"/>
          <w:shd w:val="clear" w:color="auto" w:fill="FDFDFD"/>
        </w:rPr>
      </w:pPr>
    </w:p>
    <w:p w:rsidR="005227D0" w:rsidRPr="00E1486B" w:rsidRDefault="005227D0" w:rsidP="005227D0">
      <w:pPr>
        <w:tabs>
          <w:tab w:val="right" w:pos="9921"/>
        </w:tabs>
        <w:ind w:firstLine="709"/>
        <w:jc w:val="both"/>
        <w:rPr>
          <w:b/>
          <w:bCs/>
          <w:color w:val="000000"/>
          <w:shd w:val="clear" w:color="auto" w:fill="FDFDFD"/>
          <w:lang w:val="uk-UA"/>
        </w:rPr>
      </w:pPr>
      <w:r w:rsidRPr="002B0378">
        <w:rPr>
          <w:b/>
          <w:bCs/>
          <w:color w:val="000000"/>
          <w:shd w:val="clear" w:color="auto" w:fill="FDFDFD"/>
        </w:rPr>
        <w:t>1</w:t>
      </w:r>
      <w:r>
        <w:rPr>
          <w:b/>
          <w:bCs/>
          <w:color w:val="000000"/>
          <w:shd w:val="clear" w:color="auto" w:fill="FDFDFD"/>
        </w:rPr>
        <w:t>3</w:t>
      </w:r>
      <w:r w:rsidRPr="002B0378">
        <w:rPr>
          <w:b/>
          <w:bCs/>
          <w:color w:val="000000"/>
          <w:shd w:val="clear" w:color="auto" w:fill="FDFDFD"/>
        </w:rPr>
        <w:t>. ЮРИДИЧЕСКИЕ АДРЕСА И РЕКВИЗИТЫ СТОРОН</w:t>
      </w:r>
    </w:p>
    <w:p w:rsidR="005227D0" w:rsidRPr="002B0378" w:rsidRDefault="005227D0" w:rsidP="005227D0">
      <w:pPr>
        <w:tabs>
          <w:tab w:val="right" w:pos="9921"/>
        </w:tabs>
        <w:ind w:firstLine="709"/>
        <w:jc w:val="both"/>
        <w:rPr>
          <w:b/>
          <w:bCs/>
          <w:color w:val="000000"/>
          <w:shd w:val="clear" w:color="auto" w:fill="FDFDFD"/>
        </w:rPr>
      </w:pPr>
    </w:p>
    <w:tbl>
      <w:tblPr>
        <w:tblpPr w:leftFromText="180" w:rightFromText="180" w:vertAnchor="text" w:tblpX="18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5245"/>
      </w:tblGrid>
      <w:tr w:rsidR="005227D0" w:rsidRPr="002B0378" w:rsidTr="00773A02">
        <w:trPr>
          <w:trHeight w:val="4521"/>
        </w:trPr>
        <w:tc>
          <w:tcPr>
            <w:tcW w:w="4416" w:type="dxa"/>
          </w:tcPr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ПРЕДПРИЯТИЕ:</w:t>
            </w:r>
          </w:p>
          <w:p w:rsidR="005227D0" w:rsidRPr="00343BD3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  <w:lang w:val="uk-UA"/>
              </w:rPr>
            </w:pPr>
            <w:r>
              <w:rPr>
                <w:color w:val="000000"/>
                <w:shd w:val="clear" w:color="auto" w:fill="FDFDFD"/>
              </w:rPr>
              <w:t>________________________</w:t>
            </w:r>
          </w:p>
          <w:p w:rsidR="005227D0" w:rsidRPr="002F4CEF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  <w:lang w:val="uk-UA"/>
              </w:rPr>
            </w:pPr>
            <w:r w:rsidRPr="002B0378">
              <w:rPr>
                <w:color w:val="000000"/>
                <w:shd w:val="clear" w:color="auto" w:fill="FDFDFD"/>
              </w:rPr>
              <w:t>ДНР, 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Текущий счет № 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в рублях  в Центральном 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Республиканском Банке 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Донецкой Народной Республики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МФО 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ИНН  ________________________</w:t>
            </w:r>
          </w:p>
          <w:p w:rsidR="005227D0" w:rsidRPr="002F4CEF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  <w:lang w:val="uk-UA"/>
              </w:rPr>
            </w:pPr>
            <w:r w:rsidRPr="002B0378">
              <w:rPr>
                <w:color w:val="000000"/>
                <w:shd w:val="clear" w:color="auto" w:fill="FDFDFD"/>
              </w:rPr>
              <w:t>Тел./факс: 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Директор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_______________                   _____</w:t>
            </w:r>
          </w:p>
          <w:p w:rsidR="005227D0" w:rsidRPr="002F4CEF" w:rsidRDefault="005227D0" w:rsidP="00773A02">
            <w:pPr>
              <w:tabs>
                <w:tab w:val="right" w:pos="9921"/>
              </w:tabs>
              <w:jc w:val="both"/>
              <w:rPr>
                <w:b/>
                <w:bCs/>
                <w:color w:val="000000"/>
                <w:shd w:val="clear" w:color="auto" w:fill="FDFDFD"/>
                <w:lang w:val="uk-UA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      (подпись)                         (ФИО)</w:t>
            </w:r>
          </w:p>
        </w:tc>
        <w:tc>
          <w:tcPr>
            <w:tcW w:w="5245" w:type="dxa"/>
          </w:tcPr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ОПЕРАТОР:</w:t>
            </w:r>
          </w:p>
          <w:p w:rsidR="005227D0" w:rsidRPr="002F4CEF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  <w:lang w:val="uk-UA"/>
              </w:rPr>
            </w:pPr>
            <w:r w:rsidRPr="002B0378">
              <w:rPr>
                <w:color w:val="000000"/>
                <w:shd w:val="clear" w:color="auto" w:fill="FDFDFD"/>
              </w:rPr>
              <w:t>_____________________________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ДНР, 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Текущий счет № 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в рублях  в Центральном 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Республиканском Банке 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Донецкой Народной Республики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МФО 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ИНН  ________________________</w:t>
            </w:r>
          </w:p>
          <w:p w:rsidR="005227D0" w:rsidRPr="002F4CEF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  <w:lang w:val="uk-UA"/>
              </w:rPr>
            </w:pPr>
            <w:r w:rsidRPr="002B0378">
              <w:rPr>
                <w:color w:val="000000"/>
                <w:shd w:val="clear" w:color="auto" w:fill="FDFDFD"/>
              </w:rPr>
              <w:t>Тел./факс: 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Директор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_______________                   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      (подпись)                         (ФИО)</w:t>
            </w:r>
          </w:p>
        </w:tc>
      </w:tr>
      <w:tr w:rsidR="005227D0" w:rsidRPr="002B0378" w:rsidTr="00773A02">
        <w:trPr>
          <w:gridAfter w:val="1"/>
          <w:wAfter w:w="5245" w:type="dxa"/>
          <w:trHeight w:val="4952"/>
        </w:trPr>
        <w:tc>
          <w:tcPr>
            <w:tcW w:w="4416" w:type="dxa"/>
          </w:tcPr>
          <w:p w:rsidR="005227D0" w:rsidRPr="002B0378" w:rsidRDefault="005227D0" w:rsidP="00773A02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ЖИЛИЩНАЯ ОРГАНИЗАЦИЯ:</w:t>
            </w:r>
          </w:p>
          <w:p w:rsidR="005227D0" w:rsidRPr="002B0378" w:rsidRDefault="005227D0" w:rsidP="00773A02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______________________________</w:t>
            </w:r>
          </w:p>
          <w:p w:rsidR="005227D0" w:rsidRPr="002B0378" w:rsidRDefault="005227D0" w:rsidP="00773A02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ДНР, _________________________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Текущий счет № 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в рублях  в Центральном 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Республиканском Банке 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Донецкой Народной Республики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МФО 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ИНН  ________________________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Тел./факс: ____________________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Директор</w:t>
            </w: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</w:p>
          <w:p w:rsidR="005227D0" w:rsidRPr="002B0378" w:rsidRDefault="005227D0" w:rsidP="00773A02">
            <w:pPr>
              <w:tabs>
                <w:tab w:val="right" w:pos="9921"/>
              </w:tabs>
              <w:jc w:val="both"/>
              <w:rPr>
                <w:color w:val="000000"/>
                <w:shd w:val="clear" w:color="auto" w:fill="FDFDFD"/>
              </w:rPr>
            </w:pPr>
            <w:r w:rsidRPr="002B0378">
              <w:rPr>
                <w:color w:val="000000"/>
                <w:shd w:val="clear" w:color="auto" w:fill="FDFDFD"/>
              </w:rPr>
              <w:t>_______________                   _____</w:t>
            </w:r>
          </w:p>
          <w:p w:rsidR="005227D0" w:rsidRPr="002F4CEF" w:rsidRDefault="005227D0" w:rsidP="00773A02">
            <w:pPr>
              <w:tabs>
                <w:tab w:val="right" w:pos="9921"/>
              </w:tabs>
              <w:jc w:val="both"/>
              <w:rPr>
                <w:b/>
                <w:bCs/>
                <w:color w:val="000000"/>
                <w:shd w:val="clear" w:color="auto" w:fill="FDFDFD"/>
                <w:lang w:val="uk-UA"/>
              </w:rPr>
            </w:pPr>
            <w:r w:rsidRPr="002B0378">
              <w:rPr>
                <w:color w:val="000000"/>
                <w:shd w:val="clear" w:color="auto" w:fill="FDFDFD"/>
              </w:rPr>
              <w:t xml:space="preserve">      (подпись)                         (ФИО)</w:t>
            </w:r>
          </w:p>
        </w:tc>
      </w:tr>
    </w:tbl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5227D0">
      <w:pPr>
        <w:tabs>
          <w:tab w:val="left" w:pos="709"/>
        </w:tabs>
        <w:jc w:val="both"/>
        <w:rPr>
          <w:color w:val="000000"/>
          <w:lang w:val="uk-UA"/>
        </w:rPr>
      </w:pPr>
    </w:p>
    <w:p w:rsidR="005227D0" w:rsidRDefault="005227D0" w:rsidP="00CC5060">
      <w:pPr>
        <w:pStyle w:val="Text"/>
        <w:spacing w:line="240" w:lineRule="auto"/>
        <w:ind w:firstLine="0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227D0" w:rsidSect="0082624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95" w:rsidRDefault="004E3095" w:rsidP="00DC7B09">
      <w:r>
        <w:separator/>
      </w:r>
    </w:p>
  </w:endnote>
  <w:endnote w:type="continuationSeparator" w:id="0">
    <w:p w:rsidR="004E3095" w:rsidRDefault="004E3095" w:rsidP="00DC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95" w:rsidRDefault="004E3095" w:rsidP="00DC7B09">
      <w:r>
        <w:separator/>
      </w:r>
    </w:p>
  </w:footnote>
  <w:footnote w:type="continuationSeparator" w:id="0">
    <w:p w:rsidR="004E3095" w:rsidRDefault="004E3095" w:rsidP="00DC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95" w:rsidRDefault="001428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3095" w:rsidRDefault="004E30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9E5"/>
    <w:multiLevelType w:val="multilevel"/>
    <w:tmpl w:val="12FA69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75B"/>
    <w:rsid w:val="00016ECD"/>
    <w:rsid w:val="0014289B"/>
    <w:rsid w:val="001826F2"/>
    <w:rsid w:val="0019320F"/>
    <w:rsid w:val="001A6D50"/>
    <w:rsid w:val="001D00AA"/>
    <w:rsid w:val="00200EFC"/>
    <w:rsid w:val="00272784"/>
    <w:rsid w:val="002B0378"/>
    <w:rsid w:val="002B167C"/>
    <w:rsid w:val="002F4CEF"/>
    <w:rsid w:val="00343BD3"/>
    <w:rsid w:val="003B38A7"/>
    <w:rsid w:val="00422E61"/>
    <w:rsid w:val="004E3095"/>
    <w:rsid w:val="00512D9E"/>
    <w:rsid w:val="005227D0"/>
    <w:rsid w:val="00552DAD"/>
    <w:rsid w:val="005E04D4"/>
    <w:rsid w:val="00763C36"/>
    <w:rsid w:val="007F2282"/>
    <w:rsid w:val="00826248"/>
    <w:rsid w:val="008810BE"/>
    <w:rsid w:val="00924289"/>
    <w:rsid w:val="00944943"/>
    <w:rsid w:val="00A35A05"/>
    <w:rsid w:val="00AD13DD"/>
    <w:rsid w:val="00B91452"/>
    <w:rsid w:val="00BE2B7A"/>
    <w:rsid w:val="00BF3412"/>
    <w:rsid w:val="00C377E5"/>
    <w:rsid w:val="00C47235"/>
    <w:rsid w:val="00C54BCE"/>
    <w:rsid w:val="00CC5060"/>
    <w:rsid w:val="00D37EC4"/>
    <w:rsid w:val="00D7240C"/>
    <w:rsid w:val="00D854F1"/>
    <w:rsid w:val="00DC7B09"/>
    <w:rsid w:val="00DD47F4"/>
    <w:rsid w:val="00E1486B"/>
    <w:rsid w:val="00E67369"/>
    <w:rsid w:val="00F1475B"/>
    <w:rsid w:val="00F71801"/>
    <w:rsid w:val="00FB6EF2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D336"/>
  <w15:docId w15:val="{797015CE-6D2F-4E69-936E-04690BD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CD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6E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16ECD"/>
    <w:rPr>
      <w:rFonts w:ascii="Times New Roman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uiPriority w:val="99"/>
    <w:rsid w:val="00016E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6EC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Text">
    <w:name w:val="Text"/>
    <w:uiPriority w:val="99"/>
    <w:rsid w:val="00016ECD"/>
    <w:pPr>
      <w:widowControl w:val="0"/>
      <w:suppressAutoHyphens/>
      <w:spacing w:line="210" w:lineRule="atLeast"/>
      <w:ind w:firstLine="454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DC7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7B09"/>
    <w:rPr>
      <w:rFonts w:ascii="Times New Roman" w:hAnsi="Times New Roman" w:cs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rsid w:val="00DC7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7B09"/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rsid w:val="00763C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3C36"/>
    <w:rPr>
      <w:rFonts w:ascii="Tahoma" w:hAnsi="Tahoma" w:cs="Tahoma"/>
      <w:sz w:val="16"/>
      <w:szCs w:val="16"/>
      <w:lang w:eastAsia="zh-CN"/>
    </w:rPr>
  </w:style>
  <w:style w:type="table" w:styleId="ad">
    <w:name w:val="Table Grid"/>
    <w:basedOn w:val="a1"/>
    <w:uiPriority w:val="99"/>
    <w:rsid w:val="00C472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первого зам. министра</cp:lastModifiedBy>
  <cp:revision>26</cp:revision>
  <cp:lastPrinted>2016-10-12T07:31:00Z</cp:lastPrinted>
  <dcterms:created xsi:type="dcterms:W3CDTF">2016-09-14T10:58:00Z</dcterms:created>
  <dcterms:modified xsi:type="dcterms:W3CDTF">2016-10-14T11:37:00Z</dcterms:modified>
</cp:coreProperties>
</file>