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AC" w:rsidRDefault="000A309B" w:rsidP="00B736D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Приложение 2</w:t>
      </w:r>
    </w:p>
    <w:p w:rsidR="000A309B" w:rsidRDefault="000A309B" w:rsidP="00B73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 подготовки судна к</w:t>
      </w:r>
    </w:p>
    <w:p w:rsidR="000A309B" w:rsidRDefault="000A309B" w:rsidP="00B73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перевозке опасных грузов</w:t>
      </w:r>
    </w:p>
    <w:p w:rsidR="000A309B" w:rsidRDefault="000A309B" w:rsidP="00B73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опасных грузов на </w:t>
      </w:r>
    </w:p>
    <w:p w:rsidR="000A309B" w:rsidRDefault="000A309B" w:rsidP="00B736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B736D5">
        <w:rPr>
          <w:rFonts w:ascii="Times New Roman" w:hAnsi="Times New Roman" w:cs="Times New Roman"/>
          <w:sz w:val="28"/>
          <w:szCs w:val="28"/>
        </w:rPr>
        <w:t>4.2)</w:t>
      </w:r>
    </w:p>
    <w:p w:rsidR="00B736D5" w:rsidRDefault="00B736D5" w:rsidP="00B73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6D5" w:rsidRDefault="00B736D5" w:rsidP="00B73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6D5" w:rsidRDefault="00B736D5" w:rsidP="00B73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6D5" w:rsidRDefault="00B736D5" w:rsidP="00B73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6D5" w:rsidRDefault="00B736D5" w:rsidP="00B736D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3265"/>
        <w:gridCol w:w="811"/>
        <w:gridCol w:w="356"/>
        <w:gridCol w:w="375"/>
        <w:gridCol w:w="356"/>
        <w:gridCol w:w="535"/>
        <w:gridCol w:w="908"/>
        <w:gridCol w:w="908"/>
        <w:gridCol w:w="853"/>
        <w:gridCol w:w="908"/>
        <w:gridCol w:w="908"/>
        <w:gridCol w:w="908"/>
        <w:gridCol w:w="834"/>
        <w:gridCol w:w="765"/>
        <w:gridCol w:w="765"/>
      </w:tblGrid>
      <w:tr w:rsidR="00955B0A" w:rsidTr="00955B0A">
        <w:trPr>
          <w:trHeight w:val="158"/>
        </w:trPr>
        <w:tc>
          <w:tcPr>
            <w:tcW w:w="1106" w:type="dxa"/>
            <w:vMerge w:val="restart"/>
          </w:tcPr>
          <w:p w:rsidR="001243D8" w:rsidRDefault="001243D8" w:rsidP="00B7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4" w:type="dxa"/>
          </w:tcPr>
          <w:p w:rsidR="001243D8" w:rsidRDefault="001243D8" w:rsidP="00B73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243D8" w:rsidRDefault="001243D8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gridSpan w:val="3"/>
          </w:tcPr>
          <w:p w:rsidR="001243D8" w:rsidRDefault="001243D8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1243D8" w:rsidRDefault="001243D8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" w:type="dxa"/>
          </w:tcPr>
          <w:p w:rsidR="001243D8" w:rsidRDefault="001243D8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12" w:type="dxa"/>
          </w:tcPr>
          <w:p w:rsidR="001243D8" w:rsidRDefault="001243D8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56" w:type="dxa"/>
          </w:tcPr>
          <w:p w:rsidR="001243D8" w:rsidRDefault="001243D8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12" w:type="dxa"/>
          </w:tcPr>
          <w:p w:rsidR="001243D8" w:rsidRDefault="001243D8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12" w:type="dxa"/>
          </w:tcPr>
          <w:p w:rsidR="001243D8" w:rsidRDefault="001243D8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12" w:type="dxa"/>
          </w:tcPr>
          <w:p w:rsidR="001243D8" w:rsidRDefault="001243D8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37" w:type="dxa"/>
          </w:tcPr>
          <w:p w:rsidR="001243D8" w:rsidRDefault="001243D8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69" w:type="dxa"/>
          </w:tcPr>
          <w:p w:rsidR="001243D8" w:rsidRDefault="001243D8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9" w:type="dxa"/>
          </w:tcPr>
          <w:p w:rsidR="001243D8" w:rsidRDefault="001243D8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5B0A" w:rsidTr="00955B0A">
        <w:trPr>
          <w:trHeight w:val="157"/>
        </w:trPr>
        <w:tc>
          <w:tcPr>
            <w:tcW w:w="1106" w:type="dxa"/>
            <w:vMerge/>
          </w:tcPr>
          <w:p w:rsidR="00955B0A" w:rsidRDefault="00955B0A" w:rsidP="00B73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955B0A" w:rsidRDefault="00955B0A" w:rsidP="00B7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класса</w:t>
            </w:r>
          </w:p>
        </w:tc>
        <w:tc>
          <w:tcPr>
            <w:tcW w:w="816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B0A" w:rsidTr="00955B0A">
        <w:tc>
          <w:tcPr>
            <w:tcW w:w="1106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4" w:type="dxa"/>
          </w:tcPr>
          <w:p w:rsidR="00955B0A" w:rsidRDefault="00955B0A" w:rsidP="00FA6686">
            <w:pPr>
              <w:tabs>
                <w:tab w:val="center" w:pos="820"/>
              </w:tabs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Взрывчатые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вещества</w:t>
            </w:r>
          </w:p>
        </w:tc>
        <w:tc>
          <w:tcPr>
            <w:tcW w:w="816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B0A" w:rsidTr="00955B0A">
        <w:trPr>
          <w:trHeight w:val="105"/>
        </w:trPr>
        <w:tc>
          <w:tcPr>
            <w:tcW w:w="1106" w:type="dxa"/>
            <w:vMerge w:val="restart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4" w:type="dxa"/>
          </w:tcPr>
          <w:p w:rsidR="00955B0A" w:rsidRDefault="00955B0A" w:rsidP="00B7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Воспламеняющиеся газы</w:t>
            </w:r>
          </w:p>
        </w:tc>
        <w:tc>
          <w:tcPr>
            <w:tcW w:w="816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E27A9C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955B0A" w:rsidRDefault="002039E4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955B0A" w:rsidRDefault="000B632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955B0A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955B0A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B0A" w:rsidTr="00955B0A">
        <w:trPr>
          <w:trHeight w:val="105"/>
        </w:trPr>
        <w:tc>
          <w:tcPr>
            <w:tcW w:w="1106" w:type="dxa"/>
            <w:vMerge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955B0A" w:rsidRDefault="00955B0A" w:rsidP="00B7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Невоспламеняющиеся нетоксичные газы</w:t>
            </w:r>
          </w:p>
        </w:tc>
        <w:tc>
          <w:tcPr>
            <w:tcW w:w="816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955B0A" w:rsidRDefault="002D71AC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" w:type="dxa"/>
          </w:tcPr>
          <w:p w:rsidR="00955B0A" w:rsidRDefault="002D71AC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2D71AC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955B0A" w:rsidRDefault="002039E4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955B0A" w:rsidRDefault="002D71AC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955B0A" w:rsidRDefault="002D71AC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2D71AC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2D71AC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955B0A" w:rsidRDefault="002039E4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955B0A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955B0A" w:rsidRDefault="002D71AC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B0A" w:rsidTr="00955B0A">
        <w:trPr>
          <w:trHeight w:val="105"/>
        </w:trPr>
        <w:tc>
          <w:tcPr>
            <w:tcW w:w="1106" w:type="dxa"/>
            <w:vMerge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</w:tcPr>
          <w:p w:rsidR="00955B0A" w:rsidRDefault="00955B0A" w:rsidP="00B7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Токсичные газы</w:t>
            </w:r>
          </w:p>
        </w:tc>
        <w:tc>
          <w:tcPr>
            <w:tcW w:w="816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955B0A" w:rsidRDefault="002D71AC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dxa"/>
          </w:tcPr>
          <w:p w:rsidR="00955B0A" w:rsidRDefault="002D71AC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dxa"/>
          </w:tcPr>
          <w:p w:rsidR="00955B0A" w:rsidRDefault="002D71AC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" w:type="dxa"/>
          </w:tcPr>
          <w:p w:rsidR="00955B0A" w:rsidRDefault="000A2F5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0A2F5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955B0A" w:rsidRDefault="000A2F5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955B0A" w:rsidRDefault="000A2F5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0A2F5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0A2F5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955B0A" w:rsidRDefault="002039E4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955B0A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955B0A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B0A" w:rsidTr="00955B0A">
        <w:tc>
          <w:tcPr>
            <w:tcW w:w="1106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4" w:type="dxa"/>
          </w:tcPr>
          <w:p w:rsidR="00955B0A" w:rsidRDefault="00955B0A" w:rsidP="00B7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Легковоспламеняющиеся жидкости</w:t>
            </w:r>
          </w:p>
        </w:tc>
        <w:tc>
          <w:tcPr>
            <w:tcW w:w="816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955B0A" w:rsidRDefault="000A2F5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" w:type="dxa"/>
          </w:tcPr>
          <w:p w:rsidR="00955B0A" w:rsidRDefault="000A2F5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" w:type="dxa"/>
          </w:tcPr>
          <w:p w:rsidR="00955B0A" w:rsidRDefault="000A2F5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955B0A" w:rsidRDefault="000A2F5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955B0A" w:rsidRDefault="000A2F5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0A2F5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955B0A" w:rsidRDefault="000A2F5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0A2F5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0A2F5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0A2F5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955B0A" w:rsidRDefault="00E27A9C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955B0A" w:rsidRDefault="00E27A9C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955B0A" w:rsidRDefault="00E27A9C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B0A" w:rsidTr="00955B0A">
        <w:tc>
          <w:tcPr>
            <w:tcW w:w="1106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64" w:type="dxa"/>
          </w:tcPr>
          <w:p w:rsidR="00955B0A" w:rsidRDefault="00955B0A" w:rsidP="00B7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82456">
              <w:rPr>
                <w:rFonts w:ascii="Times New Roman" w:hAnsi="Times New Roman" w:cs="Times New Roman"/>
                <w:sz w:val="28"/>
                <w:szCs w:val="28"/>
              </w:rPr>
              <w:t>егковоспламеняющиеся твердые вещества</w:t>
            </w:r>
          </w:p>
        </w:tc>
        <w:tc>
          <w:tcPr>
            <w:tcW w:w="816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955B0A" w:rsidRDefault="00E27A9C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955B0A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955B0A" w:rsidRDefault="000B632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5B0A" w:rsidTr="00955B0A">
        <w:tc>
          <w:tcPr>
            <w:tcW w:w="1106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264" w:type="dxa"/>
          </w:tcPr>
          <w:p w:rsidR="00955B0A" w:rsidRDefault="00955B0A" w:rsidP="00B7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2456">
              <w:rPr>
                <w:rFonts w:ascii="Times New Roman" w:hAnsi="Times New Roman" w:cs="Times New Roman"/>
                <w:sz w:val="28"/>
                <w:szCs w:val="28"/>
              </w:rPr>
              <w:t xml:space="preserve">ещества,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склонные</w:t>
            </w:r>
            <w:r w:rsidRPr="00A82456">
              <w:rPr>
                <w:rFonts w:ascii="Times New Roman" w:hAnsi="Times New Roman" w:cs="Times New Roman"/>
                <w:sz w:val="28"/>
                <w:szCs w:val="28"/>
              </w:rPr>
              <w:t xml:space="preserve"> к самовозгоранию</w:t>
            </w:r>
          </w:p>
        </w:tc>
        <w:tc>
          <w:tcPr>
            <w:tcW w:w="816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AB36D1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955B0A" w:rsidRDefault="000B632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955B0A" w:rsidRDefault="000B632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955B0A" w:rsidRDefault="000B632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5B0A" w:rsidTr="00955B0A">
        <w:tc>
          <w:tcPr>
            <w:tcW w:w="1106" w:type="dxa"/>
          </w:tcPr>
          <w:p w:rsidR="00955B0A" w:rsidRDefault="00955B0A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264" w:type="dxa"/>
          </w:tcPr>
          <w:p w:rsidR="00955B0A" w:rsidRDefault="00955B0A" w:rsidP="00B7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2456">
              <w:rPr>
                <w:rFonts w:ascii="Times New Roman" w:hAnsi="Times New Roman" w:cs="Times New Roman"/>
                <w:sz w:val="28"/>
                <w:szCs w:val="28"/>
              </w:rPr>
              <w:t>ещества, выделяющие воспламеняющиеся газы при взаимодействии с водой</w:t>
            </w:r>
          </w:p>
        </w:tc>
        <w:tc>
          <w:tcPr>
            <w:tcW w:w="816" w:type="dxa"/>
          </w:tcPr>
          <w:p w:rsidR="00955B0A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955B0A" w:rsidRDefault="000B632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" w:type="dxa"/>
          </w:tcPr>
          <w:p w:rsidR="00955B0A" w:rsidRDefault="000B632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" w:type="dxa"/>
          </w:tcPr>
          <w:p w:rsidR="00955B0A" w:rsidRDefault="000B632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955B0A" w:rsidRDefault="000B632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0B632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0B632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955B0A" w:rsidRDefault="000B632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955B0A" w:rsidRDefault="000B632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0B632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" w:type="dxa"/>
          </w:tcPr>
          <w:p w:rsidR="00955B0A" w:rsidRDefault="000B632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</w:tcPr>
          <w:p w:rsidR="00955B0A" w:rsidRDefault="000B632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955B0A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955B0A" w:rsidRDefault="000B632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230D6" w:rsidRPr="000A309B" w:rsidRDefault="000A3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3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F5B9D">
        <w:rPr>
          <w:rFonts w:ascii="Times New Roman" w:hAnsi="Times New Roman" w:cs="Times New Roman"/>
          <w:sz w:val="28"/>
          <w:szCs w:val="28"/>
        </w:rPr>
        <w:t xml:space="preserve">                              Продолжение приложения 2</w:t>
      </w:r>
    </w:p>
    <w:tbl>
      <w:tblPr>
        <w:tblStyle w:val="a3"/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1104"/>
        <w:gridCol w:w="3254"/>
        <w:gridCol w:w="813"/>
        <w:gridCol w:w="356"/>
        <w:gridCol w:w="375"/>
        <w:gridCol w:w="356"/>
        <w:gridCol w:w="527"/>
        <w:gridCol w:w="910"/>
        <w:gridCol w:w="910"/>
        <w:gridCol w:w="855"/>
        <w:gridCol w:w="910"/>
        <w:gridCol w:w="910"/>
        <w:gridCol w:w="910"/>
        <w:gridCol w:w="836"/>
        <w:gridCol w:w="767"/>
        <w:gridCol w:w="767"/>
      </w:tblGrid>
      <w:tr w:rsidR="00166DD5" w:rsidTr="00166DD5">
        <w:tc>
          <w:tcPr>
            <w:tcW w:w="1105" w:type="dxa"/>
          </w:tcPr>
          <w:p w:rsidR="00F230D6" w:rsidRDefault="00F230D6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264" w:type="dxa"/>
          </w:tcPr>
          <w:p w:rsidR="00F230D6" w:rsidRDefault="00F230D6" w:rsidP="00F2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17" w:type="dxa"/>
          </w:tcPr>
          <w:p w:rsidR="00F230D6" w:rsidRDefault="00F230D6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" w:type="dxa"/>
            <w:gridSpan w:val="3"/>
          </w:tcPr>
          <w:p w:rsidR="00F230D6" w:rsidRDefault="00F230D6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F230D6" w:rsidRDefault="00F230D6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F230D6" w:rsidRDefault="00F230D6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13" w:type="dxa"/>
          </w:tcPr>
          <w:p w:rsidR="00F230D6" w:rsidRDefault="00F230D6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57" w:type="dxa"/>
          </w:tcPr>
          <w:p w:rsidR="00F230D6" w:rsidRDefault="00F230D6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13" w:type="dxa"/>
          </w:tcPr>
          <w:p w:rsidR="00F230D6" w:rsidRDefault="00F230D6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13" w:type="dxa"/>
          </w:tcPr>
          <w:p w:rsidR="00F230D6" w:rsidRDefault="00F230D6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13" w:type="dxa"/>
          </w:tcPr>
          <w:p w:rsidR="00F230D6" w:rsidRDefault="00F230D6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38" w:type="dxa"/>
          </w:tcPr>
          <w:p w:rsidR="00F230D6" w:rsidRDefault="00F230D6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70" w:type="dxa"/>
          </w:tcPr>
          <w:p w:rsidR="00F230D6" w:rsidRDefault="00F230D6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0" w:type="dxa"/>
          </w:tcPr>
          <w:p w:rsidR="00F230D6" w:rsidRDefault="00F230D6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6DD5" w:rsidTr="00166DD5">
        <w:tc>
          <w:tcPr>
            <w:tcW w:w="1105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264" w:type="dxa"/>
          </w:tcPr>
          <w:p w:rsidR="00166DD5" w:rsidRDefault="00166DD5" w:rsidP="00F2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2456">
              <w:rPr>
                <w:rFonts w:ascii="Times New Roman" w:hAnsi="Times New Roman" w:cs="Times New Roman"/>
                <w:sz w:val="28"/>
                <w:szCs w:val="28"/>
              </w:rPr>
              <w:t>кисляющие вещества</w:t>
            </w:r>
          </w:p>
        </w:tc>
        <w:tc>
          <w:tcPr>
            <w:tcW w:w="817" w:type="dxa"/>
          </w:tcPr>
          <w:p w:rsidR="00166DD5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6DD5" w:rsidTr="00166DD5">
        <w:tc>
          <w:tcPr>
            <w:tcW w:w="1105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264" w:type="dxa"/>
          </w:tcPr>
          <w:p w:rsidR="00166DD5" w:rsidRDefault="00166DD5" w:rsidP="00F2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2456">
              <w:rPr>
                <w:rFonts w:ascii="Times New Roman" w:hAnsi="Times New Roman" w:cs="Times New Roman"/>
                <w:sz w:val="28"/>
                <w:szCs w:val="28"/>
              </w:rPr>
              <w:t>рганические пероксиды</w:t>
            </w:r>
          </w:p>
        </w:tc>
        <w:tc>
          <w:tcPr>
            <w:tcW w:w="817" w:type="dxa"/>
          </w:tcPr>
          <w:p w:rsidR="00166DD5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6DD5" w:rsidTr="00166DD5">
        <w:tc>
          <w:tcPr>
            <w:tcW w:w="1105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264" w:type="dxa"/>
          </w:tcPr>
          <w:p w:rsidR="00166DD5" w:rsidRDefault="00166DD5" w:rsidP="00F2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7C45">
              <w:rPr>
                <w:rFonts w:ascii="Times New Roman" w:hAnsi="Times New Roman" w:cs="Times New Roman"/>
                <w:sz w:val="28"/>
                <w:szCs w:val="28"/>
              </w:rPr>
              <w:t>оксичные (ядовитые)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вещества</w:t>
            </w:r>
          </w:p>
        </w:tc>
        <w:tc>
          <w:tcPr>
            <w:tcW w:w="817" w:type="dxa"/>
          </w:tcPr>
          <w:p w:rsidR="00166DD5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1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8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3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6DD5" w:rsidTr="00166DD5">
        <w:tc>
          <w:tcPr>
            <w:tcW w:w="1105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264" w:type="dxa"/>
          </w:tcPr>
          <w:p w:rsidR="00166DD5" w:rsidRDefault="00166DD5" w:rsidP="00F2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7C45">
              <w:rPr>
                <w:rFonts w:ascii="Times New Roman" w:hAnsi="Times New Roman" w:cs="Times New Roman"/>
                <w:sz w:val="28"/>
                <w:szCs w:val="28"/>
              </w:rPr>
              <w:t>нфекционные вещества</w:t>
            </w:r>
          </w:p>
        </w:tc>
        <w:tc>
          <w:tcPr>
            <w:tcW w:w="817" w:type="dxa"/>
          </w:tcPr>
          <w:p w:rsidR="00166DD5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0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6DD5" w:rsidTr="00166DD5">
        <w:tc>
          <w:tcPr>
            <w:tcW w:w="1105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4" w:type="dxa"/>
          </w:tcPr>
          <w:p w:rsidR="00166DD5" w:rsidRDefault="00166DD5" w:rsidP="00F2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Едкие и (или) коррозийные вещества</w:t>
            </w:r>
          </w:p>
        </w:tc>
        <w:tc>
          <w:tcPr>
            <w:tcW w:w="817" w:type="dxa"/>
          </w:tcPr>
          <w:p w:rsidR="00166DD5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0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6DD5" w:rsidTr="00166DD5">
        <w:tc>
          <w:tcPr>
            <w:tcW w:w="1105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4" w:type="dxa"/>
          </w:tcPr>
          <w:p w:rsidR="00166DD5" w:rsidRDefault="00166DD5" w:rsidP="00F23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456">
              <w:rPr>
                <w:rFonts w:ascii="Times New Roman" w:hAnsi="Times New Roman" w:cs="Times New Roman"/>
                <w:sz w:val="28"/>
                <w:szCs w:val="28"/>
              </w:rPr>
              <w:t>Прочие опасные вещества и изделия</w:t>
            </w:r>
          </w:p>
        </w:tc>
        <w:tc>
          <w:tcPr>
            <w:tcW w:w="817" w:type="dxa"/>
          </w:tcPr>
          <w:p w:rsidR="00166DD5" w:rsidRDefault="005745A0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5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1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166DD5" w:rsidRDefault="00863319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8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166DD5" w:rsidRDefault="002039E4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166DD5" w:rsidRDefault="00166DD5" w:rsidP="0020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5B9D" w:rsidRDefault="00F23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B9D" w:rsidRDefault="004F5B9D" w:rsidP="004F5B9D">
      <w:pPr>
        <w:tabs>
          <w:tab w:val="left" w:pos="1440"/>
        </w:tabs>
        <w:spacing w:after="0"/>
        <w:ind w:left="1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ограничений нет;</w:t>
      </w:r>
    </w:p>
    <w:p w:rsidR="004F5B9D" w:rsidRDefault="004F5B9D" w:rsidP="004F5B9D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 – не менее чем в 10 м друг от друга;</w:t>
      </w:r>
    </w:p>
    <w:p w:rsidR="004F5B9D" w:rsidRDefault="004F5B9D" w:rsidP="004F5B9D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 – запрещены к совместной перев</w:t>
      </w:r>
      <w:r w:rsidR="005745A0">
        <w:rPr>
          <w:rFonts w:ascii="Times New Roman" w:hAnsi="Times New Roman" w:cs="Times New Roman"/>
          <w:sz w:val="28"/>
          <w:szCs w:val="28"/>
        </w:rPr>
        <w:t>озке в одном грузовом помещении.</w:t>
      </w:r>
    </w:p>
    <w:p w:rsidR="004F5B9D" w:rsidRPr="004F5B9D" w:rsidRDefault="004F5B9D" w:rsidP="005745A0">
      <w:p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F5B9D" w:rsidRPr="004F5B9D" w:rsidRDefault="004F5B9D" w:rsidP="004F5B9D">
      <w:pPr>
        <w:rPr>
          <w:rFonts w:ascii="Times New Roman" w:hAnsi="Times New Roman" w:cs="Times New Roman"/>
          <w:sz w:val="28"/>
          <w:szCs w:val="28"/>
        </w:rPr>
      </w:pPr>
    </w:p>
    <w:p w:rsidR="004F5B9D" w:rsidRPr="004F5B9D" w:rsidRDefault="004F5B9D" w:rsidP="004F5B9D">
      <w:pPr>
        <w:rPr>
          <w:rFonts w:ascii="Times New Roman" w:hAnsi="Times New Roman" w:cs="Times New Roman"/>
          <w:sz w:val="28"/>
          <w:szCs w:val="28"/>
        </w:rPr>
      </w:pPr>
    </w:p>
    <w:p w:rsidR="004F5B9D" w:rsidRPr="004F5B9D" w:rsidRDefault="004F5B9D" w:rsidP="004F5B9D">
      <w:pPr>
        <w:rPr>
          <w:rFonts w:ascii="Times New Roman" w:hAnsi="Times New Roman" w:cs="Times New Roman"/>
          <w:sz w:val="28"/>
          <w:szCs w:val="28"/>
        </w:rPr>
      </w:pPr>
    </w:p>
    <w:p w:rsidR="004F5B9D" w:rsidRPr="004F5B9D" w:rsidRDefault="004F5B9D" w:rsidP="004F5B9D">
      <w:pPr>
        <w:rPr>
          <w:rFonts w:ascii="Times New Roman" w:hAnsi="Times New Roman" w:cs="Times New Roman"/>
          <w:sz w:val="28"/>
          <w:szCs w:val="28"/>
        </w:rPr>
      </w:pPr>
    </w:p>
    <w:p w:rsidR="00F230D6" w:rsidRPr="004F5B9D" w:rsidRDefault="00F230D6" w:rsidP="004F5B9D">
      <w:pPr>
        <w:rPr>
          <w:rFonts w:ascii="Times New Roman" w:hAnsi="Times New Roman" w:cs="Times New Roman"/>
          <w:sz w:val="28"/>
          <w:szCs w:val="28"/>
        </w:rPr>
      </w:pPr>
    </w:p>
    <w:sectPr w:rsidR="00F230D6" w:rsidRPr="004F5B9D" w:rsidSect="004C67A5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9B" w:rsidRDefault="00FB0D9B" w:rsidP="00F230D6">
      <w:pPr>
        <w:spacing w:after="0" w:line="240" w:lineRule="auto"/>
      </w:pPr>
      <w:r>
        <w:separator/>
      </w:r>
    </w:p>
  </w:endnote>
  <w:endnote w:type="continuationSeparator" w:id="0">
    <w:p w:rsidR="00FB0D9B" w:rsidRDefault="00FB0D9B" w:rsidP="00F2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9B" w:rsidRDefault="00FB0D9B" w:rsidP="00F230D6">
      <w:pPr>
        <w:spacing w:after="0" w:line="240" w:lineRule="auto"/>
      </w:pPr>
      <w:r>
        <w:separator/>
      </w:r>
    </w:p>
  </w:footnote>
  <w:footnote w:type="continuationSeparator" w:id="0">
    <w:p w:rsidR="00FB0D9B" w:rsidRDefault="00FB0D9B" w:rsidP="00F2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335659"/>
      <w:docPartObj>
        <w:docPartGallery w:val="Page Numbers (Top of Page)"/>
        <w:docPartUnique/>
      </w:docPartObj>
    </w:sdtPr>
    <w:sdtEndPr/>
    <w:sdtContent>
      <w:p w:rsidR="004C67A5" w:rsidRDefault="004C67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F76">
          <w:rPr>
            <w:noProof/>
          </w:rPr>
          <w:t>2</w:t>
        </w:r>
        <w:r>
          <w:fldChar w:fldCharType="end"/>
        </w:r>
      </w:p>
    </w:sdtContent>
  </w:sdt>
  <w:p w:rsidR="004C67A5" w:rsidRDefault="004C67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143C0"/>
    <w:multiLevelType w:val="hybridMultilevel"/>
    <w:tmpl w:val="BEA08B58"/>
    <w:lvl w:ilvl="0" w:tplc="275C4A4C">
      <w:start w:val="1"/>
      <w:numFmt w:val="decimal"/>
      <w:lvlText w:val="%1-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>
    <w:nsid w:val="4A415884"/>
    <w:multiLevelType w:val="hybridMultilevel"/>
    <w:tmpl w:val="4C96AE22"/>
    <w:lvl w:ilvl="0" w:tplc="1A7EC7FA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8E46A0"/>
    <w:multiLevelType w:val="hybridMultilevel"/>
    <w:tmpl w:val="FBAC7C10"/>
    <w:lvl w:ilvl="0" w:tplc="2BE8AF48">
      <w:start w:val="1"/>
      <w:numFmt w:val="decimal"/>
      <w:lvlText w:val="%1-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B3"/>
    <w:rsid w:val="000A2F5A"/>
    <w:rsid w:val="000A309B"/>
    <w:rsid w:val="000B6329"/>
    <w:rsid w:val="001243D8"/>
    <w:rsid w:val="00166DD5"/>
    <w:rsid w:val="00172B96"/>
    <w:rsid w:val="002039E4"/>
    <w:rsid w:val="002D71AC"/>
    <w:rsid w:val="003544E2"/>
    <w:rsid w:val="004371A2"/>
    <w:rsid w:val="004C67A5"/>
    <w:rsid w:val="004F5B9D"/>
    <w:rsid w:val="005745A0"/>
    <w:rsid w:val="006D4F76"/>
    <w:rsid w:val="007C40AC"/>
    <w:rsid w:val="00863319"/>
    <w:rsid w:val="008F6B8A"/>
    <w:rsid w:val="00955B0A"/>
    <w:rsid w:val="00AB36D1"/>
    <w:rsid w:val="00AD09A4"/>
    <w:rsid w:val="00B736D5"/>
    <w:rsid w:val="00C0004F"/>
    <w:rsid w:val="00D660B3"/>
    <w:rsid w:val="00E27A9C"/>
    <w:rsid w:val="00F230D6"/>
    <w:rsid w:val="00FA6686"/>
    <w:rsid w:val="00F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3AC43-951F-4262-8AFA-25585CD0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0D6"/>
  </w:style>
  <w:style w:type="paragraph" w:styleId="a6">
    <w:name w:val="footer"/>
    <w:basedOn w:val="a"/>
    <w:link w:val="a7"/>
    <w:uiPriority w:val="99"/>
    <w:unhideWhenUsed/>
    <w:rsid w:val="00F23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0D6"/>
  </w:style>
  <w:style w:type="paragraph" w:styleId="a8">
    <w:name w:val="Balloon Text"/>
    <w:basedOn w:val="a"/>
    <w:link w:val="a9"/>
    <w:uiPriority w:val="99"/>
    <w:semiHidden/>
    <w:unhideWhenUsed/>
    <w:rsid w:val="0016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6DD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F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FC08-D378-4428-BEA9-AD1B8900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romchi.m</dc:creator>
  <cp:keywords/>
  <dc:description/>
  <cp:lastModifiedBy>romchi.m</cp:lastModifiedBy>
  <cp:revision>2</cp:revision>
  <cp:lastPrinted>2016-12-07T13:07:00Z</cp:lastPrinted>
  <dcterms:created xsi:type="dcterms:W3CDTF">2016-12-08T06:02:00Z</dcterms:created>
  <dcterms:modified xsi:type="dcterms:W3CDTF">2016-12-08T06:02:00Z</dcterms:modified>
</cp:coreProperties>
</file>