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2D" w:rsidRPr="00900322" w:rsidRDefault="00FF472D" w:rsidP="001753A3">
      <w:pPr>
        <w:tabs>
          <w:tab w:val="left" w:pos="3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F27E4" w:rsidRPr="00900322" w:rsidRDefault="000F27E4" w:rsidP="001753A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к Закону Донецкой Народной Республики </w:t>
      </w:r>
    </w:p>
    <w:p w:rsidR="000F27E4" w:rsidRPr="00900322" w:rsidRDefault="00E7330A" w:rsidP="00E7330A">
      <w:pPr>
        <w:spacing w:after="36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5 июня </w:t>
      </w:r>
      <w:r w:rsidR="000F27E4" w:rsidRPr="00900322"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0F27E4" w:rsidRPr="00900322">
        <w:rPr>
          <w:rFonts w:ascii="Times New Roman" w:eastAsia="Times New Roman" w:hAnsi="Times New Roman" w:cs="Times New Roman"/>
          <w:sz w:val="28"/>
          <w:szCs w:val="28"/>
        </w:rPr>
        <w:t xml:space="preserve"> № 54-ІНС</w:t>
      </w:r>
    </w:p>
    <w:p w:rsidR="00FF472D" w:rsidRPr="00900322" w:rsidRDefault="00FF472D" w:rsidP="001753A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b/>
          <w:sz w:val="28"/>
          <w:szCs w:val="28"/>
        </w:rPr>
        <w:t>ОПАСНЫЕ ПРОИЗВОДСТВЕННЫЕ ОБЪЕКТЫ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К категории опасных производственных объектов относятся объекты, на которых: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получаются, используются, перерабатываются, образуются, хранятся, транспортируются, уничтожаются в указанных в </w:t>
      </w:r>
      <w:r w:rsidR="005C7C45" w:rsidRPr="00900322">
        <w:rPr>
          <w:rFonts w:ascii="Times New Roman" w:hAnsi="Times New Roman" w:cs="Times New Roman"/>
          <w:sz w:val="28"/>
          <w:szCs w:val="28"/>
        </w:rPr>
        <w:t>П</w:t>
      </w:r>
      <w:r w:rsidR="006D3DAA" w:rsidRPr="00900322">
        <w:rPr>
          <w:rFonts w:ascii="Times New Roman" w:hAnsi="Times New Roman" w:cs="Times New Roman"/>
          <w:sz w:val="28"/>
          <w:szCs w:val="28"/>
        </w:rPr>
        <w:t xml:space="preserve">риложении 2 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6D3DAA" w:rsidRPr="0090032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акону количествах опасные вещества следующих видов:</w:t>
      </w:r>
    </w:p>
    <w:p w:rsidR="00FF472D" w:rsidRPr="00900322" w:rsidRDefault="00FF472D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воспламеняющиеся вещества </w:t>
      </w:r>
      <w:r w:rsidR="00863232" w:rsidRPr="0086323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>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</w:r>
    </w:p>
    <w:p w:rsidR="00FF472D" w:rsidRPr="00900322" w:rsidRDefault="00FF472D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окисляющие вещества </w:t>
      </w:r>
      <w:r w:rsidR="0086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 вещества, поддерживающие горение, вызывающие воспламенение </w:t>
      </w:r>
      <w:r w:rsidR="006D1FA2">
        <w:rPr>
          <w:rFonts w:ascii="Times New Roman" w:eastAsia="Times New Roman" w:hAnsi="Times New Roman" w:cs="Times New Roman"/>
          <w:sz w:val="28"/>
          <w:szCs w:val="28"/>
        </w:rPr>
        <w:t>и (или)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способствующие воспламенению других веществ в результате </w:t>
      </w:r>
      <w:proofErr w:type="spellStart"/>
      <w:r w:rsidRPr="00900322"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 w:rsidRPr="00900322">
        <w:rPr>
          <w:rFonts w:ascii="Times New Roman" w:eastAsia="Times New Roman" w:hAnsi="Times New Roman" w:cs="Times New Roman"/>
          <w:sz w:val="28"/>
          <w:szCs w:val="28"/>
        </w:rPr>
        <w:t>-восстановительной экзотермической реакции;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горючие вещества </w:t>
      </w:r>
      <w:r w:rsidR="0086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 жидкости, газы, способные самовозгораться, а также возгораться от источника зажигания и самостоятельно гореть после его удаления;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взрывчатые вещества </w:t>
      </w:r>
      <w:r w:rsidR="0086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 вещества, которые при определенных видах внешнего воздействия способны на очень быстрое </w:t>
      </w:r>
      <w:proofErr w:type="spellStart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самораспространяющееся</w:t>
      </w:r>
      <w:proofErr w:type="spellEnd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 химическое превращение с выделением тепла и образованием газов;</w:t>
      </w:r>
    </w:p>
    <w:p w:rsidR="00FF472D" w:rsidRPr="00900322" w:rsidRDefault="00FF472D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токсичные вещества </w:t>
      </w:r>
      <w:r w:rsidR="0086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 вещества, способные при воздействии на живые организмы приводить к их гибели</w:t>
      </w:r>
      <w:r w:rsidR="008C5BBB" w:rsidRPr="00900322">
        <w:rPr>
          <w:rFonts w:ascii="Times New Roman" w:eastAsia="Times New Roman" w:hAnsi="Times New Roman" w:cs="Times New Roman"/>
          <w:sz w:val="28"/>
          <w:szCs w:val="28"/>
        </w:rPr>
        <w:t xml:space="preserve"> или иным тяжким последствиям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 и имеющие следующие характеристики: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 w:rsidR="00FF472D" w:rsidRPr="00900322" w:rsidRDefault="00560DC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доза при нанесении на кожу от 50 миллиграммов на килограмм до 400 миллиграммов на килограмм включительно;</w:t>
      </w:r>
    </w:p>
    <w:p w:rsidR="00FF472D" w:rsidRPr="00900322" w:rsidRDefault="00560DC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концентрация в воздухе от 0,5 миллиграмма на литр до 2 миллиграммов на литр включительно;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высокотоксичные вещества </w:t>
      </w:r>
      <w:r w:rsidR="0086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 вещества, способные при воздействии на живые организмы приводить к их гибели и имеющие следующие характеристики: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доза при введении в желудок не более 15 миллиграммов на килограмм;</w:t>
      </w:r>
    </w:p>
    <w:p w:rsidR="00FF472D" w:rsidRPr="00900322" w:rsidRDefault="00560DC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доза при нанесении на кожу не более 50 миллиграммов на килограмм;</w:t>
      </w:r>
    </w:p>
    <w:p w:rsidR="00FF472D" w:rsidRPr="00900322" w:rsidRDefault="00560DC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концентрация в воздухе не более 0,5 миллиграмма на литр;</w:t>
      </w:r>
    </w:p>
    <w:p w:rsidR="00FF472D" w:rsidRPr="00900322" w:rsidRDefault="00FF472D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вещества, представляющие опасность для окружающей среды, </w:t>
      </w:r>
      <w:r w:rsidR="00863232" w:rsidRPr="0086323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>вещества, характеризующиеся в водной среде следующими показателями острой токсичности: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смертельная доза при ингаляционном воздействии на рыбу в течение 96 часов не более 10 миллиграммов на литр;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 w:rsidR="00FF472D" w:rsidRPr="00900322" w:rsidRDefault="00560DC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средняя ингибирующая концентрация при воздействии на водоросли в течение 72 часов не более 10 миллиграммов на литр;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оборудование, работающее под избыточным давлением более 0,07 </w:t>
      </w:r>
      <w:proofErr w:type="spellStart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мегапаскаля</w:t>
      </w:r>
      <w:proofErr w:type="spellEnd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пара, газа (в газообразном, сжиженном состоянии);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воды при температуре нагрева более 115 градусов Цельсия;</w:t>
      </w:r>
    </w:p>
    <w:p w:rsidR="00FF472D" w:rsidRPr="00900322" w:rsidRDefault="00E7330A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 xml:space="preserve">иных жидкостей при температуре, превышающей температуру их кипения при избыточном давлении 0,07 </w:t>
      </w:r>
      <w:proofErr w:type="spellStart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мегапаскаля</w:t>
      </w:r>
      <w:proofErr w:type="spellEnd"/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</w:t>
      </w:r>
      <w:r w:rsidR="008C5BBB" w:rsidRPr="00900322">
        <w:rPr>
          <w:rFonts w:ascii="Times New Roman" w:eastAsia="Times New Roman" w:hAnsi="Times New Roman" w:cs="Times New Roman"/>
          <w:sz w:val="28"/>
          <w:szCs w:val="28"/>
        </w:rPr>
        <w:t>, детские аттракционы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FF472D" w:rsidRPr="00900322" w:rsidRDefault="00FF472D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94D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00322">
        <w:rPr>
          <w:rFonts w:ascii="Times New Roman" w:eastAsia="Times New Roman" w:hAnsi="Times New Roman" w:cs="Times New Roman"/>
          <w:sz w:val="28"/>
          <w:szCs w:val="28"/>
        </w:rPr>
        <w:t>ведутся горные работы, работы по обогащению полезных ископаемых;</w:t>
      </w:r>
    </w:p>
    <w:p w:rsidR="00FF472D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F472D" w:rsidRPr="00900322">
        <w:rPr>
          <w:rFonts w:ascii="Times New Roman" w:eastAsia="Times New Roman" w:hAnsi="Times New Roman" w:cs="Times New Roman"/>
          <w:sz w:val="28"/>
          <w:szCs w:val="28"/>
        </w:rPr>
        <w:t>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продуктов его переработки и комбикормового сырья, склонных к самосогреванию и самово</w:t>
      </w:r>
      <w:r w:rsidR="006B504C" w:rsidRPr="00900322">
        <w:rPr>
          <w:rFonts w:ascii="Times New Roman" w:eastAsia="Times New Roman" w:hAnsi="Times New Roman" w:cs="Times New Roman"/>
          <w:sz w:val="28"/>
          <w:szCs w:val="28"/>
        </w:rPr>
        <w:t>згоранию;</w:t>
      </w:r>
    </w:p>
    <w:p w:rsidR="00FF472D" w:rsidRPr="00900322" w:rsidRDefault="006B504C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322">
        <w:rPr>
          <w:rFonts w:ascii="Times New Roman" w:eastAsia="Times New Roman" w:hAnsi="Times New Roman" w:cs="Times New Roman"/>
          <w:sz w:val="28"/>
          <w:szCs w:val="28"/>
        </w:rPr>
        <w:t>7) ведутся работы по генерации электроэнергии;</w:t>
      </w:r>
    </w:p>
    <w:p w:rsidR="006B504C" w:rsidRPr="00900322" w:rsidRDefault="00E94D05" w:rsidP="00E7330A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6B504C" w:rsidRPr="00900322">
        <w:rPr>
          <w:rFonts w:ascii="Times New Roman" w:eastAsia="Times New Roman" w:hAnsi="Times New Roman" w:cs="Times New Roman"/>
          <w:sz w:val="28"/>
          <w:szCs w:val="28"/>
        </w:rPr>
        <w:t>ведутся работы по строительству, реконструкции, эксплуатации, ликвидации гидротехнических сооружений (в соответствии с перечнем классов, установленных законодательством Донецкой Народной Республики);</w:t>
      </w:r>
    </w:p>
    <w:p w:rsidR="003B4805" w:rsidRPr="00900322" w:rsidRDefault="00E94D05" w:rsidP="00965CD0">
      <w:pPr>
        <w:spacing w:after="3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="006B504C" w:rsidRPr="00900322">
        <w:rPr>
          <w:rFonts w:ascii="Times New Roman" w:eastAsia="Times New Roman" w:hAnsi="Times New Roman" w:cs="Times New Roman"/>
          <w:sz w:val="28"/>
          <w:szCs w:val="28"/>
        </w:rPr>
        <w:t>эксплуатируется оборудование с напряжением 1000 В и выше.</w:t>
      </w:r>
      <w:bookmarkStart w:id="0" w:name="_GoBack"/>
      <w:bookmarkEnd w:id="0"/>
    </w:p>
    <w:sectPr w:rsidR="003B4805" w:rsidRPr="00900322" w:rsidSect="006863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66" w:rsidRDefault="007E3A66" w:rsidP="004B4A38">
      <w:pPr>
        <w:spacing w:after="0" w:line="240" w:lineRule="auto"/>
      </w:pPr>
      <w:r>
        <w:separator/>
      </w:r>
    </w:p>
  </w:endnote>
  <w:endnote w:type="continuationSeparator" w:id="0">
    <w:p w:rsidR="007E3A66" w:rsidRDefault="007E3A66" w:rsidP="004B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66" w:rsidRDefault="007E3A66" w:rsidP="004B4A38">
      <w:pPr>
        <w:spacing w:after="0" w:line="240" w:lineRule="auto"/>
      </w:pPr>
      <w:r>
        <w:separator/>
      </w:r>
    </w:p>
  </w:footnote>
  <w:footnote w:type="continuationSeparator" w:id="0">
    <w:p w:rsidR="007E3A66" w:rsidRDefault="007E3A66" w:rsidP="004B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766706"/>
      <w:docPartObj>
        <w:docPartGallery w:val="Page Numbers (Top of Page)"/>
        <w:docPartUnique/>
      </w:docPartObj>
    </w:sdtPr>
    <w:sdtEndPr/>
    <w:sdtContent>
      <w:p w:rsidR="006D1FA2" w:rsidRDefault="006D1F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D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CDF"/>
    <w:multiLevelType w:val="hybridMultilevel"/>
    <w:tmpl w:val="0FFC77FA"/>
    <w:lvl w:ilvl="0" w:tplc="52C82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93F56"/>
    <w:multiLevelType w:val="hybridMultilevel"/>
    <w:tmpl w:val="04CA256C"/>
    <w:lvl w:ilvl="0" w:tplc="DA8A6E40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7655"/>
    <w:multiLevelType w:val="hybridMultilevel"/>
    <w:tmpl w:val="62106DD8"/>
    <w:lvl w:ilvl="0" w:tplc="10C0F4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395C89"/>
    <w:multiLevelType w:val="hybridMultilevel"/>
    <w:tmpl w:val="882C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301A6"/>
    <w:multiLevelType w:val="hybridMultilevel"/>
    <w:tmpl w:val="C5E6980C"/>
    <w:lvl w:ilvl="0" w:tplc="DDFEF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D"/>
    <w:rsid w:val="000332FB"/>
    <w:rsid w:val="00075C6C"/>
    <w:rsid w:val="00090765"/>
    <w:rsid w:val="00097D35"/>
    <w:rsid w:val="000B0E14"/>
    <w:rsid w:val="000C390A"/>
    <w:rsid w:val="000F27E4"/>
    <w:rsid w:val="00132DCA"/>
    <w:rsid w:val="0014030F"/>
    <w:rsid w:val="00147FA4"/>
    <w:rsid w:val="001753A3"/>
    <w:rsid w:val="00185A23"/>
    <w:rsid w:val="00196E74"/>
    <w:rsid w:val="001B5127"/>
    <w:rsid w:val="001C1708"/>
    <w:rsid w:val="00204C3B"/>
    <w:rsid w:val="00213BB1"/>
    <w:rsid w:val="00223CE8"/>
    <w:rsid w:val="0029168D"/>
    <w:rsid w:val="0029420C"/>
    <w:rsid w:val="00294A56"/>
    <w:rsid w:val="002D72A0"/>
    <w:rsid w:val="002F0B94"/>
    <w:rsid w:val="0034673F"/>
    <w:rsid w:val="003A4BDC"/>
    <w:rsid w:val="003B4805"/>
    <w:rsid w:val="003C6586"/>
    <w:rsid w:val="004032B4"/>
    <w:rsid w:val="004205E4"/>
    <w:rsid w:val="00420ACF"/>
    <w:rsid w:val="00450A85"/>
    <w:rsid w:val="004B4A38"/>
    <w:rsid w:val="004B7C1B"/>
    <w:rsid w:val="005445B8"/>
    <w:rsid w:val="00560DCC"/>
    <w:rsid w:val="00593582"/>
    <w:rsid w:val="00593BE6"/>
    <w:rsid w:val="005C3397"/>
    <w:rsid w:val="005C7C45"/>
    <w:rsid w:val="005D6F43"/>
    <w:rsid w:val="005D7DB8"/>
    <w:rsid w:val="005E596E"/>
    <w:rsid w:val="00604A9A"/>
    <w:rsid w:val="0060687F"/>
    <w:rsid w:val="0064640B"/>
    <w:rsid w:val="0065686B"/>
    <w:rsid w:val="00680399"/>
    <w:rsid w:val="0068631D"/>
    <w:rsid w:val="006931C4"/>
    <w:rsid w:val="006B504C"/>
    <w:rsid w:val="006C26B5"/>
    <w:rsid w:val="006D1FA2"/>
    <w:rsid w:val="006D3DAA"/>
    <w:rsid w:val="006D3FDF"/>
    <w:rsid w:val="006D49B8"/>
    <w:rsid w:val="0070583E"/>
    <w:rsid w:val="0073076E"/>
    <w:rsid w:val="007639DF"/>
    <w:rsid w:val="007C7897"/>
    <w:rsid w:val="007E29B6"/>
    <w:rsid w:val="007E3A66"/>
    <w:rsid w:val="008521BC"/>
    <w:rsid w:val="008523B8"/>
    <w:rsid w:val="00863232"/>
    <w:rsid w:val="008652B1"/>
    <w:rsid w:val="008C5BBB"/>
    <w:rsid w:val="008D4FBD"/>
    <w:rsid w:val="00900322"/>
    <w:rsid w:val="00903A1F"/>
    <w:rsid w:val="0094619A"/>
    <w:rsid w:val="00953FA1"/>
    <w:rsid w:val="00965CD0"/>
    <w:rsid w:val="00967865"/>
    <w:rsid w:val="00977C68"/>
    <w:rsid w:val="009A3AA0"/>
    <w:rsid w:val="009C688F"/>
    <w:rsid w:val="00A06908"/>
    <w:rsid w:val="00A43191"/>
    <w:rsid w:val="00A6277E"/>
    <w:rsid w:val="00AA5454"/>
    <w:rsid w:val="00AF6896"/>
    <w:rsid w:val="00AF6EC5"/>
    <w:rsid w:val="00B35F98"/>
    <w:rsid w:val="00B370C2"/>
    <w:rsid w:val="00B56174"/>
    <w:rsid w:val="00BA77F8"/>
    <w:rsid w:val="00BD411D"/>
    <w:rsid w:val="00C24B24"/>
    <w:rsid w:val="00C373CA"/>
    <w:rsid w:val="00C94B24"/>
    <w:rsid w:val="00CD17DD"/>
    <w:rsid w:val="00D0141E"/>
    <w:rsid w:val="00D02EB2"/>
    <w:rsid w:val="00D745D3"/>
    <w:rsid w:val="00D87AB5"/>
    <w:rsid w:val="00DC5C18"/>
    <w:rsid w:val="00DF696F"/>
    <w:rsid w:val="00E05702"/>
    <w:rsid w:val="00E1568E"/>
    <w:rsid w:val="00E20107"/>
    <w:rsid w:val="00E248C6"/>
    <w:rsid w:val="00E515DF"/>
    <w:rsid w:val="00E7330A"/>
    <w:rsid w:val="00E879C2"/>
    <w:rsid w:val="00E923FC"/>
    <w:rsid w:val="00E94D05"/>
    <w:rsid w:val="00E97752"/>
    <w:rsid w:val="00F040E4"/>
    <w:rsid w:val="00F067FC"/>
    <w:rsid w:val="00F07C6B"/>
    <w:rsid w:val="00F824A8"/>
    <w:rsid w:val="00FB1BF1"/>
    <w:rsid w:val="00FC1328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4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6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B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A38"/>
  </w:style>
  <w:style w:type="paragraph" w:styleId="a7">
    <w:name w:val="footer"/>
    <w:basedOn w:val="a"/>
    <w:link w:val="a8"/>
    <w:uiPriority w:val="99"/>
    <w:unhideWhenUsed/>
    <w:rsid w:val="004B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38"/>
  </w:style>
  <w:style w:type="paragraph" w:styleId="a9">
    <w:name w:val="List Paragraph"/>
    <w:basedOn w:val="a"/>
    <w:uiPriority w:val="34"/>
    <w:qFormat/>
    <w:rsid w:val="006C26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3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rsid w:val="006D3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3D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9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4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6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B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A38"/>
  </w:style>
  <w:style w:type="paragraph" w:styleId="a7">
    <w:name w:val="footer"/>
    <w:basedOn w:val="a"/>
    <w:link w:val="a8"/>
    <w:uiPriority w:val="99"/>
    <w:unhideWhenUsed/>
    <w:rsid w:val="004B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38"/>
  </w:style>
  <w:style w:type="paragraph" w:styleId="a9">
    <w:name w:val="List Paragraph"/>
    <w:basedOn w:val="a"/>
    <w:uiPriority w:val="34"/>
    <w:qFormat/>
    <w:rsid w:val="006C26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3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rsid w:val="006D3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3D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9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688E-5041-4916-885B-8D5E36CE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gs5_ksnpa</cp:lastModifiedBy>
  <cp:revision>2</cp:revision>
  <cp:lastPrinted>2015-06-08T12:38:00Z</cp:lastPrinted>
  <dcterms:created xsi:type="dcterms:W3CDTF">2017-03-10T13:00:00Z</dcterms:created>
  <dcterms:modified xsi:type="dcterms:W3CDTF">2017-03-10T13:00:00Z</dcterms:modified>
</cp:coreProperties>
</file>