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5C1E2" w14:textId="77777777" w:rsidR="00796CAE" w:rsidRDefault="00796CAE" w:rsidP="00796CAE">
      <w:pPr>
        <w:pStyle w:val="23"/>
        <w:framePr w:w="10507" w:h="2430" w:hRule="exact" w:wrap="none" w:vAnchor="page" w:hAnchor="page" w:x="1192" w:y="660"/>
        <w:shd w:val="clear" w:color="auto" w:fill="auto"/>
        <w:spacing w:before="0" w:after="0" w:line="240" w:lineRule="auto"/>
        <w:ind w:left="6100" w:right="280"/>
      </w:pPr>
      <w:r>
        <w:t>Приложение к Постановлению</w:t>
      </w:r>
    </w:p>
    <w:p w14:paraId="56EBDEFB" w14:textId="77777777" w:rsidR="00796CAE" w:rsidRDefault="00796CAE" w:rsidP="00796CAE">
      <w:pPr>
        <w:pStyle w:val="23"/>
        <w:framePr w:w="10507" w:h="2430" w:hRule="exact" w:wrap="none" w:vAnchor="page" w:hAnchor="page" w:x="1192" w:y="660"/>
        <w:shd w:val="clear" w:color="auto" w:fill="auto"/>
        <w:spacing w:before="0" w:after="0" w:line="240" w:lineRule="auto"/>
        <w:ind w:left="6100" w:right="280"/>
      </w:pPr>
      <w:r>
        <w:t>Совета Министров</w:t>
      </w:r>
    </w:p>
    <w:p w14:paraId="31D621F8" w14:textId="77777777" w:rsidR="00796CAE" w:rsidRDefault="00412191" w:rsidP="00796CAE">
      <w:pPr>
        <w:pStyle w:val="23"/>
        <w:framePr w:w="10507" w:h="2430" w:hRule="exact" w:wrap="none" w:vAnchor="page" w:hAnchor="page" w:x="1192" w:y="660"/>
        <w:shd w:val="clear" w:color="auto" w:fill="auto"/>
        <w:spacing w:before="0" w:after="0" w:line="240" w:lineRule="auto"/>
        <w:ind w:left="6100" w:right="280"/>
      </w:pPr>
      <w:r>
        <w:t>Донецкой Народной Республики</w:t>
      </w:r>
    </w:p>
    <w:p w14:paraId="7EE1F850" w14:textId="77777777" w:rsidR="00905DEA" w:rsidRDefault="00412191" w:rsidP="00796CAE">
      <w:pPr>
        <w:pStyle w:val="23"/>
        <w:framePr w:w="10507" w:h="2430" w:hRule="exact" w:wrap="none" w:vAnchor="page" w:hAnchor="page" w:x="1192" w:y="660"/>
        <w:shd w:val="clear" w:color="auto" w:fill="auto"/>
        <w:spacing w:before="0" w:after="0" w:line="240" w:lineRule="auto"/>
        <w:ind w:left="6100" w:right="280"/>
      </w:pPr>
      <w:r>
        <w:t>от 10 марта 2017 г. №3-49</w:t>
      </w:r>
    </w:p>
    <w:p w14:paraId="3E00115E" w14:textId="77777777" w:rsidR="00796CAE" w:rsidRDefault="00796CAE" w:rsidP="00796CAE">
      <w:pPr>
        <w:pStyle w:val="23"/>
        <w:framePr w:w="10507" w:h="2430" w:hRule="exact" w:wrap="none" w:vAnchor="page" w:hAnchor="page" w:x="1192" w:y="660"/>
        <w:shd w:val="clear" w:color="auto" w:fill="auto"/>
        <w:spacing w:before="0" w:after="0" w:line="240" w:lineRule="auto"/>
        <w:ind w:left="6100" w:right="280"/>
      </w:pPr>
    </w:p>
    <w:p w14:paraId="23A72A2D" w14:textId="77777777" w:rsidR="00905DEA" w:rsidRDefault="00412191" w:rsidP="00796CAE">
      <w:pPr>
        <w:pStyle w:val="30"/>
        <w:framePr w:w="10507" w:h="2430" w:hRule="exact" w:wrap="none" w:vAnchor="page" w:hAnchor="page" w:x="1192" w:y="660"/>
        <w:shd w:val="clear" w:color="auto" w:fill="auto"/>
        <w:spacing w:before="0" w:after="0" w:line="240" w:lineRule="auto"/>
        <w:ind w:left="100"/>
      </w:pPr>
      <w:bookmarkStart w:id="0" w:name="bookmark5"/>
      <w:r>
        <w:t>Размер платы за выдачу лицензий на право производства и оборота</w:t>
      </w:r>
      <w:bookmarkEnd w:id="0"/>
    </w:p>
    <w:p w14:paraId="5F09D0D2" w14:textId="77777777" w:rsidR="00905DEA" w:rsidRDefault="00412191" w:rsidP="00796CAE">
      <w:pPr>
        <w:pStyle w:val="33"/>
        <w:framePr w:w="10507" w:h="2430" w:hRule="exact" w:wrap="none" w:vAnchor="page" w:hAnchor="page" w:x="1192" w:y="660"/>
        <w:shd w:val="clear" w:color="auto" w:fill="auto"/>
        <w:spacing w:before="0" w:line="240" w:lineRule="auto"/>
        <w:ind w:left="100"/>
      </w:pPr>
      <w:r>
        <w:t>подакцизных товаров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544"/>
        <w:gridCol w:w="3994"/>
      </w:tblGrid>
      <w:tr w:rsidR="00905DEA" w14:paraId="4F9F96C3" w14:textId="77777777" w:rsidTr="00954DA8">
        <w:trPr>
          <w:trHeight w:hRule="exact" w:val="31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CE547" w14:textId="77777777" w:rsidR="00905DEA" w:rsidRPr="00796CAE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bookmarkStart w:id="1" w:name="_GoBack"/>
            <w:r w:rsidRPr="00796CAE">
              <w:rPr>
                <w:rStyle w:val="2115pt"/>
                <w:b/>
              </w:rPr>
              <w:t>№ п/п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4983B" w14:textId="77777777" w:rsidR="00905DEA" w:rsidRPr="00796CAE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796CAE">
              <w:rPr>
                <w:rStyle w:val="2115pt"/>
                <w:b/>
              </w:rPr>
              <w:t>Вид деятельности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0D531" w14:textId="77777777" w:rsidR="00905DEA" w:rsidRPr="00796CAE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796CAE">
              <w:rPr>
                <w:rStyle w:val="2115pt"/>
                <w:b/>
              </w:rPr>
              <w:t>Размер платы</w:t>
            </w:r>
          </w:p>
        </w:tc>
      </w:tr>
      <w:tr w:rsidR="00905DEA" w14:paraId="516C73F4" w14:textId="77777777" w:rsidTr="00954DA8">
        <w:trPr>
          <w:trHeight w:hRule="exact" w:val="57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78823" w14:textId="77777777" w:rsidR="00905DEA" w:rsidRPr="00796CAE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40" w:lineRule="exact"/>
              <w:jc w:val="center"/>
              <w:rPr>
                <w:b/>
                <w:sz w:val="23"/>
                <w:szCs w:val="23"/>
              </w:rPr>
            </w:pPr>
            <w:r w:rsidRPr="00796CAE">
              <w:rPr>
                <w:rStyle w:val="2ArialUnicodeMS11pt"/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796CAE">
              <w:rPr>
                <w:rStyle w:val="2ArialUnicodeMS12pt"/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.</w:t>
            </w:r>
          </w:p>
        </w:tc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E839F" w14:textId="77777777" w:rsidR="00905DEA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Годовая плата за лицензию на право розничной торговли</w:t>
            </w:r>
          </w:p>
        </w:tc>
      </w:tr>
      <w:tr w:rsidR="00905DEA" w14:paraId="59F247D5" w14:textId="77777777" w:rsidTr="00954DA8">
        <w:trPr>
          <w:trHeight w:hRule="exact" w:val="138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947F5" w14:textId="77777777" w:rsidR="00905DEA" w:rsidRPr="00796CAE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30" w:lineRule="exact"/>
              <w:jc w:val="center"/>
              <w:rPr>
                <w:b/>
                <w:sz w:val="23"/>
                <w:szCs w:val="23"/>
              </w:rPr>
            </w:pPr>
            <w:r w:rsidRPr="00796CAE">
              <w:rPr>
                <w:rStyle w:val="2115pt"/>
                <w:b/>
              </w:rPr>
              <w:t>1.1.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A668F" w14:textId="77777777" w:rsidR="00905DEA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алкогольной продукцией для торговых объектов, находящихся в пределах территорий городов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D4CA5" w14:textId="77777777" w:rsidR="00905DEA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 xml:space="preserve">20000 </w:t>
            </w:r>
            <w:proofErr w:type="spellStart"/>
            <w:proofErr w:type="gramStart"/>
            <w:r>
              <w:rPr>
                <w:rStyle w:val="2115pt"/>
              </w:rPr>
              <w:t>рос.рублей</w:t>
            </w:r>
            <w:proofErr w:type="spellEnd"/>
            <w:proofErr w:type="gramEnd"/>
            <w:r>
              <w:rPr>
                <w:rStyle w:val="2115pt"/>
              </w:rPr>
              <w:t xml:space="preserve"> на каждый отдельный, указанный в лицензии регистратор расчетных операций, который находится в месте торговли</w:t>
            </w:r>
          </w:p>
        </w:tc>
      </w:tr>
      <w:tr w:rsidR="00905DEA" w14:paraId="6CF4D66D" w14:textId="77777777" w:rsidTr="00954DA8">
        <w:trPr>
          <w:trHeight w:hRule="exact" w:val="138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A93D1" w14:textId="77777777" w:rsidR="00905DEA" w:rsidRPr="00796CAE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30" w:lineRule="exact"/>
              <w:jc w:val="center"/>
              <w:rPr>
                <w:b/>
                <w:sz w:val="23"/>
                <w:szCs w:val="23"/>
              </w:rPr>
            </w:pPr>
            <w:r w:rsidRPr="00796CAE">
              <w:rPr>
                <w:rStyle w:val="2115pt"/>
                <w:b/>
              </w:rPr>
              <w:t>1.2.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57FD0" w14:textId="77777777" w:rsidR="00905DEA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алкогольной продукцией для торговых объектов, находящихся на территориях сел и поселков (за пределами территорий городов)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4FB98" w14:textId="77777777" w:rsidR="00905DEA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 xml:space="preserve">6000 </w:t>
            </w:r>
            <w:proofErr w:type="spellStart"/>
            <w:proofErr w:type="gramStart"/>
            <w:r>
              <w:rPr>
                <w:rStyle w:val="2115pt"/>
              </w:rPr>
              <w:t>рос.рублей</w:t>
            </w:r>
            <w:proofErr w:type="spellEnd"/>
            <w:proofErr w:type="gramEnd"/>
            <w:r>
              <w:rPr>
                <w:rStyle w:val="2115pt"/>
              </w:rPr>
              <w:t xml:space="preserve"> на каждый отдельный, указанный в лицензии регистратор расчетных операций, который находится в месте торговли</w:t>
            </w:r>
          </w:p>
        </w:tc>
      </w:tr>
      <w:tr w:rsidR="00905DEA" w14:paraId="26F62033" w14:textId="77777777" w:rsidTr="00954DA8">
        <w:trPr>
          <w:trHeight w:hRule="exact" w:val="138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2F622" w14:textId="77777777" w:rsidR="00905DEA" w:rsidRPr="00796CAE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30" w:lineRule="exact"/>
              <w:jc w:val="center"/>
              <w:rPr>
                <w:b/>
                <w:sz w:val="23"/>
                <w:szCs w:val="23"/>
              </w:rPr>
            </w:pPr>
            <w:r w:rsidRPr="00796CAE">
              <w:rPr>
                <w:rStyle w:val="2115pt"/>
                <w:b/>
              </w:rPr>
              <w:t>1.3.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9246F" w14:textId="77777777" w:rsidR="00905DEA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табачными изделиями для торговых объектов, находящихся в пределах территорий городов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78501" w14:textId="77777777" w:rsidR="00905DEA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 xml:space="preserve">6000 </w:t>
            </w:r>
            <w:proofErr w:type="spellStart"/>
            <w:proofErr w:type="gramStart"/>
            <w:r>
              <w:rPr>
                <w:rStyle w:val="2115pt"/>
              </w:rPr>
              <w:t>рос.рублей</w:t>
            </w:r>
            <w:proofErr w:type="spellEnd"/>
            <w:proofErr w:type="gramEnd"/>
            <w:r>
              <w:rPr>
                <w:rStyle w:val="2115pt"/>
              </w:rPr>
              <w:t xml:space="preserve"> на каждый отдельный, указанный в лицензии регистратор расчетных операций, который находится в месте торговли</w:t>
            </w:r>
          </w:p>
        </w:tc>
      </w:tr>
      <w:tr w:rsidR="00905DEA" w14:paraId="7A234F42" w14:textId="77777777" w:rsidTr="00954DA8">
        <w:trPr>
          <w:trHeight w:hRule="exact" w:val="138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E1E25" w14:textId="77777777" w:rsidR="00905DEA" w:rsidRPr="00796CAE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30" w:lineRule="exact"/>
              <w:jc w:val="center"/>
              <w:rPr>
                <w:b/>
                <w:sz w:val="23"/>
                <w:szCs w:val="23"/>
              </w:rPr>
            </w:pPr>
            <w:r w:rsidRPr="00796CAE">
              <w:rPr>
                <w:rStyle w:val="2115pt"/>
                <w:b/>
              </w:rPr>
              <w:t>1.4.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74537" w14:textId="77777777" w:rsidR="00905DEA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табачными изделиями для торговых объектов, находящихся на территориях сел и поселков (за пределами территорий городов)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7054D" w14:textId="77777777" w:rsidR="00905DEA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 xml:space="preserve">2000 </w:t>
            </w:r>
            <w:proofErr w:type="spellStart"/>
            <w:proofErr w:type="gramStart"/>
            <w:r>
              <w:rPr>
                <w:rStyle w:val="2115pt"/>
              </w:rPr>
              <w:t>рос.рублей</w:t>
            </w:r>
            <w:proofErr w:type="spellEnd"/>
            <w:proofErr w:type="gramEnd"/>
            <w:r>
              <w:rPr>
                <w:rStyle w:val="2115pt"/>
              </w:rPr>
              <w:t xml:space="preserve"> на каждый отдельный, указанный в лицензии регистратор расчетных операций, который находится в месте торговли</w:t>
            </w:r>
          </w:p>
        </w:tc>
      </w:tr>
      <w:tr w:rsidR="00905DEA" w14:paraId="0DCD3B1D" w14:textId="77777777" w:rsidTr="00954DA8">
        <w:trPr>
          <w:trHeight w:hRule="exact" w:val="55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49395" w14:textId="77777777" w:rsidR="00905DEA" w:rsidRPr="00796CAE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30" w:lineRule="exact"/>
              <w:jc w:val="center"/>
              <w:rPr>
                <w:b/>
                <w:sz w:val="23"/>
                <w:szCs w:val="23"/>
              </w:rPr>
            </w:pPr>
            <w:r w:rsidRPr="00796CAE">
              <w:rPr>
                <w:rStyle w:val="2115pt"/>
                <w:b/>
              </w:rPr>
              <w:t>2.</w:t>
            </w:r>
          </w:p>
        </w:tc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E97AA" w14:textId="77777777" w:rsidR="00905DEA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30" w:lineRule="exact"/>
              <w:ind w:left="1720"/>
              <w:jc w:val="center"/>
            </w:pPr>
            <w:r>
              <w:rPr>
                <w:rStyle w:val="2115pt"/>
              </w:rPr>
              <w:t>Годовая плата за лицензию на право оптовой торговли</w:t>
            </w:r>
          </w:p>
        </w:tc>
      </w:tr>
      <w:tr w:rsidR="00905DEA" w14:paraId="3D23673B" w14:textId="77777777" w:rsidTr="00954DA8">
        <w:trPr>
          <w:trHeight w:hRule="exact" w:val="56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17FA9" w14:textId="77777777" w:rsidR="00905DEA" w:rsidRPr="00796CAE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30" w:lineRule="exact"/>
              <w:jc w:val="center"/>
              <w:rPr>
                <w:b/>
                <w:sz w:val="23"/>
                <w:szCs w:val="23"/>
              </w:rPr>
            </w:pPr>
            <w:r w:rsidRPr="00796CAE">
              <w:rPr>
                <w:rStyle w:val="2115pt"/>
                <w:b/>
              </w:rPr>
              <w:t>2.1.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B2BBE" w14:textId="77777777" w:rsidR="00905DEA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алкогольной продукцией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9FE74" w14:textId="77777777" w:rsidR="00905DEA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 xml:space="preserve">800 000 </w:t>
            </w:r>
            <w:proofErr w:type="spellStart"/>
            <w:proofErr w:type="gramStart"/>
            <w:r>
              <w:rPr>
                <w:rStyle w:val="2115pt"/>
              </w:rPr>
              <w:t>рос.рублей</w:t>
            </w:r>
            <w:proofErr w:type="spellEnd"/>
            <w:proofErr w:type="gramEnd"/>
          </w:p>
        </w:tc>
      </w:tr>
      <w:tr w:rsidR="00905DEA" w14:paraId="5A3112E2" w14:textId="77777777" w:rsidTr="00954DA8">
        <w:trPr>
          <w:trHeight w:hRule="exact" w:val="56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C1A07" w14:textId="77777777" w:rsidR="00905DEA" w:rsidRPr="00796CAE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30" w:lineRule="exact"/>
              <w:jc w:val="center"/>
              <w:rPr>
                <w:b/>
                <w:sz w:val="23"/>
                <w:szCs w:val="23"/>
              </w:rPr>
            </w:pPr>
            <w:r w:rsidRPr="00796CAE">
              <w:rPr>
                <w:rStyle w:val="2115pt"/>
                <w:b/>
              </w:rPr>
              <w:t>2.2.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F3EFC" w14:textId="77777777" w:rsidR="00905DEA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табачными изделиями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0051E" w14:textId="77777777" w:rsidR="00905DEA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 xml:space="preserve">500 000 </w:t>
            </w:r>
            <w:proofErr w:type="spellStart"/>
            <w:proofErr w:type="gramStart"/>
            <w:r>
              <w:rPr>
                <w:rStyle w:val="2115pt"/>
              </w:rPr>
              <w:t>рос.рублей</w:t>
            </w:r>
            <w:proofErr w:type="spellEnd"/>
            <w:proofErr w:type="gramEnd"/>
          </w:p>
        </w:tc>
      </w:tr>
      <w:tr w:rsidR="00905DEA" w14:paraId="569A2672" w14:textId="77777777" w:rsidTr="00954DA8">
        <w:trPr>
          <w:trHeight w:hRule="exact" w:val="45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E50C7" w14:textId="77777777" w:rsidR="00905DEA" w:rsidRPr="00796CAE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30" w:lineRule="exact"/>
              <w:jc w:val="center"/>
              <w:rPr>
                <w:b/>
                <w:sz w:val="23"/>
                <w:szCs w:val="23"/>
              </w:rPr>
            </w:pPr>
            <w:r w:rsidRPr="00796CAE">
              <w:rPr>
                <w:rStyle w:val="2115pt"/>
                <w:b/>
              </w:rPr>
              <w:t>3.</w:t>
            </w:r>
          </w:p>
        </w:tc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DB29D" w14:textId="77777777" w:rsidR="00905DEA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Годовая плата за лицензию на право импорта</w:t>
            </w:r>
          </w:p>
        </w:tc>
      </w:tr>
      <w:tr w:rsidR="00905DEA" w14:paraId="21AFC73C" w14:textId="77777777" w:rsidTr="00954DA8">
        <w:trPr>
          <w:trHeight w:hRule="exact" w:val="57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1D574" w14:textId="77777777" w:rsidR="00905DEA" w:rsidRPr="00796CAE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30" w:lineRule="exact"/>
              <w:jc w:val="center"/>
              <w:rPr>
                <w:b/>
                <w:sz w:val="23"/>
                <w:szCs w:val="23"/>
              </w:rPr>
            </w:pPr>
            <w:r w:rsidRPr="00796CAE">
              <w:rPr>
                <w:rStyle w:val="2115pt"/>
                <w:b/>
              </w:rPr>
              <w:t>3.1.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6AE84" w14:textId="77777777" w:rsidR="00905DEA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алкогольной продукцией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1BCAC" w14:textId="77777777" w:rsidR="00905DEA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 xml:space="preserve">300 000 </w:t>
            </w:r>
            <w:proofErr w:type="spellStart"/>
            <w:proofErr w:type="gramStart"/>
            <w:r>
              <w:rPr>
                <w:rStyle w:val="2115pt"/>
              </w:rPr>
              <w:t>рос.рублей</w:t>
            </w:r>
            <w:proofErr w:type="spellEnd"/>
            <w:proofErr w:type="gramEnd"/>
          </w:p>
        </w:tc>
      </w:tr>
      <w:tr w:rsidR="00905DEA" w14:paraId="13EEF38D" w14:textId="77777777" w:rsidTr="00954DA8">
        <w:trPr>
          <w:trHeight w:hRule="exact" w:val="56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B1DD7" w14:textId="77777777" w:rsidR="00905DEA" w:rsidRPr="00796CAE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30" w:lineRule="exact"/>
              <w:jc w:val="center"/>
              <w:rPr>
                <w:b/>
                <w:sz w:val="23"/>
                <w:szCs w:val="23"/>
              </w:rPr>
            </w:pPr>
            <w:r w:rsidRPr="00796CAE">
              <w:rPr>
                <w:rStyle w:val="2115pt"/>
                <w:b/>
              </w:rPr>
              <w:t>3.2.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4A129" w14:textId="77777777" w:rsidR="00905DEA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табачными изделиями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79D01" w14:textId="77777777" w:rsidR="00905DEA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 xml:space="preserve">300 000 </w:t>
            </w:r>
            <w:proofErr w:type="spellStart"/>
            <w:proofErr w:type="gramStart"/>
            <w:r>
              <w:rPr>
                <w:rStyle w:val="2115pt"/>
              </w:rPr>
              <w:t>рос.рублей</w:t>
            </w:r>
            <w:proofErr w:type="spellEnd"/>
            <w:proofErr w:type="gramEnd"/>
          </w:p>
        </w:tc>
      </w:tr>
      <w:tr w:rsidR="00905DEA" w14:paraId="381B9C83" w14:textId="77777777" w:rsidTr="00954DA8">
        <w:trPr>
          <w:trHeight w:hRule="exact" w:val="83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226F0" w14:textId="77777777" w:rsidR="00905DEA" w:rsidRPr="00796CAE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30" w:lineRule="exact"/>
              <w:jc w:val="center"/>
              <w:rPr>
                <w:b/>
                <w:sz w:val="23"/>
                <w:szCs w:val="23"/>
              </w:rPr>
            </w:pPr>
            <w:r w:rsidRPr="00796CAE">
              <w:rPr>
                <w:rStyle w:val="2115pt"/>
                <w:b/>
              </w:rPr>
              <w:t>4.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CA04D" w14:textId="77777777" w:rsidR="00905DEA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Годовая плата за лицензию на право производства алкогольной продукции (кроме пива)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E7F04" w14:textId="77777777" w:rsidR="00905DEA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 xml:space="preserve">20 000 </w:t>
            </w:r>
            <w:proofErr w:type="spellStart"/>
            <w:proofErr w:type="gramStart"/>
            <w:r>
              <w:rPr>
                <w:rStyle w:val="2115pt"/>
              </w:rPr>
              <w:t>рос.рублей</w:t>
            </w:r>
            <w:proofErr w:type="spellEnd"/>
            <w:proofErr w:type="gramEnd"/>
          </w:p>
        </w:tc>
      </w:tr>
      <w:tr w:rsidR="00905DEA" w14:paraId="2558028F" w14:textId="77777777" w:rsidTr="00954DA8">
        <w:trPr>
          <w:trHeight w:hRule="exact" w:val="56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02230" w14:textId="77777777" w:rsidR="00905DEA" w:rsidRPr="00796CAE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30" w:lineRule="exact"/>
              <w:jc w:val="center"/>
              <w:rPr>
                <w:b/>
                <w:sz w:val="23"/>
                <w:szCs w:val="23"/>
              </w:rPr>
            </w:pPr>
            <w:r w:rsidRPr="00796CAE">
              <w:rPr>
                <w:rStyle w:val="2115pt"/>
                <w:b/>
              </w:rPr>
              <w:t>5.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C41B0" w14:textId="77777777" w:rsidR="00905DEA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Годовая плата за лицензию на право производства алкогольной продукции (пива)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0C3E4" w14:textId="77777777" w:rsidR="00905DEA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 xml:space="preserve">10 000 </w:t>
            </w:r>
            <w:proofErr w:type="spellStart"/>
            <w:proofErr w:type="gramStart"/>
            <w:r>
              <w:rPr>
                <w:rStyle w:val="2115pt"/>
              </w:rPr>
              <w:t>рос.рублей</w:t>
            </w:r>
            <w:proofErr w:type="spellEnd"/>
            <w:proofErr w:type="gramEnd"/>
          </w:p>
        </w:tc>
      </w:tr>
      <w:tr w:rsidR="00905DEA" w14:paraId="3FFDB338" w14:textId="77777777" w:rsidTr="00954DA8">
        <w:trPr>
          <w:trHeight w:hRule="exact" w:val="56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6DDD3" w14:textId="77777777" w:rsidR="00905DEA" w:rsidRPr="00796CAE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30" w:lineRule="exact"/>
              <w:jc w:val="center"/>
              <w:rPr>
                <w:b/>
                <w:sz w:val="23"/>
                <w:szCs w:val="23"/>
              </w:rPr>
            </w:pPr>
            <w:r w:rsidRPr="00796CAE">
              <w:rPr>
                <w:rStyle w:val="2115pt"/>
                <w:b/>
              </w:rPr>
              <w:t>6.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8B221" w14:textId="77777777" w:rsidR="00905DEA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15pt"/>
              </w:rPr>
              <w:t>Годовая плата за лицензию на право производства табачных изделий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68AF5" w14:textId="77777777" w:rsidR="00905DEA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 xml:space="preserve">100 000 </w:t>
            </w:r>
            <w:proofErr w:type="spellStart"/>
            <w:proofErr w:type="gramStart"/>
            <w:r>
              <w:rPr>
                <w:rStyle w:val="2115pt"/>
              </w:rPr>
              <w:t>рос.рублей</w:t>
            </w:r>
            <w:proofErr w:type="spellEnd"/>
            <w:proofErr w:type="gramEnd"/>
          </w:p>
        </w:tc>
      </w:tr>
      <w:tr w:rsidR="00905DEA" w14:paraId="198C84E4" w14:textId="77777777" w:rsidTr="00954DA8">
        <w:trPr>
          <w:trHeight w:hRule="exact" w:val="56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1397F" w14:textId="77777777" w:rsidR="00905DEA" w:rsidRPr="00796CAE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30" w:lineRule="exact"/>
              <w:jc w:val="center"/>
              <w:rPr>
                <w:b/>
                <w:sz w:val="23"/>
                <w:szCs w:val="23"/>
              </w:rPr>
            </w:pPr>
            <w:r w:rsidRPr="00796CAE">
              <w:rPr>
                <w:rStyle w:val="2115pt"/>
                <w:b/>
              </w:rPr>
              <w:t>7.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781EC" w14:textId="77777777" w:rsidR="00905DEA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Плата за лицензию на право производства спирта для государственных предприятий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00AD5" w14:textId="77777777" w:rsidR="00905DEA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не взымается</w:t>
            </w:r>
          </w:p>
        </w:tc>
      </w:tr>
      <w:tr w:rsidR="00905DEA" w14:paraId="7D494189" w14:textId="77777777" w:rsidTr="00954DA8">
        <w:trPr>
          <w:trHeight w:hRule="exact" w:val="61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D2EDCE" w14:textId="77777777" w:rsidR="00905DEA" w:rsidRPr="00796CAE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30" w:lineRule="exact"/>
              <w:jc w:val="center"/>
              <w:rPr>
                <w:b/>
                <w:sz w:val="23"/>
                <w:szCs w:val="23"/>
              </w:rPr>
            </w:pPr>
            <w:r w:rsidRPr="00796CAE">
              <w:rPr>
                <w:rStyle w:val="2115pt"/>
                <w:b/>
              </w:rPr>
              <w:t>8.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F9BC8C" w14:textId="77777777" w:rsidR="00905DEA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Плата за выдачу дубликата лицензии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30FFD" w14:textId="77777777" w:rsidR="00905DEA" w:rsidRDefault="00412191" w:rsidP="00954DA8">
            <w:pPr>
              <w:pStyle w:val="23"/>
              <w:framePr w:w="10507" w:h="12950" w:wrap="none" w:vAnchor="page" w:hAnchor="page" w:x="1192" w:y="336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 xml:space="preserve">2 000 </w:t>
            </w:r>
            <w:proofErr w:type="spellStart"/>
            <w:proofErr w:type="gramStart"/>
            <w:r>
              <w:rPr>
                <w:rStyle w:val="2115pt"/>
              </w:rPr>
              <w:t>рос.рублей</w:t>
            </w:r>
            <w:proofErr w:type="spellEnd"/>
            <w:proofErr w:type="gramEnd"/>
          </w:p>
        </w:tc>
      </w:tr>
      <w:bookmarkEnd w:id="1"/>
    </w:tbl>
    <w:p w14:paraId="7E6422CC" w14:textId="77777777" w:rsidR="00905DEA" w:rsidRDefault="00905DEA">
      <w:pPr>
        <w:rPr>
          <w:sz w:val="2"/>
          <w:szCs w:val="2"/>
        </w:rPr>
      </w:pPr>
    </w:p>
    <w:sectPr w:rsidR="00905DE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D4334" w14:textId="77777777" w:rsidR="00001200" w:rsidRDefault="00001200">
      <w:r>
        <w:separator/>
      </w:r>
    </w:p>
  </w:endnote>
  <w:endnote w:type="continuationSeparator" w:id="0">
    <w:p w14:paraId="5A4AAF87" w14:textId="77777777" w:rsidR="00001200" w:rsidRDefault="0000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15E16" w14:textId="77777777" w:rsidR="00001200" w:rsidRDefault="00001200"/>
  </w:footnote>
  <w:footnote w:type="continuationSeparator" w:id="0">
    <w:p w14:paraId="4F0D236C" w14:textId="77777777" w:rsidR="00001200" w:rsidRDefault="000012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702D"/>
    <w:multiLevelType w:val="multilevel"/>
    <w:tmpl w:val="5FA46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DEA"/>
    <w:rsid w:val="00001200"/>
    <w:rsid w:val="00084430"/>
    <w:rsid w:val="001F1EE9"/>
    <w:rsid w:val="00412191"/>
    <w:rsid w:val="004B21AB"/>
    <w:rsid w:val="006B72B2"/>
    <w:rsid w:val="00796CAE"/>
    <w:rsid w:val="00905DEA"/>
    <w:rsid w:val="0095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AF2D"/>
  <w15:docId w15:val="{C35EBAE8-651B-4BA4-AF5F-AF34EDE8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UnicodeMS11pt">
    <w:name w:val="Основной текст (2) + Arial Unicode MS;11 pt"/>
    <w:basedOn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20" w:after="6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420" w:after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96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CA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1661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2017-08-10T08:55:00Z</dcterms:created>
  <dcterms:modified xsi:type="dcterms:W3CDTF">2021-03-31T08:00:00Z</dcterms:modified>
</cp:coreProperties>
</file>