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B" w:rsidRPr="00F13A1B" w:rsidRDefault="00F13A1B" w:rsidP="00F13A1B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13A1B">
        <w:rPr>
          <w:rFonts w:eastAsia="Times New Roman"/>
          <w:color w:val="000000"/>
          <w:sz w:val="24"/>
          <w:szCs w:val="24"/>
          <w:lang w:eastAsia="ru-RU"/>
        </w:rPr>
        <w:t>Приложение 2 к Инструкции по осмотру и ревизии рудничного взрывобезопасного электрооборудования (п. 2.2, 2.3)</w:t>
      </w:r>
    </w:p>
    <w:p w:rsidR="00F13A1B" w:rsidRPr="00F13A1B" w:rsidRDefault="00F13A1B" w:rsidP="00F13A1B">
      <w:pPr>
        <w:widowControl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13A1B" w:rsidRPr="00F13A1B" w:rsidRDefault="00F13A1B" w:rsidP="00F13A1B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13A1B">
        <w:rPr>
          <w:rFonts w:eastAsia="Times New Roman"/>
          <w:sz w:val="28"/>
          <w:szCs w:val="28"/>
          <w:lang w:eastAsia="ru-RU"/>
        </w:rPr>
        <w:t>СПОСОБЫ КОНТРОЛЯ ШИРИНЫ ЩЕЛИ (ЗАЗОРА)</w:t>
      </w:r>
    </w:p>
    <w:p w:rsidR="00F13A1B" w:rsidRPr="00F13A1B" w:rsidRDefault="00F13A1B" w:rsidP="00F13A1B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13A1B">
        <w:rPr>
          <w:rFonts w:eastAsia="Times New Roman"/>
          <w:sz w:val="28"/>
          <w:szCs w:val="28"/>
          <w:lang w:eastAsia="ru-RU"/>
        </w:rPr>
        <w:t>ВО ФЛАНЦЕВЫХ СОЕДИНЕНИЯХ</w:t>
      </w:r>
    </w:p>
    <w:p w:rsidR="00F13A1B" w:rsidRPr="00F13A1B" w:rsidRDefault="00F13A1B" w:rsidP="00F13A1B">
      <w:pPr>
        <w:widowControl w:val="0"/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F13A1B" w:rsidRPr="00F13A1B" w:rsidRDefault="00F13A1B" w:rsidP="00F13A1B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F13A1B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0F0556C" wp14:editId="4F0A0CC4">
            <wp:extent cx="5831205" cy="1259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8"/>
        <w:gridCol w:w="2956"/>
        <w:gridCol w:w="2798"/>
      </w:tblGrid>
      <w:tr w:rsidR="00F13A1B" w:rsidRPr="00F13A1B" w:rsidTr="008F62CD">
        <w:tc>
          <w:tcPr>
            <w:tcW w:w="2998" w:type="dxa"/>
          </w:tcPr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плоское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соединение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лабиринтное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соединение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ступенчатое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3A1B">
              <w:rPr>
                <w:rFonts w:eastAsia="Times New Roman"/>
                <w:sz w:val="28"/>
                <w:szCs w:val="28"/>
                <w:lang w:eastAsia="ru-RU"/>
              </w:rPr>
              <w:t>соединение</w:t>
            </w:r>
          </w:p>
          <w:p w:rsidR="00F13A1B" w:rsidRPr="00F13A1B" w:rsidRDefault="00F13A1B" w:rsidP="00F13A1B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13A1B" w:rsidRPr="00F13A1B" w:rsidRDefault="00F13A1B" w:rsidP="00F13A1B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13A1B" w:rsidRPr="00F13A1B" w:rsidRDefault="00F13A1B" w:rsidP="00F13A1B">
      <w:pPr>
        <w:widowControl w:val="0"/>
        <w:spacing w:line="276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F13A1B" w:rsidRPr="00F13A1B" w:rsidRDefault="00F13A1B" w:rsidP="00F13A1B">
      <w:pPr>
        <w:widowControl w:val="0"/>
        <w:spacing w:line="276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66" w:rsidRDefault="001B7A66" w:rsidP="00947569">
      <w:r>
        <w:separator/>
      </w:r>
    </w:p>
  </w:endnote>
  <w:endnote w:type="continuationSeparator" w:id="0">
    <w:p w:rsidR="001B7A66" w:rsidRDefault="001B7A66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66" w:rsidRDefault="001B7A66" w:rsidP="00947569">
      <w:r>
        <w:separator/>
      </w:r>
    </w:p>
  </w:footnote>
  <w:footnote w:type="continuationSeparator" w:id="0">
    <w:p w:rsidR="001B7A66" w:rsidRDefault="001B7A66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66"/>
    <w:rsid w:val="00083A42"/>
    <w:rsid w:val="000C01B4"/>
    <w:rsid w:val="000D115C"/>
    <w:rsid w:val="001B7A66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13A1B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diakov.net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2017-03-27T13:24:00Z</dcterms:created>
  <dcterms:modified xsi:type="dcterms:W3CDTF">2017-03-27T13:24:00Z</dcterms:modified>
</cp:coreProperties>
</file>