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B3" w:rsidRPr="001816B3" w:rsidRDefault="001816B3" w:rsidP="001816B3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Century Schoolbook"/>
          <w:sz w:val="24"/>
          <w:szCs w:val="24"/>
          <w:lang w:eastAsia="ru-RU"/>
        </w:rPr>
      </w:pPr>
      <w:r w:rsidRPr="001816B3">
        <w:rPr>
          <w:rFonts w:eastAsia="Times New Roman" w:cs="Century Schoolbook"/>
          <w:sz w:val="24"/>
          <w:szCs w:val="24"/>
          <w:lang w:eastAsia="ru-RU"/>
        </w:rPr>
        <w:t>Приложение 4</w:t>
      </w:r>
      <w:r w:rsidRPr="001816B3">
        <w:rPr>
          <w:rFonts w:eastAsia="Times New Roman"/>
          <w:color w:val="000000"/>
          <w:sz w:val="24"/>
          <w:szCs w:val="24"/>
          <w:lang w:eastAsia="ru-RU"/>
        </w:rPr>
        <w:t xml:space="preserve"> к Инструкции по электроснабжению и применению электрооборудования в проветриваемых ВМП тупиковых выработках шахт, опасных по газу (п. 2.6)</w:t>
      </w:r>
    </w:p>
    <w:p w:rsidR="001816B3" w:rsidRPr="001816B3" w:rsidRDefault="001816B3" w:rsidP="001816B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816B3" w:rsidRPr="001816B3" w:rsidRDefault="001816B3" w:rsidP="001816B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816B3" w:rsidRPr="001816B3" w:rsidRDefault="001816B3" w:rsidP="001816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16B3">
        <w:rPr>
          <w:rFonts w:eastAsia="Times New Roman"/>
          <w:color w:val="000000"/>
          <w:sz w:val="28"/>
          <w:szCs w:val="28"/>
          <w:lang w:eastAsia="ru-RU"/>
        </w:rPr>
        <w:t xml:space="preserve">СХЕМА ЭЛЕКТРОСНАБЖЕНИЯ ТУПИКОВОЙ ВЫРАБОТКИ </w:t>
      </w:r>
    </w:p>
    <w:p w:rsidR="001816B3" w:rsidRPr="001816B3" w:rsidRDefault="001816B3" w:rsidP="001816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16B3">
        <w:rPr>
          <w:rFonts w:eastAsia="Times New Roman"/>
          <w:color w:val="000000"/>
          <w:sz w:val="28"/>
          <w:szCs w:val="28"/>
          <w:lang w:eastAsia="ru-RU"/>
        </w:rPr>
        <w:t>ПРИ РАЗМЕЩЕНИИ ВМП НА ИСХОДЯЩЕЙ СТРУЕ</w:t>
      </w:r>
    </w:p>
    <w:p w:rsidR="001816B3" w:rsidRPr="001816B3" w:rsidRDefault="001816B3" w:rsidP="001816B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816B3" w:rsidRPr="001816B3" w:rsidRDefault="001816B3" w:rsidP="001816B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1816B3" w:rsidRPr="001816B3" w:rsidRDefault="001816B3" w:rsidP="001816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16B3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7B5DEA" wp14:editId="70CE9BCB">
            <wp:extent cx="6038850" cy="4269198"/>
            <wp:effectExtent l="19050" t="0" r="0" b="0"/>
            <wp:docPr id="1" name="Рисунок 3" descr="D:\Работа\Лаб.1.3\Бюджетные работы\Инструкции\2011\Инструкция  ВМП\схемы рус\Схем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Лаб.1.3\Бюджетные работы\Инструкции\2011\Инструкция  ВМП\схемы рус\Схема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71" cy="427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22" w:rsidRDefault="004B4422" w:rsidP="00947569">
      <w:r>
        <w:separator/>
      </w:r>
    </w:p>
  </w:endnote>
  <w:endnote w:type="continuationSeparator" w:id="0">
    <w:p w:rsidR="004B4422" w:rsidRDefault="004B4422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22" w:rsidRDefault="004B4422" w:rsidP="00947569">
      <w:r>
        <w:separator/>
      </w:r>
    </w:p>
  </w:footnote>
  <w:footnote w:type="continuationSeparator" w:id="0">
    <w:p w:rsidR="004B4422" w:rsidRDefault="004B4422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22"/>
    <w:rsid w:val="00083A42"/>
    <w:rsid w:val="000C01B4"/>
    <w:rsid w:val="000D115C"/>
    <w:rsid w:val="001816B3"/>
    <w:rsid w:val="00212810"/>
    <w:rsid w:val="002D4CDA"/>
    <w:rsid w:val="00415058"/>
    <w:rsid w:val="004B4422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2017-03-27T13:22:00Z</dcterms:created>
  <dcterms:modified xsi:type="dcterms:W3CDTF">2017-03-27T13:22:00Z</dcterms:modified>
</cp:coreProperties>
</file>