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89" w:rsidRPr="0096358F" w:rsidRDefault="009F5589" w:rsidP="00407DDE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 w:rsidRPr="0096358F">
        <w:rPr>
          <w:rStyle w:val="s1"/>
          <w:bCs/>
          <w:sz w:val="28"/>
          <w:szCs w:val="28"/>
        </w:rPr>
        <w:t xml:space="preserve">Приложение  3 </w:t>
      </w:r>
    </w:p>
    <w:p w:rsidR="00EA29BC" w:rsidRPr="0096358F" w:rsidRDefault="009F5589" w:rsidP="0096358F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 w:rsidRPr="0096358F">
        <w:rPr>
          <w:rStyle w:val="s1"/>
          <w:bCs/>
          <w:sz w:val="28"/>
          <w:szCs w:val="28"/>
        </w:rPr>
        <w:t>к Порядку пропуска грузов, подлежащих ветеринарному контролю</w:t>
      </w:r>
      <w:r w:rsidR="00300BB0" w:rsidRPr="0096358F">
        <w:rPr>
          <w:rStyle w:val="s1"/>
          <w:bCs/>
          <w:sz w:val="28"/>
          <w:szCs w:val="28"/>
        </w:rPr>
        <w:t xml:space="preserve"> и </w:t>
      </w:r>
      <w:r w:rsidRPr="0096358F">
        <w:rPr>
          <w:rStyle w:val="s1"/>
          <w:bCs/>
          <w:sz w:val="28"/>
          <w:szCs w:val="28"/>
        </w:rPr>
        <w:t>надзору, через</w:t>
      </w:r>
      <w:r w:rsidR="00EA29BC" w:rsidRPr="0096358F">
        <w:rPr>
          <w:rStyle w:val="s1"/>
          <w:bCs/>
          <w:sz w:val="28"/>
          <w:szCs w:val="28"/>
        </w:rPr>
        <w:t xml:space="preserve"> таможенную</w:t>
      </w:r>
      <w:r w:rsidRPr="0096358F">
        <w:rPr>
          <w:rStyle w:val="s1"/>
          <w:bCs/>
          <w:sz w:val="28"/>
          <w:szCs w:val="28"/>
        </w:rPr>
        <w:t xml:space="preserve"> границу </w:t>
      </w:r>
      <w:r w:rsidRPr="00407DDE">
        <w:rPr>
          <w:rStyle w:val="s1"/>
          <w:bCs/>
          <w:spacing w:val="-6"/>
          <w:sz w:val="28"/>
          <w:szCs w:val="28"/>
        </w:rPr>
        <w:t xml:space="preserve">Донецкой Народной </w:t>
      </w:r>
      <w:r w:rsidRPr="00407DDE">
        <w:rPr>
          <w:rStyle w:val="s1"/>
          <w:bCs/>
          <w:spacing w:val="-8"/>
          <w:sz w:val="28"/>
          <w:szCs w:val="28"/>
        </w:rPr>
        <w:t>Республики</w:t>
      </w:r>
      <w:r w:rsidRPr="0096358F">
        <w:rPr>
          <w:rStyle w:val="s1"/>
          <w:bCs/>
          <w:sz w:val="28"/>
          <w:szCs w:val="28"/>
        </w:rPr>
        <w:t xml:space="preserve"> </w:t>
      </w:r>
    </w:p>
    <w:p w:rsidR="009F5589" w:rsidRPr="0096358F" w:rsidRDefault="009F5589" w:rsidP="0096358F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 w:rsidRPr="0096358F">
        <w:rPr>
          <w:rStyle w:val="s1"/>
          <w:bCs/>
          <w:sz w:val="28"/>
          <w:szCs w:val="28"/>
        </w:rPr>
        <w:t>(пункт 5)</w:t>
      </w:r>
    </w:p>
    <w:p w:rsidR="00927EAB" w:rsidRPr="00927EAB" w:rsidRDefault="00927EAB" w:rsidP="00927EAB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927EAB">
        <w:rPr>
          <w:rFonts w:ascii="Times New Roman" w:hAnsi="Times New Roman"/>
          <w:sz w:val="10"/>
          <w:szCs w:val="10"/>
          <w:lang w:eastAsia="ru-RU"/>
        </w:rPr>
        <w:t> </w:t>
      </w:r>
      <w:r w:rsidR="0041444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975" cy="201930"/>
            <wp:effectExtent l="0" t="0" r="0" b="0"/>
            <wp:docPr id="1" name="Рисунок 20" descr="http://search.ligazakon.ua/l_flib1.nsf/LookupFiles/re25979_img_001.gif/$file/re25979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earch.ligazakon.ua/l_flib1.nsf/LookupFiles/re25979_img_001.gif/$file/re25979_img_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EAB">
        <w:rPr>
          <w:rFonts w:ascii="Times New Roman" w:hAnsi="Times New Roman"/>
          <w:sz w:val="10"/>
          <w:szCs w:val="10"/>
          <w:lang w:eastAsia="ru-RU"/>
        </w:rPr>
        <w:t> </w:t>
      </w:r>
      <w:r w:rsidRPr="00927EAB">
        <w:rPr>
          <w:rFonts w:ascii="Times New Roman" w:hAnsi="Times New Roman"/>
          <w:sz w:val="10"/>
          <w:szCs w:val="10"/>
          <w:lang w:eastAsia="ru-RU"/>
        </w:rPr>
        <w:br/>
      </w:r>
      <w:r w:rsidRPr="00EA29BC">
        <w:rPr>
          <w:rFonts w:ascii="Times New Roman" w:hAnsi="Times New Roman"/>
          <w:b/>
          <w:bCs/>
          <w:sz w:val="16"/>
          <w:szCs w:val="16"/>
          <w:lang w:eastAsia="ru-RU"/>
        </w:rPr>
        <w:t>ФОРМА N 1</w:t>
      </w:r>
    </w:p>
    <w:p w:rsidR="004813E5" w:rsidRPr="004813E5" w:rsidRDefault="004813E5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3E5">
        <w:rPr>
          <w:rFonts w:ascii="Times New Roman" w:hAnsi="Times New Roman"/>
          <w:sz w:val="24"/>
          <w:szCs w:val="24"/>
        </w:rPr>
        <w:t>____________________________________</w:t>
      </w:r>
    </w:p>
    <w:p w:rsidR="004813E5" w:rsidRPr="0039501B" w:rsidRDefault="0039501B" w:rsidP="0039501B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</w:t>
      </w:r>
      <w:r w:rsidR="004813E5" w:rsidRPr="0039501B">
        <w:rPr>
          <w:rFonts w:ascii="Times New Roman" w:hAnsi="Times New Roman"/>
          <w:sz w:val="14"/>
          <w:szCs w:val="14"/>
        </w:rPr>
        <w:t>(наименование юридичес</w:t>
      </w:r>
      <w:r w:rsidR="00016C51" w:rsidRPr="0039501B">
        <w:rPr>
          <w:rFonts w:ascii="Times New Roman" w:hAnsi="Times New Roman"/>
          <w:sz w:val="14"/>
          <w:szCs w:val="14"/>
        </w:rPr>
        <w:t>кого лица)</w:t>
      </w:r>
    </w:p>
    <w:p w:rsidR="0039501B" w:rsidRDefault="0039501B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16C51" w:rsidRDefault="00016C51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(город) ________________________</w:t>
      </w:r>
    </w:p>
    <w:p w:rsidR="00016C51" w:rsidRDefault="00016C51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</w:t>
      </w:r>
    </w:p>
    <w:p w:rsidR="00016C51" w:rsidRPr="004813E5" w:rsidRDefault="00016C51" w:rsidP="004813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______________________20___года</w:t>
      </w:r>
    </w:p>
    <w:p w:rsidR="004813E5" w:rsidRDefault="00016C51" w:rsidP="004813E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Е Т Е Р И Н А Р Н О Е        С В И Д Е Т Е Л Ь С 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№</w:t>
      </w:r>
    </w:p>
    <w:p w:rsidR="003D4024" w:rsidRDefault="00016C51" w:rsidP="003D402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D4024">
        <w:rPr>
          <w:rFonts w:ascii="Times New Roman" w:hAnsi="Times New Roman"/>
          <w:sz w:val="24"/>
          <w:szCs w:val="24"/>
          <w:lang w:eastAsia="ru-RU"/>
        </w:rPr>
        <w:t>Выдано ________________________________________________________________</w:t>
      </w:r>
    </w:p>
    <w:p w:rsidR="003D4024" w:rsidRDefault="003D4024" w:rsidP="003D4024">
      <w:pPr>
        <w:shd w:val="clear" w:color="auto" w:fill="FFFFFF"/>
        <w:spacing w:after="0" w:line="240" w:lineRule="auto"/>
        <w:ind w:left="708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     (кому – наименование юридического лица и его место нахождения или фамилия, имя отчество физического лица-предпринимателя </w:t>
      </w:r>
    </w:p>
    <w:p w:rsidR="003D4024" w:rsidRDefault="003D4024" w:rsidP="003D402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4024" w:rsidRDefault="003D4024" w:rsidP="003D40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и его место нахождения)</w:t>
      </w:r>
    </w:p>
    <w:p w:rsidR="00016C51" w:rsidRPr="00016C51" w:rsidRDefault="00016C51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01B" w:rsidRDefault="00016C51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том, что среди животных ______________________________________________________</w:t>
      </w:r>
    </w:p>
    <w:p w:rsidR="00016C51" w:rsidRDefault="00016C51" w:rsidP="00016C51">
      <w:pPr>
        <w:shd w:val="clear" w:color="auto" w:fill="FFFFFF"/>
        <w:spacing w:after="0" w:line="240" w:lineRule="auto"/>
        <w:ind w:left="2124" w:firstLine="708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 w:rsidRPr="0039501B">
        <w:rPr>
          <w:rFonts w:ascii="Times New Roman" w:hAnsi="Times New Roman"/>
          <w:sz w:val="14"/>
          <w:szCs w:val="14"/>
          <w:lang w:eastAsia="ru-RU"/>
        </w:rPr>
        <w:t>(указать вид животного)</w:t>
      </w:r>
    </w:p>
    <w:p w:rsidR="0039501B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количестве _____________________________________________________ голов, которые</w:t>
      </w:r>
    </w:p>
    <w:p w:rsidR="0039501B" w:rsidRPr="0039501B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14"/>
          <w:szCs w:val="14"/>
          <w:lang w:eastAsia="ru-RU"/>
        </w:rPr>
        <w:t>(словами)</w:t>
      </w:r>
    </w:p>
    <w:p w:rsidR="00297E29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предъявлены для ветеринарного осмотра и подлежат отправке, больных и с подозрениями </w:t>
      </w:r>
    </w:p>
    <w:p w:rsidR="0039501B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заболевание на заразные болезни не выявлено, они выходят (вывозятся) из __________</w:t>
      </w:r>
    </w:p>
    <w:p w:rsidR="0039501B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01B" w:rsidRDefault="0039501B" w:rsidP="003950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 w:rsidRPr="0039501B">
        <w:rPr>
          <w:rFonts w:ascii="Times New Roman" w:hAnsi="Times New Roman"/>
          <w:sz w:val="14"/>
          <w:szCs w:val="14"/>
          <w:lang w:eastAsia="ru-RU"/>
        </w:rPr>
        <w:t>(название населенного пункта, хозяйства или собственника)</w:t>
      </w:r>
    </w:p>
    <w:p w:rsidR="0039501B" w:rsidRPr="0039501B" w:rsidRDefault="0039501B" w:rsidP="003950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C51" w:rsidRDefault="0039501B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благополучного по заразным болезням животных. Животные перед отправкой</w:t>
      </w:r>
    </w:p>
    <w:p w:rsidR="0039501B" w:rsidRDefault="0039501B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5C19" w:rsidRPr="00015C19" w:rsidRDefault="00015C19" w:rsidP="00015C1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(указать сроки и место профилактического карантина, каким поддавался исследованиям, прививкам или другим обработкам и дату)</w:t>
      </w:r>
    </w:p>
    <w:p w:rsidR="0039501B" w:rsidRDefault="0039501B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01B" w:rsidRDefault="0039501B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01B" w:rsidRDefault="0039501B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01B" w:rsidRDefault="00015C19" w:rsidP="00016C51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Животные направляются _________________________________________________</w:t>
      </w:r>
    </w:p>
    <w:p w:rsidR="00015C19" w:rsidRDefault="00FD45CE" w:rsidP="00FD45CE">
      <w:pPr>
        <w:shd w:val="clear" w:color="auto" w:fill="FFFFFF"/>
        <w:spacing w:after="0" w:line="240" w:lineRule="auto"/>
        <w:ind w:left="2832" w:firstLine="708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(пункт, станция назначения и получатель)</w:t>
      </w:r>
    </w:p>
    <w:p w:rsidR="00015C19" w:rsidRDefault="00015C19" w:rsidP="00015C1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FD45CE" w:rsidRDefault="00FD45CE" w:rsidP="00FD45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(убоя, откорма,  продажи, разведения и др.)</w:t>
      </w:r>
    </w:p>
    <w:p w:rsidR="00297E29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следуют: железной дорогой, водным, автомобильным, воздушным транспортом </w:t>
      </w:r>
    </w:p>
    <w:p w:rsidR="00297E29" w:rsidRDefault="00297E29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(необходимое подчеркнуть) по маршруту__________________________________________</w:t>
      </w:r>
    </w:p>
    <w:p w:rsidR="00FD45CE" w:rsidRDefault="00FD45CE" w:rsidP="00C76054">
      <w:pPr>
        <w:shd w:val="clear" w:color="auto" w:fill="FFFFFF"/>
        <w:spacing w:after="0" w:line="240" w:lineRule="auto"/>
        <w:ind w:left="3629"/>
        <w:jc w:val="both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ab/>
      </w:r>
      <w:r>
        <w:rPr>
          <w:rFonts w:ascii="Times New Roman" w:hAnsi="Times New Roman"/>
          <w:sz w:val="14"/>
          <w:szCs w:val="14"/>
          <w:lang w:eastAsia="ru-RU"/>
        </w:rPr>
        <w:tab/>
        <w:t>(указать основные пункты транспортировки: станция, порт погрузки)</w:t>
      </w: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Спецификация (гуртовая ведомость, товарно-транспортная накладная) № _____________ от «___» _____________________ года</w:t>
      </w: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Особые отметки: ______________________________________________________________</w:t>
      </w:r>
    </w:p>
    <w:p w:rsidR="00FD45CE" w:rsidRDefault="00FD45CE" w:rsidP="00FD45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(дата и номер соглашения на вывоз за границу административной территории)</w:t>
      </w:r>
    </w:p>
    <w:p w:rsidR="00FD45CE" w:rsidRDefault="00FD45CE" w:rsidP="00FD45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45CE" w:rsidRDefault="00FD45CE" w:rsidP="00FD45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(идентификационный номер животного, серия и номер паспорта, серия и номер ветеринарной карточки)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407DDE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="00297E29">
        <w:rPr>
          <w:rFonts w:ascii="Times New Roman" w:hAnsi="Times New Roman"/>
          <w:sz w:val="14"/>
          <w:szCs w:val="14"/>
          <w:lang w:eastAsia="ru-RU"/>
        </w:rPr>
        <w:t>(необходимые отметки, которые заполняются при отправке животных, переболевших заразными болезнями)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297E29" w:rsidP="00297E2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E29" w:rsidRDefault="00297E29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(подпись, фамилия, инициалы и должность лица, выдавшего свидетельство)</w:t>
      </w:r>
    </w:p>
    <w:p w:rsidR="00FF48A3" w:rsidRDefault="00FF48A3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</w:p>
    <w:p w:rsidR="00FF48A3" w:rsidRDefault="00FF48A3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  <w:sectPr w:rsidR="00FF48A3" w:rsidSect="00C479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614"/>
        <w:gridCol w:w="1431"/>
        <w:gridCol w:w="2879"/>
        <w:gridCol w:w="2870"/>
        <w:gridCol w:w="3197"/>
      </w:tblGrid>
      <w:tr w:rsidR="00FF48A3" w:rsidRPr="00FF09B6" w:rsidTr="003C325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tabs>
                <w:tab w:val="left" w:pos="82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lastRenderedPageBreak/>
              <w:t>Отметки о ветеринарном осмотре при погрузке, на пути транспортировки и на месте разгрузки</w:t>
            </w: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Дата и название пункта, 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проводился ветеринарный осмотр</w:t>
            </w:r>
          </w:p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(З-загрузка, Т-транзит, Р-разгрузка)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Осмотрено продуктов, сырья животного происхождения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Количество продуктов, сырья, изъятых из-за недоброкачественности и испорченности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Количество продуктов, сырья, допущенных к дальнейшей транспортировке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Подпись и фамилия ветеринарного врача, который проводил осмотр, печать</w:t>
            </w:r>
          </w:p>
        </w:tc>
      </w:tr>
      <w:tr w:rsidR="00FF48A3" w:rsidRPr="00FF09B6" w:rsidTr="003C32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мест (штук)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3" w:rsidRPr="00FF09B6" w:rsidRDefault="00FF48A3" w:rsidP="003C3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B6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3" w:rsidRPr="00FF09B6" w:rsidTr="003C325A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3" w:rsidRPr="00FF09B6" w:rsidRDefault="00FF48A3" w:rsidP="003C3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8A3" w:rsidRPr="00FF09B6" w:rsidRDefault="00FF48A3" w:rsidP="00FF48A3">
      <w:pPr>
        <w:jc w:val="right"/>
      </w:pPr>
    </w:p>
    <w:p w:rsidR="00FF48A3" w:rsidRDefault="00FF48A3" w:rsidP="00297E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4"/>
          <w:szCs w:val="14"/>
          <w:lang w:eastAsia="ru-RU"/>
        </w:rPr>
      </w:pPr>
      <w:bookmarkStart w:id="0" w:name="_GoBack"/>
      <w:bookmarkEnd w:id="0"/>
    </w:p>
    <w:sectPr w:rsidR="00FF48A3" w:rsidSect="00D42072">
      <w:headerReference w:type="even" r:id="rId6"/>
      <w:headerReference w:type="default" r:id="rId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24" w:rsidRDefault="00FF48A3" w:rsidP="00CC2B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824" w:rsidRDefault="00FF48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11" w:rsidRPr="00FB7824" w:rsidRDefault="00FF48A3" w:rsidP="009A128B">
    <w:pPr>
      <w:pStyle w:val="a8"/>
      <w:jc w:val="center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</w:t>
    </w:r>
    <w:r>
      <w:t xml:space="preserve">2 </w:t>
    </w:r>
    <w:r>
      <w:tab/>
      <w:t xml:space="preserve">                             </w:t>
    </w:r>
    <w:r>
      <w:t xml:space="preserve">                                       </w:t>
    </w:r>
    <w:r>
      <w:t xml:space="preserve">             </w:t>
    </w:r>
    <w:r w:rsidRPr="00FB7824">
      <w:rPr>
        <w:rFonts w:ascii="Times New Roman" w:hAnsi="Times New Roman"/>
      </w:rPr>
      <w:t xml:space="preserve">Продолжение </w:t>
    </w:r>
    <w:r>
      <w:rPr>
        <w:rFonts w:ascii="Times New Roman" w:hAnsi="Times New Roman"/>
      </w:rPr>
      <w:t>п</w:t>
    </w:r>
    <w:r w:rsidRPr="00FB7824">
      <w:rPr>
        <w:rFonts w:ascii="Times New Roman" w:hAnsi="Times New Roman"/>
      </w:rPr>
      <w:t xml:space="preserve">риложения </w:t>
    </w:r>
    <w:r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earch.ligazakon.ua/l_flib1.nsf/LookupFiles/re25979_img_001.gif/$file/re25979_img_001.gif" style="width:3in;height:3in;visibility:visible" o:bullet="t">
        <v:imagedata r:id="rId1" o:title=""/>
      </v:shape>
    </w:pict>
  </w:numPicBullet>
  <w:abstractNum w:abstractNumId="0" w15:restartNumberingAfterBreak="0">
    <w:nsid w:val="440C48DB"/>
    <w:multiLevelType w:val="hybridMultilevel"/>
    <w:tmpl w:val="6100BACE"/>
    <w:lvl w:ilvl="0" w:tplc="E1DEB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22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EE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EB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4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4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0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EB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E5"/>
    <w:rsid w:val="00015C19"/>
    <w:rsid w:val="00016C51"/>
    <w:rsid w:val="00297E29"/>
    <w:rsid w:val="00300BB0"/>
    <w:rsid w:val="0039501B"/>
    <w:rsid w:val="003D4024"/>
    <w:rsid w:val="00407DDE"/>
    <w:rsid w:val="0041444A"/>
    <w:rsid w:val="004813E5"/>
    <w:rsid w:val="00927EAB"/>
    <w:rsid w:val="0096358F"/>
    <w:rsid w:val="009F5589"/>
    <w:rsid w:val="00C4798C"/>
    <w:rsid w:val="00C64E64"/>
    <w:rsid w:val="00C76054"/>
    <w:rsid w:val="00EA29BC"/>
    <w:rsid w:val="00FC4B57"/>
    <w:rsid w:val="00FD45CE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9C4AB"/>
  <w15:docId w15:val="{84ED7A88-BBDB-4B30-9061-F461DF3B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9F5589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9F558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EA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29BC"/>
    <w:rPr>
      <w:rFonts w:ascii="Segoe UI" w:hAnsi="Segoe UI" w:cs="Segoe UI"/>
      <w:sz w:val="18"/>
      <w:szCs w:val="18"/>
      <w:lang w:eastAsia="en-US"/>
    </w:rPr>
  </w:style>
  <w:style w:type="paragraph" w:customStyle="1" w:styleId="p4">
    <w:name w:val="p4"/>
    <w:basedOn w:val="a"/>
    <w:uiPriority w:val="99"/>
    <w:rsid w:val="00963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96358F"/>
  </w:style>
  <w:style w:type="character" w:styleId="a7">
    <w:name w:val="page number"/>
    <w:basedOn w:val="a0"/>
    <w:rsid w:val="00FF48A3"/>
  </w:style>
  <w:style w:type="paragraph" w:styleId="a8">
    <w:name w:val="header"/>
    <w:basedOn w:val="a"/>
    <w:link w:val="a9"/>
    <w:uiPriority w:val="99"/>
    <w:rsid w:val="00FF4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48A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Главный специалист ОГРНПА Бакулин К.Н.</cp:lastModifiedBy>
  <cp:revision>3</cp:revision>
  <cp:lastPrinted>2017-08-11T08:01:00Z</cp:lastPrinted>
  <dcterms:created xsi:type="dcterms:W3CDTF">2017-08-11T08:02:00Z</dcterms:created>
  <dcterms:modified xsi:type="dcterms:W3CDTF">2017-09-18T09:54:00Z</dcterms:modified>
</cp:coreProperties>
</file>