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3C" w:rsidRPr="003A72A6" w:rsidRDefault="0044163C" w:rsidP="0044163C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163C" w:rsidRPr="003A72A6" w:rsidRDefault="0044163C" w:rsidP="0044163C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(п. 19)</w:t>
      </w:r>
    </w:p>
    <w:p w:rsidR="0044163C" w:rsidRPr="0058592D" w:rsidRDefault="0044163C" w:rsidP="004416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63C" w:rsidRPr="00820C46" w:rsidRDefault="0044163C" w:rsidP="00441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6">
        <w:rPr>
          <w:rFonts w:ascii="Times New Roman" w:hAnsi="Times New Roman" w:cs="Times New Roman"/>
          <w:b/>
          <w:sz w:val="28"/>
          <w:szCs w:val="28"/>
        </w:rPr>
        <w:t xml:space="preserve">ТИПОВОЕ ПОЛОЖЕНИЕ </w:t>
      </w:r>
    </w:p>
    <w:p w:rsidR="0044163C" w:rsidRPr="00820C46" w:rsidRDefault="0044163C" w:rsidP="00441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46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820C46">
        <w:rPr>
          <w:rFonts w:ascii="Times New Roman" w:hAnsi="Times New Roman" w:cs="Times New Roman"/>
          <w:b/>
          <w:sz w:val="28"/>
          <w:szCs w:val="28"/>
        </w:rPr>
        <w:t>ДЕЯТЕЛЬНОСТИ РЕСПУБЛИКАНСКОГО ДЕРМАТОВЕНЕРОЛОГИЧЕСКОГО ДИСПАНСЕРА МИНИСТЕРСТВА ЗДРАВООХРАНЕНИЯ ДОНЕЦКОЙ НАРОДНОЙ РЕСПУБЛИКИ</w:t>
      </w:r>
      <w:proofErr w:type="gramEnd"/>
    </w:p>
    <w:p w:rsidR="0044163C" w:rsidRPr="003A72A6" w:rsidRDefault="0044163C" w:rsidP="00441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порядок 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организации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A72A6">
        <w:rPr>
          <w:rFonts w:ascii="Times New Roman" w:hAnsi="Times New Roman" w:cs="Times New Roman"/>
          <w:sz w:val="28"/>
          <w:szCs w:val="28"/>
        </w:rPr>
        <w:t>дерматовенерологического дисп</w:t>
      </w:r>
      <w:r>
        <w:rPr>
          <w:rFonts w:ascii="Times New Roman" w:hAnsi="Times New Roman" w:cs="Times New Roman"/>
          <w:sz w:val="28"/>
          <w:szCs w:val="28"/>
        </w:rPr>
        <w:t>ансера Министерства здравоохранения Донецкой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3A72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A72A6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>диспансер).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2. Диспансер оказывает спец</w:t>
      </w:r>
      <w:r>
        <w:rPr>
          <w:rFonts w:ascii="Times New Roman" w:hAnsi="Times New Roman" w:cs="Times New Roman"/>
          <w:sz w:val="28"/>
          <w:szCs w:val="28"/>
        </w:rPr>
        <w:t>иализированную медицинскую</w:t>
      </w:r>
      <w:r w:rsidRPr="003A72A6">
        <w:rPr>
          <w:rFonts w:ascii="Times New Roman" w:hAnsi="Times New Roman" w:cs="Times New Roman"/>
          <w:sz w:val="28"/>
          <w:szCs w:val="28"/>
        </w:rPr>
        <w:t xml:space="preserve"> помощь, в том числе высокотехнологическую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2A6">
        <w:rPr>
          <w:rFonts w:ascii="Times New Roman" w:hAnsi="Times New Roman" w:cs="Times New Roman"/>
          <w:sz w:val="28"/>
          <w:szCs w:val="28"/>
        </w:rPr>
        <w:t xml:space="preserve"> больным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3. Ди</w:t>
      </w:r>
      <w:r>
        <w:rPr>
          <w:rFonts w:ascii="Times New Roman" w:hAnsi="Times New Roman" w:cs="Times New Roman"/>
          <w:sz w:val="28"/>
          <w:szCs w:val="28"/>
        </w:rPr>
        <w:t>спансер является самостоятельным</w:t>
      </w:r>
      <w:r w:rsidRPr="003A72A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4.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диспансера</w:t>
      </w:r>
      <w:r w:rsidRPr="003A72A6">
        <w:rPr>
          <w:rFonts w:ascii="Times New Roman" w:hAnsi="Times New Roman" w:cs="Times New Roman"/>
          <w:sz w:val="28"/>
          <w:szCs w:val="28"/>
        </w:rPr>
        <w:t xml:space="preserve">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действующим к</w:t>
      </w:r>
      <w:r w:rsidRPr="003A72A6">
        <w:rPr>
          <w:rFonts w:ascii="Times New Roman" w:hAnsi="Times New Roman" w:cs="Times New Roman"/>
          <w:sz w:val="28"/>
          <w:szCs w:val="28"/>
        </w:rPr>
        <w:t>валифика</w:t>
      </w:r>
      <w:r>
        <w:rPr>
          <w:rFonts w:ascii="Times New Roman" w:hAnsi="Times New Roman" w:cs="Times New Roman"/>
          <w:sz w:val="28"/>
          <w:szCs w:val="28"/>
        </w:rPr>
        <w:t>ционным требованиям по специальности «Организация и управление здравоохранением»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приложением 4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A72A6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A72A6">
        <w:rPr>
          <w:rFonts w:ascii="Times New Roman" w:hAnsi="Times New Roman" w:cs="Times New Roman"/>
          <w:sz w:val="28"/>
          <w:szCs w:val="28"/>
        </w:rPr>
        <w:t>. Для обеспечения функций диспансера в его структуре рекомендуется предусматривать:</w:t>
      </w: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72A6">
        <w:rPr>
          <w:rFonts w:ascii="Times New Roman" w:hAnsi="Times New Roman" w:cs="Times New Roman"/>
          <w:sz w:val="28"/>
          <w:szCs w:val="28"/>
        </w:rPr>
        <w:t xml:space="preserve">стационарное отделение, </w:t>
      </w: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72A6">
        <w:rPr>
          <w:rFonts w:ascii="Times New Roman" w:hAnsi="Times New Roman" w:cs="Times New Roman"/>
          <w:sz w:val="28"/>
          <w:szCs w:val="28"/>
        </w:rPr>
        <w:t>консультати</w:t>
      </w:r>
      <w:r>
        <w:rPr>
          <w:rFonts w:ascii="Times New Roman" w:hAnsi="Times New Roman" w:cs="Times New Roman"/>
          <w:sz w:val="28"/>
          <w:szCs w:val="28"/>
        </w:rPr>
        <w:t xml:space="preserve">вно - диагностическое отделение, </w:t>
      </w:r>
      <w:r w:rsidRPr="003A72A6">
        <w:rPr>
          <w:rFonts w:ascii="Times New Roman" w:hAnsi="Times New Roman" w:cs="Times New Roman"/>
          <w:sz w:val="28"/>
          <w:szCs w:val="28"/>
        </w:rPr>
        <w:t>в том числе дневной стационар;</w:t>
      </w: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72A6">
        <w:rPr>
          <w:rFonts w:ascii="Times New Roman" w:hAnsi="Times New Roman" w:cs="Times New Roman"/>
          <w:sz w:val="28"/>
          <w:szCs w:val="28"/>
        </w:rPr>
        <w:t>клинико-диагностическую лабораторию, имеющую в своем составе клинический, бактериологический, биохимичес</w:t>
      </w:r>
      <w:r>
        <w:rPr>
          <w:rFonts w:ascii="Times New Roman" w:hAnsi="Times New Roman" w:cs="Times New Roman"/>
          <w:sz w:val="28"/>
          <w:szCs w:val="28"/>
        </w:rPr>
        <w:t>кий, патогистологический отделы;</w:t>
      </w: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72A6">
        <w:rPr>
          <w:rFonts w:ascii="Times New Roman" w:hAnsi="Times New Roman" w:cs="Times New Roman"/>
          <w:sz w:val="28"/>
          <w:szCs w:val="28"/>
        </w:rPr>
        <w:t>централизованная серологическая лаборатория;</w:t>
      </w: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72A6">
        <w:rPr>
          <w:rFonts w:ascii="Times New Roman" w:hAnsi="Times New Roman" w:cs="Times New Roman"/>
          <w:sz w:val="28"/>
          <w:szCs w:val="28"/>
        </w:rPr>
        <w:t>организационно-методический отдел (кабинет).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2A6">
        <w:rPr>
          <w:rFonts w:ascii="Times New Roman" w:hAnsi="Times New Roman" w:cs="Times New Roman"/>
          <w:sz w:val="28"/>
          <w:szCs w:val="28"/>
        </w:rPr>
        <w:t>. В диспансере рекомендуется предусматривать:</w:t>
      </w:r>
    </w:p>
    <w:p w:rsidR="0044163C" w:rsidRPr="003A72A6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приемное отделение;</w:t>
      </w:r>
    </w:p>
    <w:p w:rsidR="0044163C" w:rsidRPr="003A72A6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регистратуру;</w:t>
      </w:r>
    </w:p>
    <w:p w:rsidR="0044163C" w:rsidRPr="003A72A6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отдел кадров;</w:t>
      </w:r>
    </w:p>
    <w:p w:rsidR="0044163C" w:rsidRDefault="0044163C" w:rsidP="0044163C">
      <w:pPr>
        <w:ind w:left="6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44163C" w:rsidRDefault="0044163C" w:rsidP="0044163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бухгалтерию;</w:t>
      </w:r>
    </w:p>
    <w:p w:rsidR="0044163C" w:rsidRPr="003A72A6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финансово-экономический отдел;</w:t>
      </w:r>
    </w:p>
    <w:p w:rsidR="0044163C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административно-хозяйственный отдел (пищеблок, гаражи, склад);</w:t>
      </w:r>
    </w:p>
    <w:p w:rsidR="0044163C" w:rsidRPr="003A72A6" w:rsidRDefault="0044163C" w:rsidP="0044163C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другие отделения в соответствии с производственной необходимостью.</w:t>
      </w:r>
    </w:p>
    <w:p w:rsidR="0044163C" w:rsidRPr="00BB7E1A" w:rsidRDefault="0044163C" w:rsidP="0044163C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44163C" w:rsidRPr="003A72A6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72A6">
        <w:rPr>
          <w:rFonts w:ascii="Times New Roman" w:hAnsi="Times New Roman" w:cs="Times New Roman"/>
          <w:sz w:val="28"/>
          <w:szCs w:val="28"/>
        </w:rPr>
        <w:t>. Диспансер осуществляет следующие функции: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по раннему выявлению и отбору в </w:t>
      </w:r>
      <w:r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 xml:space="preserve"> больных с заболеваниями дерматовенерологического профиля, нуждающихся в оказании специализированной медико-санитарной, в том числе высокотехнологичной, медицинской помощи;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</w:t>
      </w:r>
      <w:r>
        <w:rPr>
          <w:rFonts w:ascii="Times New Roman" w:hAnsi="Times New Roman" w:cs="Times New Roman"/>
          <w:sz w:val="28"/>
          <w:szCs w:val="28"/>
        </w:rPr>
        <w:t>медицинскую помощь по профилю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>";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анализ состояния и качества оказания специализированной медико</w:t>
      </w:r>
      <w:r>
        <w:rPr>
          <w:rFonts w:ascii="Times New Roman" w:hAnsi="Times New Roman" w:cs="Times New Roman"/>
          <w:sz w:val="28"/>
          <w:szCs w:val="28"/>
        </w:rPr>
        <w:t>-санитарной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ведение эпидемиологического мониторинга заболеваемости в </w:t>
      </w:r>
      <w:r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, оказывающих медицинскую помощь больным по профилю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>";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мониторировании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научно-практических мероприятий по вопросам </w:t>
      </w:r>
      <w:proofErr w:type="spellStart"/>
      <w:r w:rsidRPr="003A72A6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3A72A6">
        <w:rPr>
          <w:rFonts w:ascii="Times New Roman" w:hAnsi="Times New Roman" w:cs="Times New Roman"/>
          <w:sz w:val="28"/>
          <w:szCs w:val="28"/>
        </w:rPr>
        <w:t xml:space="preserve"> и косметологии;</w:t>
      </w:r>
    </w:p>
    <w:p w:rsidR="0044163C" w:rsidRPr="003A72A6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– семейными врачами</w:t>
      </w:r>
      <w:r w:rsidRPr="003A72A6">
        <w:rPr>
          <w:rFonts w:ascii="Times New Roman" w:hAnsi="Times New Roman" w:cs="Times New Roman"/>
          <w:sz w:val="28"/>
          <w:szCs w:val="28"/>
        </w:rPr>
        <w:t>, а также другими врачами-специалистами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3A72A6">
        <w:rPr>
          <w:rFonts w:ascii="Times New Roman" w:hAnsi="Times New Roman" w:cs="Times New Roman"/>
          <w:sz w:val="28"/>
          <w:szCs w:val="28"/>
        </w:rPr>
        <w:t>;</w:t>
      </w:r>
    </w:p>
    <w:p w:rsidR="0044163C" w:rsidRDefault="0044163C" w:rsidP="0044163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организация и проведение санитарно-гигиенической работы </w:t>
      </w:r>
      <w:proofErr w:type="gramStart"/>
      <w:r w:rsidRPr="003A72A6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44163C" w:rsidRDefault="0044163C" w:rsidP="0044163C">
      <w:pPr>
        <w:ind w:left="6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44163C" w:rsidRDefault="0044163C" w:rsidP="0044163C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Pr="003A72A6" w:rsidRDefault="0044163C" w:rsidP="0044163C">
      <w:pPr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населения по профилактике дерматовенерологических заболеваний.</w:t>
      </w:r>
    </w:p>
    <w:p w:rsidR="0044163C" w:rsidRDefault="0044163C" w:rsidP="0044163C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63C" w:rsidRDefault="0044163C" w:rsidP="0044163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2A6">
        <w:rPr>
          <w:rFonts w:ascii="Times New Roman" w:hAnsi="Times New Roman" w:cs="Times New Roman"/>
          <w:sz w:val="28"/>
          <w:szCs w:val="28"/>
        </w:rPr>
        <w:t>. Диспансер может использоваться в качестве клинической базы образовательных учреждений среднего, высшего и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Pr="003A72A6">
        <w:rPr>
          <w:rFonts w:ascii="Times New Roman" w:hAnsi="Times New Roman" w:cs="Times New Roman"/>
          <w:sz w:val="28"/>
          <w:szCs w:val="28"/>
        </w:rPr>
        <w:t xml:space="preserve"> образования, а также научных организаций.</w:t>
      </w:r>
    </w:p>
    <w:sectPr w:rsidR="0044163C" w:rsidSect="004416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935"/>
    <w:multiLevelType w:val="hybridMultilevel"/>
    <w:tmpl w:val="C0C6EAE8"/>
    <w:lvl w:ilvl="0" w:tplc="0422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33F05BA"/>
    <w:multiLevelType w:val="hybridMultilevel"/>
    <w:tmpl w:val="ACD61D0C"/>
    <w:lvl w:ilvl="0" w:tplc="0422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3C"/>
    <w:rsid w:val="0044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062C-F9F9-4B32-8C05-D679D2B4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2017-05-29T09:48:00Z</dcterms:created>
  <dcterms:modified xsi:type="dcterms:W3CDTF">2017-05-29T09:53:00Z</dcterms:modified>
</cp:coreProperties>
</file>