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5" w:rsidRPr="003A72A6" w:rsidRDefault="00011C25" w:rsidP="00011C25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1C25" w:rsidRPr="003A72A6" w:rsidRDefault="00011C25" w:rsidP="00011C25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</w:p>
    <w:p w:rsidR="00011C25" w:rsidRDefault="00011C25" w:rsidP="00011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C25" w:rsidRPr="00820C46" w:rsidRDefault="00011C25" w:rsidP="0001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011C25" w:rsidRPr="00820C46" w:rsidRDefault="00011C25" w:rsidP="0001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</w:p>
    <w:p w:rsidR="00011C25" w:rsidRPr="00820C46" w:rsidRDefault="00011C25" w:rsidP="0001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 xml:space="preserve">ДЕРМАТОВЕНЕРОЛОГИЧЕСКОГО ДИСПАНСЕРА </w:t>
      </w:r>
    </w:p>
    <w:p w:rsidR="00011C25" w:rsidRPr="00775637" w:rsidRDefault="00011C25" w:rsidP="00011C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</w:t>
      </w:r>
      <w:r w:rsidRPr="003A72A6">
        <w:rPr>
          <w:rFonts w:ascii="Times New Roman" w:hAnsi="Times New Roman" w:cs="Times New Roman"/>
          <w:sz w:val="28"/>
          <w:szCs w:val="28"/>
        </w:rPr>
        <w:t>дерматовенеролог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72A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ских диспансеров в городах Донецкой Народной Республики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>учреждение).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2. Учреждение оказывает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нную медицинскую помощь </w:t>
      </w:r>
      <w:r w:rsidRPr="003A72A6">
        <w:rPr>
          <w:rFonts w:ascii="Times New Roman" w:hAnsi="Times New Roman" w:cs="Times New Roman"/>
          <w:sz w:val="28"/>
          <w:szCs w:val="28"/>
        </w:rPr>
        <w:t xml:space="preserve">больным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3. Учреждение является самостоятельным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4.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диспансера</w:t>
      </w:r>
      <w:r w:rsidRPr="003A72A6">
        <w:rPr>
          <w:rFonts w:ascii="Times New Roman" w:hAnsi="Times New Roman" w:cs="Times New Roman"/>
          <w:sz w:val="28"/>
          <w:szCs w:val="28"/>
        </w:rPr>
        <w:t xml:space="preserve">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действующим к</w:t>
      </w:r>
      <w:r w:rsidRPr="003A72A6">
        <w:rPr>
          <w:rFonts w:ascii="Times New Roman" w:hAnsi="Times New Roman" w:cs="Times New Roman"/>
          <w:sz w:val="28"/>
          <w:szCs w:val="28"/>
        </w:rPr>
        <w:t>валифика</w:t>
      </w:r>
      <w:r>
        <w:rPr>
          <w:rFonts w:ascii="Times New Roman" w:hAnsi="Times New Roman" w:cs="Times New Roman"/>
          <w:sz w:val="28"/>
          <w:szCs w:val="28"/>
        </w:rPr>
        <w:t>ционным требованиям по специальности «Организация и управление здравоохранением»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5. Структура учреждения и его численность устанавливаются руководителем учреждения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4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A72A6">
        <w:rPr>
          <w:rFonts w:ascii="Times New Roman" w:hAnsi="Times New Roman" w:cs="Times New Roman"/>
          <w:sz w:val="28"/>
          <w:szCs w:val="28"/>
        </w:rPr>
        <w:t>Порядку.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72A6">
        <w:rPr>
          <w:rFonts w:ascii="Times New Roman" w:hAnsi="Times New Roman" w:cs="Times New Roman"/>
          <w:sz w:val="28"/>
          <w:szCs w:val="28"/>
        </w:rPr>
        <w:t>. Для обеспечения функций учреждения в его структуре рекомендуется предусматривать:</w:t>
      </w:r>
    </w:p>
    <w:p w:rsidR="00011C25" w:rsidRPr="006A0822" w:rsidRDefault="00011C25" w:rsidP="00011C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22">
        <w:rPr>
          <w:rFonts w:ascii="Times New Roman" w:hAnsi="Times New Roman" w:cs="Times New Roman"/>
          <w:sz w:val="28"/>
          <w:szCs w:val="28"/>
        </w:rPr>
        <w:t>диспансерное отделение, в том числе дневной стационар;</w:t>
      </w:r>
    </w:p>
    <w:p w:rsidR="00011C25" w:rsidRPr="003A72A6" w:rsidRDefault="00011C25" w:rsidP="00011C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клинико-диагностическую лабораторию, имеющую в своем составе клинический, бактериологический, иммунологический (сероло</w:t>
      </w:r>
      <w:r>
        <w:rPr>
          <w:rFonts w:ascii="Times New Roman" w:hAnsi="Times New Roman" w:cs="Times New Roman"/>
          <w:sz w:val="28"/>
          <w:szCs w:val="28"/>
        </w:rPr>
        <w:t>гический), биохимический отделы;</w:t>
      </w:r>
    </w:p>
    <w:p w:rsidR="00011C25" w:rsidRPr="003A72A6" w:rsidRDefault="00011C25" w:rsidP="00011C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централизованная лаборатория диагностики ВИЧ - инфекций, венерических заболеваний и гепатитов (Городской дерматовенерологический диспансер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еевки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>я Донецкой Народной Республики);</w:t>
      </w:r>
    </w:p>
    <w:p w:rsidR="00011C25" w:rsidRPr="003A72A6" w:rsidRDefault="00011C25" w:rsidP="00011C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организационно-методический отдел (кабинет).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учреждении </w:t>
      </w:r>
      <w:r w:rsidRPr="003A72A6">
        <w:rPr>
          <w:rFonts w:ascii="Times New Roman" w:hAnsi="Times New Roman" w:cs="Times New Roman"/>
          <w:sz w:val="28"/>
          <w:szCs w:val="28"/>
        </w:rPr>
        <w:t>рекомендуется предусматривать: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регистратуру;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кабинет для проведения медицинских осмотров;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отдел программно-информационной поддержки;</w:t>
      </w:r>
    </w:p>
    <w:p w:rsidR="00011C25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отдел кадров;</w:t>
      </w:r>
    </w:p>
    <w:p w:rsidR="00011C25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бухгалтерию;</w:t>
      </w:r>
    </w:p>
    <w:p w:rsidR="00011C25" w:rsidRPr="003A72A6" w:rsidRDefault="00011C25" w:rsidP="00011C2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финансово-экономический отдел;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административно-хозяйственный отдел (гаражи, склад, котельная);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патронажный центр по работе в эпидемиологических очагах венерических заболеваний;</w:t>
      </w:r>
    </w:p>
    <w:p w:rsidR="00011C25" w:rsidRPr="003A72A6" w:rsidRDefault="00011C25" w:rsidP="00011C2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другие отделения в соответствии с производственной необходимостью.</w:t>
      </w:r>
    </w:p>
    <w:p w:rsidR="00011C25" w:rsidRPr="00775637" w:rsidRDefault="00011C25" w:rsidP="00011C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1C25" w:rsidRPr="003A72A6" w:rsidRDefault="00011C25" w:rsidP="0001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72A6">
        <w:rPr>
          <w:rFonts w:ascii="Times New Roman" w:hAnsi="Times New Roman" w:cs="Times New Roman"/>
          <w:sz w:val="28"/>
          <w:szCs w:val="28"/>
        </w:rPr>
        <w:t>. Учреждение осуществляет следующие функции: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оказание специализированной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2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высокотехнологической,</w:t>
      </w:r>
      <w:r w:rsidRPr="003A72A6">
        <w:rPr>
          <w:rFonts w:ascii="Times New Roman" w:hAnsi="Times New Roman" w:cs="Times New Roman"/>
          <w:sz w:val="28"/>
          <w:szCs w:val="28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по раннему выявлению и отбору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 xml:space="preserve"> больных с заболеваниями дерматовенерологического профиля, нуждающихся в оказании специализированной медико-санитарной медицинской помощи;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анализ состояния и качества оказания специализированной медико-санитарной помощи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, эффективности профилактических мероприятий, диагностики, лечения и диспансерного наблюдения;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внедрение в деятельность учреждения современных информационных технологий по учету заболеваемости и ведению медицинской документации;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ведение эпидемиологического мониторинга заболеваемости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больным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011C25" w:rsidRPr="003A72A6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– семейными врачами</w:t>
      </w:r>
      <w:r w:rsidRPr="003A72A6">
        <w:rPr>
          <w:rFonts w:ascii="Times New Roman" w:hAnsi="Times New Roman" w:cs="Times New Roman"/>
          <w:sz w:val="28"/>
          <w:szCs w:val="28"/>
        </w:rPr>
        <w:t>, а также другими врачами-специалистами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011C25" w:rsidRPr="00011C25" w:rsidRDefault="00011C25" w:rsidP="00011C25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25">
        <w:rPr>
          <w:rFonts w:ascii="Times New Roman" w:hAnsi="Times New Roman" w:cs="Times New Roman"/>
          <w:sz w:val="28"/>
          <w:szCs w:val="28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sectPr w:rsidR="00011C25" w:rsidRPr="00011C25" w:rsidSect="00011C25">
      <w:headerReference w:type="default" r:id="rId7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9C" w:rsidRDefault="0017309C" w:rsidP="00011C25">
      <w:r>
        <w:separator/>
      </w:r>
    </w:p>
  </w:endnote>
  <w:endnote w:type="continuationSeparator" w:id="0">
    <w:p w:rsidR="0017309C" w:rsidRDefault="0017309C" w:rsidP="0001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9C" w:rsidRDefault="0017309C" w:rsidP="00011C25">
      <w:r>
        <w:separator/>
      </w:r>
    </w:p>
  </w:footnote>
  <w:footnote w:type="continuationSeparator" w:id="0">
    <w:p w:rsidR="0017309C" w:rsidRDefault="0017309C" w:rsidP="0001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25" w:rsidRDefault="00011C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43"/>
    <w:multiLevelType w:val="hybridMultilevel"/>
    <w:tmpl w:val="87C4D34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06F9C"/>
    <w:multiLevelType w:val="hybridMultilevel"/>
    <w:tmpl w:val="2B3643C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B0488E"/>
    <w:multiLevelType w:val="hybridMultilevel"/>
    <w:tmpl w:val="4EF222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C25"/>
    <w:rsid w:val="00011C25"/>
    <w:rsid w:val="0017309C"/>
    <w:rsid w:val="00C0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1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C2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2017-05-29T09:53:00Z</dcterms:created>
  <dcterms:modified xsi:type="dcterms:W3CDTF">2017-05-29T10:05:00Z</dcterms:modified>
</cp:coreProperties>
</file>