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5D" w:rsidRPr="003A72A6" w:rsidRDefault="00954C5D" w:rsidP="00954C5D">
      <w:pPr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54C5D" w:rsidRPr="003A72A6" w:rsidRDefault="00954C5D" w:rsidP="00954C5D">
      <w:pPr>
        <w:ind w:left="5220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 xml:space="preserve">к Порядку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(п. 19)</w:t>
      </w:r>
      <w:r w:rsidRPr="003A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5D" w:rsidRPr="0077034F" w:rsidRDefault="00954C5D" w:rsidP="00954C5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954C5D" w:rsidRPr="00775637" w:rsidRDefault="00954C5D" w:rsidP="0095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37">
        <w:rPr>
          <w:rFonts w:ascii="Times New Roman" w:hAnsi="Times New Roman" w:cs="Times New Roman"/>
          <w:b/>
          <w:sz w:val="24"/>
          <w:szCs w:val="24"/>
        </w:rPr>
        <w:t xml:space="preserve">ТИПОВОЕ ПОЛОЖЕНИЕ </w:t>
      </w:r>
    </w:p>
    <w:p w:rsidR="00954C5D" w:rsidRPr="00775637" w:rsidRDefault="00954C5D" w:rsidP="0095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37">
        <w:rPr>
          <w:rFonts w:ascii="Times New Roman" w:hAnsi="Times New Roman" w:cs="Times New Roman"/>
          <w:b/>
          <w:sz w:val="24"/>
          <w:szCs w:val="24"/>
        </w:rPr>
        <w:t>ОБ ОРГАНИЗАЦИИ ДЕЯТЕЛЬНОСТИ ДИСПАНСЕРНОГО ОТДЕЛЕНИЯ, КОНСУЛЬТАТИВНО-ДИАГНОСТИЧЕСКОГО ОТДЕЛЕНИЯ ДЕРМАТОВЕНЕРОЛОГИЧЕСКОГО ЦЕНТРА, ДИСПАНСЕРА</w:t>
      </w:r>
    </w:p>
    <w:p w:rsidR="00954C5D" w:rsidRPr="00E260A3" w:rsidRDefault="00954C5D" w:rsidP="00954C5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3A72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</w:t>
      </w:r>
      <w:r w:rsidRPr="003A72A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 организации деятельности</w:t>
      </w:r>
      <w:r w:rsidRPr="003A72A6">
        <w:rPr>
          <w:rFonts w:ascii="Times New Roman" w:hAnsi="Times New Roman" w:cs="Times New Roman"/>
          <w:sz w:val="28"/>
          <w:szCs w:val="28"/>
        </w:rPr>
        <w:t xml:space="preserve"> диспансерного отделения, консультативно-диагностического отделения дерматовенерологического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2A6">
        <w:rPr>
          <w:rFonts w:ascii="Times New Roman" w:hAnsi="Times New Roman" w:cs="Times New Roman"/>
          <w:sz w:val="28"/>
          <w:szCs w:val="28"/>
        </w:rPr>
        <w:t>диспансера в амбулаторных условиях.</w:t>
      </w:r>
    </w:p>
    <w:p w:rsidR="00954C5D" w:rsidRPr="0077034F" w:rsidRDefault="00954C5D" w:rsidP="00954C5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2. Диспансерное отделение, консультативно-диагностическое отделение (далее - Отделение) является структурным подразделением дерматовенерологического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A6">
        <w:rPr>
          <w:rFonts w:ascii="Times New Roman" w:hAnsi="Times New Roman" w:cs="Times New Roman"/>
          <w:sz w:val="28"/>
          <w:szCs w:val="28"/>
        </w:rPr>
        <w:t xml:space="preserve">(диспансера) (далее - учреждение), создаваемым для оказания </w:t>
      </w:r>
      <w:r>
        <w:rPr>
          <w:rFonts w:ascii="Times New Roman" w:hAnsi="Times New Roman" w:cs="Times New Roman"/>
          <w:sz w:val="28"/>
          <w:szCs w:val="28"/>
        </w:rPr>
        <w:t>медицинской помощи по профилю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 xml:space="preserve"> в амбулаторных условиях.</w:t>
      </w:r>
    </w:p>
    <w:p w:rsidR="00954C5D" w:rsidRPr="0077034F" w:rsidRDefault="00954C5D" w:rsidP="00954C5D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</w:p>
    <w:p w:rsidR="00954C5D" w:rsidRPr="003A72A6" w:rsidRDefault="00954C5D" w:rsidP="00954C5D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3. На должность заведую</w:t>
      </w:r>
      <w:r>
        <w:rPr>
          <w:rFonts w:ascii="Times New Roman" w:hAnsi="Times New Roman" w:cs="Times New Roman"/>
          <w:sz w:val="28"/>
          <w:szCs w:val="28"/>
        </w:rPr>
        <w:t xml:space="preserve">щего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72A6">
        <w:rPr>
          <w:rFonts w:ascii="Times New Roman" w:hAnsi="Times New Roman" w:cs="Times New Roman"/>
          <w:sz w:val="28"/>
          <w:szCs w:val="28"/>
        </w:rPr>
        <w:t xml:space="preserve">тделения назначается специалист, соответствующий </w:t>
      </w:r>
      <w:r>
        <w:rPr>
          <w:rFonts w:ascii="Times New Roman" w:hAnsi="Times New Roman" w:cs="Times New Roman"/>
          <w:sz w:val="28"/>
          <w:szCs w:val="28"/>
        </w:rPr>
        <w:t>действующим к</w:t>
      </w:r>
      <w:r w:rsidRPr="003A72A6">
        <w:rPr>
          <w:rFonts w:ascii="Times New Roman" w:hAnsi="Times New Roman" w:cs="Times New Roman"/>
          <w:sz w:val="28"/>
          <w:szCs w:val="28"/>
        </w:rPr>
        <w:t>валификационным требованиям к специалистам с высшим и послевузовским медицинским и фармацевтическим образованием в сфере здра</w:t>
      </w:r>
      <w:r>
        <w:rPr>
          <w:rFonts w:ascii="Times New Roman" w:hAnsi="Times New Roman" w:cs="Times New Roman"/>
          <w:sz w:val="28"/>
          <w:szCs w:val="28"/>
        </w:rPr>
        <w:t>воохранения,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A72A6">
        <w:rPr>
          <w:rFonts w:ascii="Times New Roman" w:hAnsi="Times New Roman" w:cs="Times New Roman"/>
          <w:sz w:val="28"/>
          <w:szCs w:val="28"/>
        </w:rPr>
        <w:t>ерматовенерология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72A6">
        <w:rPr>
          <w:rFonts w:ascii="Times New Roman" w:hAnsi="Times New Roman" w:cs="Times New Roman"/>
          <w:sz w:val="28"/>
          <w:szCs w:val="28"/>
        </w:rPr>
        <w:t>.</w:t>
      </w:r>
    </w:p>
    <w:p w:rsidR="00954C5D" w:rsidRPr="0077034F" w:rsidRDefault="00954C5D" w:rsidP="00954C5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4. Отделение осуществляет функции по профилактике, диагностике, лечению и диспансерному наблюдению:</w:t>
      </w:r>
    </w:p>
    <w:p w:rsidR="00954C5D" w:rsidRPr="003A72A6" w:rsidRDefault="00954C5D" w:rsidP="00954C5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</w:t>
      </w:r>
      <w:r>
        <w:rPr>
          <w:rFonts w:ascii="Times New Roman" w:hAnsi="Times New Roman" w:cs="Times New Roman"/>
          <w:sz w:val="28"/>
          <w:szCs w:val="28"/>
        </w:rPr>
        <w:t xml:space="preserve">ковыми, врачами общей практики - семейными врачами </w:t>
      </w:r>
      <w:r w:rsidRPr="003A72A6">
        <w:rPr>
          <w:rFonts w:ascii="Times New Roman" w:hAnsi="Times New Roman" w:cs="Times New Roman"/>
          <w:sz w:val="28"/>
          <w:szCs w:val="28"/>
        </w:rPr>
        <w:t>и врачами других специальностей, а также обратившихся самостоятельно;</w:t>
      </w:r>
    </w:p>
    <w:p w:rsidR="00954C5D" w:rsidRPr="003A72A6" w:rsidRDefault="00954C5D" w:rsidP="00954C5D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лиц с повышенным риском дерматовенерологических заболеваний, направляемых кабинетами профилактических осмотров.</w:t>
      </w:r>
    </w:p>
    <w:p w:rsidR="00954C5D" w:rsidRPr="0077034F" w:rsidRDefault="00954C5D" w:rsidP="00954C5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5. В структуре Отделения рекомендуется предусматривать кабинеты: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для оказания лечебно-диагностической помощи больным с микозами гладкой кожи и ее придатков;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для оказания лечебно-диагностической помощи больным с инфекциями, передаваемыми половым путем;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для оказания лечебно-диагностической помощи детскому населению;</w:t>
      </w:r>
    </w:p>
    <w:p w:rsidR="00954C5D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функциональной диагностики;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ультразвуковой диагностики;</w:t>
      </w:r>
    </w:p>
    <w:p w:rsidR="00954C5D" w:rsidRPr="003A72A6" w:rsidRDefault="00954C5D" w:rsidP="00954C5D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процедурный (манипуляционный).</w:t>
      </w:r>
    </w:p>
    <w:p w:rsidR="00954C5D" w:rsidRDefault="00954C5D" w:rsidP="00954C5D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954C5D" w:rsidRPr="0077034F" w:rsidRDefault="00954C5D" w:rsidP="00954C5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54C5D" w:rsidRDefault="00954C5D" w:rsidP="00954C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2A6">
        <w:rPr>
          <w:rFonts w:ascii="Times New Roman" w:hAnsi="Times New Roman" w:cs="Times New Roman"/>
          <w:sz w:val="28"/>
          <w:szCs w:val="28"/>
        </w:rPr>
        <w:t>6. Штатная численность Отделения устанавливается руководителем учреждения, в составе которого создано Отделение, исходя из объема проводимой лечебно-диагностической работы и численности обслуживаемого населения, с учетом</w:t>
      </w:r>
      <w:r>
        <w:rPr>
          <w:rFonts w:ascii="Times New Roman" w:hAnsi="Times New Roman" w:cs="Times New Roman"/>
          <w:sz w:val="28"/>
          <w:szCs w:val="28"/>
        </w:rPr>
        <w:t xml:space="preserve"> следующих Р</w:t>
      </w:r>
      <w:r w:rsidRPr="003A72A6">
        <w:rPr>
          <w:rFonts w:ascii="Times New Roman" w:hAnsi="Times New Roman" w:cs="Times New Roman"/>
          <w:sz w:val="28"/>
          <w:szCs w:val="28"/>
        </w:rPr>
        <w:t>екомендуемых штатных нормативо</w:t>
      </w:r>
      <w:r>
        <w:rPr>
          <w:rFonts w:ascii="Times New Roman" w:hAnsi="Times New Roman" w:cs="Times New Roman"/>
          <w:sz w:val="28"/>
          <w:szCs w:val="28"/>
        </w:rPr>
        <w:t>в диспансерного отделения, консультативно – диагностического отделения дерматовенерологического центра, диспансера:</w:t>
      </w:r>
    </w:p>
    <w:p w:rsidR="00954C5D" w:rsidRPr="0077034F" w:rsidRDefault="00954C5D" w:rsidP="00954C5D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01"/>
        <w:gridCol w:w="5130"/>
      </w:tblGrid>
      <w:tr w:rsidR="00954C5D" w:rsidRPr="00F05DF9" w:rsidTr="008F27E1">
        <w:trPr>
          <w:trHeight w:val="135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олжности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954C5D" w:rsidRPr="00F05DF9" w:rsidTr="008F27E1">
        <w:trPr>
          <w:trHeight w:val="135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0F0702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врач- </w:t>
            </w:r>
          </w:p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5,5-10 должностей – вместо 0,5 должности врача; при наличии 10 врачебных должностей – сверх должностей врачей амбулаторного приема.            </w:t>
            </w:r>
          </w:p>
        </w:tc>
      </w:tr>
      <w:tr w:rsidR="00954C5D" w:rsidRPr="00F05DF9" w:rsidTr="008F27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3701" w:type="dxa"/>
            <w:tcBorders>
              <w:left w:val="single" w:sz="8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1.Из расчета 0,55 на 10 тыс. человек соответственно взрослого и детского населения. 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При расчете указанных должностей исключается численность городского населения, которому соответствующая амбулаторная помощь предоставляется другими лечебно-профилактическими учреждениями (диспансерами, Центрами, больницами, поликлиниками, амбулаториями и.т.д.), которые расположены в городе (в городском административном районе), в том числе ведомственными (кроме МГБ,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МВД, Министерства обороны) в штате которых установлены должности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Если диспансер непосредственно предоставляет амбулаторную помощь населению сельского (сельских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айона (районов), то в его штате дополнительно устанавливаются должности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в т.ч. детских – из расчета 0,3 должности на 10 тыс. населения (взрослых и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этого (этих) района (районов). При расчетах должностей исключается численность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(районов), которому указанная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помощь предоставляется другими лечебно-профилактическими заведениями, расположенными на территории районов, в том числе центральными районными и районными больницами.</w:t>
            </w:r>
          </w:p>
          <w:p w:rsidR="00954C5D" w:rsidRDefault="00954C5D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2. Для обеспечения амбулаторного приема и организационно-методической работы в штате республиканских диспансеров (центров) устанавливаются должности врачей из расчета 0,3 должности на 100 тыс. прикрепленного взрослого и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  <w:p w:rsidR="00954C5D" w:rsidRPr="00F05DF9" w:rsidRDefault="00954C5D" w:rsidP="008F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Если республиканский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(центр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епосредственно обеспечивает</w:t>
            </w:r>
          </w:p>
        </w:tc>
      </w:tr>
      <w:tr w:rsidR="00954C5D" w:rsidRPr="00BB7E1A" w:rsidTr="008F27E1">
        <w:trPr>
          <w:tblCellSpacing w:w="5" w:type="nil"/>
        </w:trPr>
        <w:tc>
          <w:tcPr>
            <w:tcW w:w="709" w:type="dxa"/>
          </w:tcPr>
          <w:p w:rsidR="00954C5D" w:rsidRPr="00BB7E1A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954C5D" w:rsidRPr="00BB7E1A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954C5D" w:rsidRDefault="00954C5D" w:rsidP="008F27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E1A"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 5</w:t>
            </w:r>
          </w:p>
          <w:p w:rsidR="00954C5D" w:rsidRPr="00BB7E1A" w:rsidRDefault="00954C5D" w:rsidP="008F27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D" w:rsidRPr="00F05DF9" w:rsidTr="008F27E1">
        <w:trPr>
          <w:trHeight w:val="2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C5D" w:rsidRPr="00F05DF9" w:rsidTr="008F27E1">
        <w:trPr>
          <w:trHeight w:val="16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4C5D" w:rsidRPr="000F0702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помощью население города (части города), в котором он расположен, или населению сельского (сельских) района (районов), расположенного возле города, то в его штате на соответствующую численность населения дополнительно устанавливаются должности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в т.ч. детских соответственно п.1 .</w:t>
            </w:r>
          </w:p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 клинических заведениях количество этих должностей устанавливается с учетом работы, которую выполняют ассистенты и научные работники, исходя из их фактической нагрузки.</w:t>
            </w:r>
          </w:p>
        </w:tc>
      </w:tr>
      <w:tr w:rsidR="00954C5D" w:rsidRPr="00F05DF9" w:rsidTr="008F27E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3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Врач патронажного центра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в республиканском центре, диспансере, и в городских диспансерах из расчета 1 должность на 500 тыс. 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0,5 ставки</w:t>
            </w:r>
          </w:p>
        </w:tc>
      </w:tr>
      <w:tr w:rsidR="00954C5D" w:rsidRPr="00F05DF9" w:rsidTr="008F27E1">
        <w:trPr>
          <w:trHeight w:val="21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           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штате городских и республиканских диспансеров (центров) согласно должностям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детских, предусмотренных для предоставления непосредственной амбулаторной помощи прикрепленному  населению.</w:t>
            </w:r>
          </w:p>
        </w:tc>
      </w:tr>
      <w:tr w:rsidR="00954C5D" w:rsidRPr="00F05DF9" w:rsidTr="008F27E1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врачебных кабинетов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согласно должностям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, которые ведут амбулаторный прием, за вычетом должностей медицинских сестер участковых.</w:t>
            </w:r>
          </w:p>
        </w:tc>
      </w:tr>
      <w:tr w:rsidR="00954C5D" w:rsidRPr="00F05DF9" w:rsidTr="008F27E1">
        <w:trPr>
          <w:trHeight w:val="46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патронажного центра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согласно должностям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врачей-дерматовенерологов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патронажного центра.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Устанавливается в диспансерах (центрах) от 100 до 200 коек – 0,5 должности, на 200 и более – 1 должность.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манипуляционная</w:t>
            </w:r>
            <w:proofErr w:type="gram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процедурная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Должность манипуляционной или процедурной медсестры вводится в каждом диспансерном отделении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при наличии </w:t>
            </w:r>
            <w:proofErr w:type="spellStart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дезкамеры</w:t>
            </w:r>
            <w:proofErr w:type="spellEnd"/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диспансере (центре)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врачебных кабинетов                  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из расчета 1 должность на 5 должностей врачей амбулаторного приема 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приемного отделения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100 коек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регистратуры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Должность устанавливается при наличии не менее 10 должностей врачей амбулаторного приема</w:t>
            </w:r>
          </w:p>
        </w:tc>
      </w:tr>
      <w:tr w:rsidR="00954C5D" w:rsidRPr="00F05DF9" w:rsidTr="008F27E1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Устанавливается из расчета 1 должность на 5 должностей врачей амбулаторного приема</w:t>
            </w:r>
          </w:p>
        </w:tc>
      </w:tr>
      <w:tr w:rsidR="00954C5D" w:rsidRPr="00F05DF9" w:rsidTr="008F27E1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F05DF9" w:rsidRDefault="00954C5D" w:rsidP="008F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F9">
              <w:rPr>
                <w:rFonts w:ascii="Times New Roman" w:hAnsi="Times New Roman" w:cs="Times New Roman"/>
                <w:sz w:val="24"/>
                <w:szCs w:val="24"/>
              </w:rPr>
              <w:t>Устанавливается соответственно должностям заведующих отделениями.</w:t>
            </w:r>
          </w:p>
        </w:tc>
      </w:tr>
    </w:tbl>
    <w:p w:rsidR="00954C5D" w:rsidRPr="0077034F" w:rsidRDefault="00954C5D" w:rsidP="00954C5D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7034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954C5D" w:rsidRDefault="00954C5D" w:rsidP="00954C5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C5D" w:rsidRPr="0077034F" w:rsidRDefault="00954C5D" w:rsidP="00954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4F">
        <w:rPr>
          <w:rFonts w:ascii="Times New Roman" w:hAnsi="Times New Roman"/>
          <w:sz w:val="28"/>
          <w:szCs w:val="28"/>
        </w:rPr>
        <w:t xml:space="preserve">7. Примерный табель материально – технического </w:t>
      </w:r>
      <w:r w:rsidRPr="0077034F">
        <w:rPr>
          <w:rFonts w:ascii="Times New Roman" w:hAnsi="Times New Roman" w:cs="Times New Roman"/>
          <w:sz w:val="28"/>
          <w:szCs w:val="28"/>
        </w:rPr>
        <w:t>оснащения диспансерного отделения, консультативно-диагностического отделения дерматовенерологического центра, диспансера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C5D" w:rsidRPr="00854718" w:rsidRDefault="00954C5D" w:rsidP="00954C5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60"/>
        <w:gridCol w:w="2130"/>
      </w:tblGrid>
      <w:tr w:rsidR="00954C5D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Требуемое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количество, шт.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по требованию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Дерматоскоп</w:t>
            </w:r>
            <w:proofErr w:type="spellEnd"/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Сфигмоманометр     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инструментов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по требованию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принтером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6.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Лупа с подсветкой  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7.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8.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9.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ультрафиолетовый для медицинских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10.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удаления клинических проявлений 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>доброкачественных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кожи и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слизистых                      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11.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оборудование для криотерапии, в том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</w:t>
            </w: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криодеструкции</w:t>
            </w:r>
            <w:proofErr w:type="spellEnd"/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12.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Лампа Вуда для осмотра больных в затемненном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помещении &lt;*&gt;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13.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для обработки кожи,       </w:t>
            </w:r>
            <w:r w:rsidRPr="003A72A6">
              <w:rPr>
                <w:rFonts w:ascii="Times New Roman" w:hAnsi="Times New Roman" w:cs="Times New Roman"/>
                <w:sz w:val="24"/>
                <w:szCs w:val="24"/>
              </w:rPr>
              <w:br/>
              <w:t>ногтевых пластинок кистей и стоп &lt;*&gt;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14.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 &lt;**&gt;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15.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Лампа для гинекологического осмотра &lt;**&gt;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16.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Уретроскоп &lt;**&gt;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17.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столик &lt;***&gt;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1    </w:t>
            </w:r>
          </w:p>
        </w:tc>
      </w:tr>
      <w:tr w:rsidR="00954C5D" w:rsidRPr="003A72A6" w:rsidTr="008F27E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18.  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>Электрокардиограф &lt;****&gt;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5D" w:rsidRPr="003A72A6" w:rsidRDefault="00954C5D" w:rsidP="008F2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2A6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</w:tbl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54C5D" w:rsidRPr="003A72A6" w:rsidRDefault="00954C5D" w:rsidP="00954C5D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95"/>
      <w:bookmarkEnd w:id="0"/>
      <w:r w:rsidRPr="003A72A6">
        <w:rPr>
          <w:rFonts w:ascii="Times New Roman" w:hAnsi="Times New Roman" w:cs="Times New Roman"/>
          <w:sz w:val="22"/>
          <w:szCs w:val="22"/>
        </w:rPr>
        <w:t>&lt;*&gt; Дополнительное оснащение кабинетов, функционирующих в диспансерном отделении,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96"/>
      <w:bookmarkEnd w:id="1"/>
      <w:r w:rsidRPr="003A72A6">
        <w:rPr>
          <w:rFonts w:ascii="Times New Roman" w:hAnsi="Times New Roman" w:cs="Times New Roman"/>
          <w:sz w:val="22"/>
          <w:szCs w:val="22"/>
        </w:rPr>
        <w:t>&lt;**&gt; Дополнительное оснащение кабинетов, функционирующих в диспансерном отделении,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954C5D" w:rsidRPr="003A72A6" w:rsidRDefault="00954C5D" w:rsidP="00954C5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97"/>
      <w:bookmarkEnd w:id="2"/>
      <w:r w:rsidRPr="003A72A6">
        <w:rPr>
          <w:rFonts w:ascii="Times New Roman" w:hAnsi="Times New Roman" w:cs="Times New Roman"/>
          <w:sz w:val="22"/>
          <w:szCs w:val="22"/>
        </w:rPr>
        <w:t>&lt;***&gt; Дополнительное оснащение кабинетов, функционирующих в диспансерном отделении, консультативно-диагностическом отделении для оказания лечебно-диагностической помощи детскому населению.</w:t>
      </w:r>
    </w:p>
    <w:p w:rsidR="00954C5D" w:rsidRDefault="00954C5D" w:rsidP="00954C5D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398"/>
      <w:bookmarkEnd w:id="3"/>
      <w:r w:rsidRPr="003A72A6">
        <w:rPr>
          <w:rFonts w:ascii="Times New Roman" w:hAnsi="Times New Roman" w:cs="Times New Roman"/>
          <w:sz w:val="22"/>
          <w:szCs w:val="22"/>
        </w:rPr>
        <w:t>&lt;****&gt; Дополнительное оснащение кабинетов функциональной диагностики, функционирующих в диспансерном отделении, консультативно-диагностическом отделении.</w:t>
      </w:r>
    </w:p>
    <w:p w:rsidR="00954C5D" w:rsidRDefault="00954C5D"/>
    <w:sectPr w:rsidR="0095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69A"/>
    <w:multiLevelType w:val="hybridMultilevel"/>
    <w:tmpl w:val="1EC85D52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E0525E"/>
    <w:multiLevelType w:val="hybridMultilevel"/>
    <w:tmpl w:val="53CC1770"/>
    <w:lvl w:ilvl="0" w:tplc="0422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5D"/>
    <w:rsid w:val="0095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4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54C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2017-05-29T10:07:00Z</dcterms:created>
  <dcterms:modified xsi:type="dcterms:W3CDTF">2017-05-29T10:09:00Z</dcterms:modified>
</cp:coreProperties>
</file>