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EC" w:rsidRPr="003A72A6" w:rsidRDefault="006B5EEC" w:rsidP="006B5EEC">
      <w:pPr>
        <w:ind w:left="5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6B5EEC" w:rsidRPr="003A72A6" w:rsidRDefault="006B5EEC" w:rsidP="006B5EEC">
      <w:pPr>
        <w:ind w:left="5130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к Порядку оказания медицинской помощи по профилю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3A72A6">
        <w:rPr>
          <w:rFonts w:ascii="Times New Roman" w:hAnsi="Times New Roman" w:cs="Times New Roman"/>
          <w:sz w:val="28"/>
          <w:szCs w:val="28"/>
        </w:rPr>
        <w:t>ерматовенерология</w:t>
      </w:r>
      <w:proofErr w:type="spellEnd"/>
      <w:r w:rsidRPr="003A72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(п. 19)</w:t>
      </w:r>
      <w:r w:rsidRPr="003A7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EEC" w:rsidRPr="002A1958" w:rsidRDefault="006B5EEC" w:rsidP="006B5EE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B5EEC" w:rsidRPr="00775637" w:rsidRDefault="006B5EEC" w:rsidP="006B5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637">
        <w:rPr>
          <w:rFonts w:ascii="Times New Roman" w:hAnsi="Times New Roman" w:cs="Times New Roman"/>
          <w:b/>
          <w:sz w:val="24"/>
          <w:szCs w:val="24"/>
        </w:rPr>
        <w:t xml:space="preserve">ТИПОВОЕ ПОЛОЖЕНИЕ </w:t>
      </w:r>
    </w:p>
    <w:p w:rsidR="006B5EEC" w:rsidRPr="00A016CD" w:rsidRDefault="006B5EEC" w:rsidP="006B5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637">
        <w:rPr>
          <w:rFonts w:ascii="Times New Roman" w:hAnsi="Times New Roman" w:cs="Times New Roman"/>
          <w:b/>
          <w:sz w:val="24"/>
          <w:szCs w:val="24"/>
        </w:rPr>
        <w:t xml:space="preserve">ОБ ОРГАНИЗАЦИИ ДЕЯТЕЛЬНОСТИ </w:t>
      </w:r>
      <w:r w:rsidRPr="00A016CD">
        <w:rPr>
          <w:rFonts w:ascii="Times New Roman" w:hAnsi="Times New Roman" w:cs="Times New Roman"/>
          <w:b/>
          <w:sz w:val="24"/>
          <w:szCs w:val="24"/>
        </w:rPr>
        <w:t>СТАЦИОНАРНОГО ОТДЕЛЕНИЯ ДЕРМАТОВЕНЕРОЛОГИЧЕСКОГО ЦЕНТРА, ДИСПАНСЕРА</w:t>
      </w:r>
    </w:p>
    <w:p w:rsidR="006B5EEC" w:rsidRPr="00DB29B7" w:rsidRDefault="006B5EEC" w:rsidP="006B5EEC">
      <w:pPr>
        <w:ind w:firstLine="540"/>
        <w:jc w:val="both"/>
        <w:rPr>
          <w:rFonts w:ascii="Times New Roman" w:hAnsi="Times New Roman" w:cs="Times New Roman"/>
        </w:rPr>
      </w:pPr>
    </w:p>
    <w:p w:rsidR="006B5EEC" w:rsidRPr="003A72A6" w:rsidRDefault="006B5EEC" w:rsidP="006B5E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</w:t>
      </w:r>
      <w:r w:rsidRPr="003A72A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порядок организации деятельности </w:t>
      </w:r>
      <w:r w:rsidRPr="003A72A6">
        <w:rPr>
          <w:rFonts w:ascii="Times New Roman" w:hAnsi="Times New Roman" w:cs="Times New Roman"/>
          <w:sz w:val="28"/>
          <w:szCs w:val="28"/>
        </w:rPr>
        <w:t>дерматовенерологического круглосуточного стационарного отделения дерматовенерологического центра, диспансера.</w:t>
      </w:r>
    </w:p>
    <w:p w:rsidR="006B5EEC" w:rsidRPr="002A1958" w:rsidRDefault="006B5EEC" w:rsidP="006B5EE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B5EEC" w:rsidRPr="003A72A6" w:rsidRDefault="006B5EEC" w:rsidP="006B5E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A6">
        <w:rPr>
          <w:rFonts w:ascii="Times New Roman" w:hAnsi="Times New Roman" w:cs="Times New Roman"/>
          <w:sz w:val="28"/>
          <w:szCs w:val="28"/>
        </w:rPr>
        <w:t>Круглосуточное стационарное отделение (далее - Отделение) создается в качестве структурного подразделения дерматовенерологического центра</w:t>
      </w:r>
      <w:proofErr w:type="gramStart"/>
      <w:r w:rsidRPr="003A72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7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2A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A72A6">
        <w:rPr>
          <w:rFonts w:ascii="Times New Roman" w:hAnsi="Times New Roman" w:cs="Times New Roman"/>
          <w:sz w:val="28"/>
          <w:szCs w:val="28"/>
        </w:rPr>
        <w:t xml:space="preserve">испансера (далее - учреждение) для оказания медицинской помощи взрослому населению по профилю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3A72A6">
        <w:rPr>
          <w:rFonts w:ascii="Times New Roman" w:hAnsi="Times New Roman" w:cs="Times New Roman"/>
          <w:sz w:val="28"/>
          <w:szCs w:val="28"/>
        </w:rPr>
        <w:t>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A72A6">
        <w:rPr>
          <w:rFonts w:ascii="Times New Roman" w:hAnsi="Times New Roman" w:cs="Times New Roman"/>
          <w:sz w:val="28"/>
          <w:szCs w:val="28"/>
        </w:rPr>
        <w:t>.</w:t>
      </w:r>
    </w:p>
    <w:p w:rsidR="006B5EEC" w:rsidRPr="002A1958" w:rsidRDefault="006B5EEC" w:rsidP="006B5EE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B5EEC" w:rsidRPr="003A72A6" w:rsidRDefault="006B5EEC" w:rsidP="006B5E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3. В структуре Отделения рекомендуется предусмотреть процедурный (манипуляционный) кабинет.</w:t>
      </w:r>
    </w:p>
    <w:p w:rsidR="006B5EEC" w:rsidRPr="002A1958" w:rsidRDefault="006B5EEC" w:rsidP="006B5EE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B5EEC" w:rsidRPr="003A72A6" w:rsidRDefault="006B5EEC" w:rsidP="006B5E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4. Отделение осуществляет функции по оказанию медицинской помощи больным со следующими заболеваниями и состояниями:</w:t>
      </w:r>
    </w:p>
    <w:p w:rsidR="006B5EEC" w:rsidRPr="003A72A6" w:rsidRDefault="006B5EEC" w:rsidP="006B5EE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тяжелые заболевания кожи и ее придатков;</w:t>
      </w:r>
    </w:p>
    <w:p w:rsidR="006B5EEC" w:rsidRPr="003A72A6" w:rsidRDefault="006B5EEC" w:rsidP="006B5EE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дерматозы, требующие сложного диагностического поиска;</w:t>
      </w:r>
    </w:p>
    <w:p w:rsidR="006B5EEC" w:rsidRPr="003A72A6" w:rsidRDefault="006B5EEC" w:rsidP="006B5EE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инфекции, передаваемые половым путем, венерические заболевания (при наличии осложнений);</w:t>
      </w:r>
    </w:p>
    <w:p w:rsidR="006B5EEC" w:rsidRPr="003A72A6" w:rsidRDefault="006B5EEC" w:rsidP="006B5EE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беременные, больные сифилисом, нуждающиеся в специфическом и профилактическом лечении;</w:t>
      </w:r>
    </w:p>
    <w:p w:rsidR="006B5EEC" w:rsidRPr="003A72A6" w:rsidRDefault="006B5EEC" w:rsidP="006B5EE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больные сифилисом, требующие регулярного проведения лечебных процедур.</w:t>
      </w:r>
    </w:p>
    <w:p w:rsidR="006B5EEC" w:rsidRPr="002A1958" w:rsidRDefault="006B5EEC" w:rsidP="006B5EE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B5EEC" w:rsidRPr="003A72A6" w:rsidRDefault="006B5EEC" w:rsidP="006B5E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5. Отделение возглавляет заведующий, назначаемый на должность и освобождаемый от должности руководителем учреждения, в составе которого создано Отделение.</w:t>
      </w:r>
    </w:p>
    <w:p w:rsidR="006B5EEC" w:rsidRPr="002A1958" w:rsidRDefault="006B5EEC" w:rsidP="006B5EEC">
      <w:pPr>
        <w:ind w:firstLine="510"/>
        <w:jc w:val="both"/>
        <w:rPr>
          <w:rFonts w:ascii="Times New Roman" w:hAnsi="Times New Roman" w:cs="Times New Roman"/>
        </w:rPr>
      </w:pPr>
    </w:p>
    <w:p w:rsidR="006B5EEC" w:rsidRPr="003A72A6" w:rsidRDefault="006B5EEC" w:rsidP="006B5EEC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 xml:space="preserve">6. На должность заведующего и </w:t>
      </w:r>
      <w:proofErr w:type="spellStart"/>
      <w:r w:rsidRPr="003A72A6">
        <w:rPr>
          <w:rFonts w:ascii="Times New Roman" w:hAnsi="Times New Roman" w:cs="Times New Roman"/>
          <w:sz w:val="28"/>
          <w:szCs w:val="28"/>
        </w:rPr>
        <w:t>врача-дерматовенеролога</w:t>
      </w:r>
      <w:proofErr w:type="spellEnd"/>
      <w:r w:rsidRPr="003A72A6">
        <w:rPr>
          <w:rFonts w:ascii="Times New Roman" w:hAnsi="Times New Roman" w:cs="Times New Roman"/>
          <w:sz w:val="28"/>
          <w:szCs w:val="28"/>
        </w:rPr>
        <w:t xml:space="preserve"> Отделения назначается специалист, соответствующий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72A6">
        <w:rPr>
          <w:rFonts w:ascii="Times New Roman" w:hAnsi="Times New Roman" w:cs="Times New Roman"/>
          <w:sz w:val="28"/>
          <w:szCs w:val="28"/>
        </w:rPr>
        <w:t>валификационным требованиям к специалистам с высшим и послевузовским медицинским и фармацевтическим образованием в сфере здра</w:t>
      </w:r>
      <w:r>
        <w:rPr>
          <w:rFonts w:ascii="Times New Roman" w:hAnsi="Times New Roman" w:cs="Times New Roman"/>
          <w:sz w:val="28"/>
          <w:szCs w:val="28"/>
        </w:rPr>
        <w:t>воохранения, по специальности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3A72A6">
        <w:rPr>
          <w:rFonts w:ascii="Times New Roman" w:hAnsi="Times New Roman" w:cs="Times New Roman"/>
          <w:sz w:val="28"/>
          <w:szCs w:val="28"/>
        </w:rPr>
        <w:t>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A72A6">
        <w:rPr>
          <w:rFonts w:ascii="Times New Roman" w:hAnsi="Times New Roman" w:cs="Times New Roman"/>
          <w:sz w:val="28"/>
          <w:szCs w:val="28"/>
        </w:rPr>
        <w:t>.</w:t>
      </w:r>
    </w:p>
    <w:p w:rsidR="006B5EEC" w:rsidRPr="002A1958" w:rsidRDefault="006B5EEC" w:rsidP="006B5EE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B5EEC" w:rsidRPr="00A016CD" w:rsidRDefault="006B5EEC" w:rsidP="006B5E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7. Структура и штатная численность Отделения устанавливаются руководителем учреждения, в составе которого создано Отделение, исходя из объема проводимой лечебно-диагностической работы и численности обслуживаемого населения, с учетом</w:t>
      </w:r>
      <w:r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3A7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16CD">
        <w:rPr>
          <w:rFonts w:ascii="Times New Roman" w:hAnsi="Times New Roman" w:cs="Times New Roman"/>
          <w:sz w:val="28"/>
          <w:szCs w:val="28"/>
        </w:rPr>
        <w:t>екомендуемых штатных норматив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016CD">
        <w:rPr>
          <w:rFonts w:ascii="Times New Roman" w:hAnsi="Times New Roman" w:cs="Times New Roman"/>
          <w:sz w:val="28"/>
          <w:szCs w:val="28"/>
        </w:rPr>
        <w:t xml:space="preserve"> круглосуточного стационарного отделения дерматовенерологического центра, диспансера (в том числе детского)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5EEC" w:rsidRDefault="006B5EEC" w:rsidP="006B5EEC">
      <w:pPr>
        <w:ind w:left="5220"/>
        <w:rPr>
          <w:rFonts w:ascii="Times New Roman" w:hAnsi="Times New Roman" w:cs="Times New Roman"/>
          <w:sz w:val="24"/>
          <w:szCs w:val="24"/>
        </w:rPr>
        <w:sectPr w:rsidR="006B5EEC" w:rsidSect="00A41DD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B5EEC" w:rsidRDefault="006B5EEC" w:rsidP="006B5EEC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6B5EEC" w:rsidRPr="00A016CD" w:rsidRDefault="006B5EEC" w:rsidP="006B5EEC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016CD">
        <w:rPr>
          <w:rFonts w:ascii="Times New Roman" w:hAnsi="Times New Roman" w:cs="Times New Roman"/>
          <w:sz w:val="28"/>
          <w:szCs w:val="28"/>
        </w:rPr>
        <w:t>Продолжение приложения 7</w:t>
      </w:r>
    </w:p>
    <w:p w:rsidR="006B5EEC" w:rsidRPr="003A72A6" w:rsidRDefault="006B5EEC" w:rsidP="006B5EEC">
      <w:pPr>
        <w:ind w:firstLine="540"/>
        <w:jc w:val="both"/>
        <w:rPr>
          <w:rFonts w:cs="Calibri"/>
        </w:rPr>
      </w:pPr>
    </w:p>
    <w:tbl>
      <w:tblPr>
        <w:tblW w:w="94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791"/>
        <w:gridCol w:w="4950"/>
      </w:tblGrid>
      <w:tr w:rsidR="006B5EEC" w:rsidRPr="00D362B5" w:rsidTr="008F27E1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  N  </w:t>
            </w:r>
          </w:p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EEC" w:rsidRPr="00D362B5" w:rsidRDefault="006B5EEC" w:rsidP="008F27E1">
            <w:pPr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        Количество должностей        </w:t>
            </w:r>
          </w:p>
        </w:tc>
      </w:tr>
      <w:tr w:rsidR="006B5EEC" w:rsidRPr="00D362B5" w:rsidTr="008F27E1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 1.  </w:t>
            </w:r>
          </w:p>
        </w:tc>
        <w:tc>
          <w:tcPr>
            <w:tcW w:w="3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 врач-</w:t>
            </w:r>
          </w:p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4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EEC" w:rsidRPr="00D362B5" w:rsidRDefault="006B5EEC" w:rsidP="008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- При наличии в отделении 40 коек 1 </w:t>
            </w:r>
            <w:proofErr w:type="gramStart"/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вместо</w:t>
            </w:r>
            <w:proofErr w:type="gramEnd"/>
          </w:p>
          <w:p w:rsidR="006B5EEC" w:rsidRPr="00D362B5" w:rsidRDefault="006B5EEC" w:rsidP="008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0,5 должности врача</w:t>
            </w:r>
          </w:p>
          <w:p w:rsidR="006B5EEC" w:rsidRPr="00D362B5" w:rsidRDefault="006B5EEC" w:rsidP="008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- при наличии в отделении не менее 60 коек – сверх должностей врачей</w:t>
            </w:r>
          </w:p>
        </w:tc>
      </w:tr>
      <w:tr w:rsidR="006B5EEC" w:rsidRPr="00D362B5" w:rsidTr="008F27E1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 2.  </w:t>
            </w:r>
          </w:p>
        </w:tc>
        <w:tc>
          <w:tcPr>
            <w:tcW w:w="3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4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EEC" w:rsidRPr="00D362B5" w:rsidRDefault="006B5EEC" w:rsidP="008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- 1 должность на 25 коек для республиканских дерматовенерологических диспансеров (центров;</w:t>
            </w:r>
          </w:p>
          <w:p w:rsidR="006B5EEC" w:rsidRPr="00D362B5" w:rsidRDefault="006B5EEC" w:rsidP="008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- 1 должность на 30 коек для городских дерматовенерологических диспансеров и отделений.</w:t>
            </w:r>
          </w:p>
          <w:p w:rsidR="006B5EEC" w:rsidRPr="00D362B5" w:rsidRDefault="006B5EEC" w:rsidP="008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В клинических заведениях количество этих должностей устанавливается с учетом работы, которую выполняют ассистенты и научные работники, исходя из их фактической нагрузки.        </w:t>
            </w:r>
          </w:p>
        </w:tc>
      </w:tr>
      <w:tr w:rsidR="006B5EEC" w:rsidRPr="00D362B5" w:rsidTr="008F27E1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3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  </w:t>
            </w:r>
          </w:p>
        </w:tc>
        <w:tc>
          <w:tcPr>
            <w:tcW w:w="4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EEC" w:rsidRPr="00D362B5" w:rsidRDefault="006B5EEC" w:rsidP="008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Устанавливаются соответственно должности заведующего отделением</w:t>
            </w:r>
          </w:p>
        </w:tc>
      </w:tr>
      <w:tr w:rsidR="006B5EEC" w:rsidRPr="00D362B5" w:rsidTr="008F27E1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 4.  </w:t>
            </w:r>
          </w:p>
        </w:tc>
        <w:tc>
          <w:tcPr>
            <w:tcW w:w="3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                  </w:t>
            </w:r>
          </w:p>
        </w:tc>
        <w:tc>
          <w:tcPr>
            <w:tcW w:w="4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Устанавливается из расчета 1 круглосуточный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смену</w:t>
            </w: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а) на 40 коек для взрослых;</w:t>
            </w:r>
          </w:p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на 25 коек для детей </w:t>
            </w:r>
          </w:p>
        </w:tc>
      </w:tr>
      <w:tr w:rsidR="006B5EEC" w:rsidRPr="00D362B5" w:rsidTr="008F27E1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</w:p>
        </w:tc>
        <w:tc>
          <w:tcPr>
            <w:tcW w:w="3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процедурная                  </w:t>
            </w:r>
          </w:p>
        </w:tc>
        <w:tc>
          <w:tcPr>
            <w:tcW w:w="4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1 должность на 40 коек</w:t>
            </w:r>
          </w:p>
        </w:tc>
      </w:tr>
      <w:tr w:rsidR="006B5EEC" w:rsidRPr="00D362B5" w:rsidTr="008F27E1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</w:p>
        </w:tc>
        <w:tc>
          <w:tcPr>
            <w:tcW w:w="3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 палатная или младшая медицинская сестра по уходу за больными            </w:t>
            </w:r>
          </w:p>
        </w:tc>
        <w:tc>
          <w:tcPr>
            <w:tcW w:w="4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Из расчета 1 круглосуточный пост:</w:t>
            </w:r>
          </w:p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а) на 40 коек для взрослых;</w:t>
            </w:r>
          </w:p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б) на 30 коек для детей  </w:t>
            </w:r>
          </w:p>
        </w:tc>
      </w:tr>
      <w:tr w:rsidR="006B5EEC" w:rsidRPr="00D362B5" w:rsidTr="008F27E1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</w:p>
        </w:tc>
        <w:tc>
          <w:tcPr>
            <w:tcW w:w="3791" w:type="dxa"/>
            <w:tcBorders>
              <w:left w:val="single" w:sz="8" w:space="0" w:color="auto"/>
              <w:right w:val="single" w:sz="8" w:space="0" w:color="auto"/>
            </w:tcBorders>
          </w:tcPr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сестра-буфетчица, младшая медицинская </w:t>
            </w:r>
            <w:proofErr w:type="spellStart"/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сестра-ванщица</w:t>
            </w:r>
            <w:proofErr w:type="spellEnd"/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, младшая медицинская </w:t>
            </w:r>
          </w:p>
        </w:tc>
        <w:tc>
          <w:tcPr>
            <w:tcW w:w="4950" w:type="dxa"/>
            <w:tcBorders>
              <w:left w:val="single" w:sz="8" w:space="0" w:color="auto"/>
              <w:right w:val="single" w:sz="8" w:space="0" w:color="auto"/>
            </w:tcBorders>
          </w:tcPr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Из расчета 1 должность:</w:t>
            </w:r>
          </w:p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а) младшая медицинская сестра-буфетчица – на 30 коек;</w:t>
            </w:r>
          </w:p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б) младшая медицинская сестра-уборщица – на 50 коек;</w:t>
            </w:r>
          </w:p>
        </w:tc>
      </w:tr>
      <w:tr w:rsidR="006B5EEC" w:rsidRPr="00D362B5" w:rsidTr="008F27E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сестра-уборщица                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в) млад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ая медицинская </w:t>
            </w:r>
            <w:proofErr w:type="spellStart"/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сестра-ванщица</w:t>
            </w:r>
            <w:proofErr w:type="spellEnd"/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 – на 60 коек.</w:t>
            </w:r>
          </w:p>
        </w:tc>
      </w:tr>
      <w:tr w:rsidR="006B5EEC" w:rsidRPr="00D362B5" w:rsidTr="008F27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 xml:space="preserve">Сестра-хозяйка              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Соответственно должностям заведующих отделениями</w:t>
            </w:r>
          </w:p>
        </w:tc>
      </w:tr>
      <w:tr w:rsidR="006B5EEC" w:rsidRPr="00D362B5" w:rsidTr="008F27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EEC" w:rsidRPr="00D362B5" w:rsidRDefault="006B5EEC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B5">
              <w:rPr>
                <w:rFonts w:ascii="Times New Roman" w:hAnsi="Times New Roman" w:cs="Times New Roman"/>
                <w:sz w:val="24"/>
                <w:szCs w:val="24"/>
              </w:rPr>
              <w:t>Вводится в детском отделении из расчета 1 должность на 30 коек.</w:t>
            </w:r>
          </w:p>
        </w:tc>
      </w:tr>
    </w:tbl>
    <w:p w:rsidR="006B5EEC" w:rsidRPr="003A72A6" w:rsidRDefault="006B5EEC" w:rsidP="006B5EEC">
      <w:pPr>
        <w:ind w:firstLine="540"/>
        <w:jc w:val="both"/>
        <w:rPr>
          <w:rFonts w:cs="Calibri"/>
        </w:rPr>
      </w:pPr>
    </w:p>
    <w:p w:rsidR="006B5EEC" w:rsidRDefault="006B5EEC" w:rsidP="006B5EEC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485"/>
      <w:bookmarkEnd w:id="0"/>
      <w:r w:rsidRPr="003A72A6">
        <w:rPr>
          <w:rFonts w:ascii="Times New Roman" w:hAnsi="Times New Roman" w:cs="Times New Roman"/>
          <w:sz w:val="22"/>
          <w:szCs w:val="22"/>
        </w:rPr>
        <w:t xml:space="preserve">&lt;*&gt; Настоящие рекомендуемые штатные нормативы стационарного отделения не распространяются на </w:t>
      </w:r>
      <w:r>
        <w:rPr>
          <w:rFonts w:ascii="Times New Roman" w:hAnsi="Times New Roman" w:cs="Times New Roman"/>
          <w:sz w:val="22"/>
          <w:szCs w:val="22"/>
        </w:rPr>
        <w:t>учреждения здравоохранения</w:t>
      </w:r>
      <w:r w:rsidRPr="003A72A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частной системы здравоохранения</w:t>
      </w:r>
    </w:p>
    <w:p w:rsidR="006B5EEC" w:rsidRDefault="006B5EEC" w:rsidP="006B5EEC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5EEC" w:rsidRPr="00A016CD" w:rsidRDefault="006B5EEC" w:rsidP="006B5E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CD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П</w:t>
      </w:r>
      <w:r w:rsidRPr="00A016CD">
        <w:rPr>
          <w:rFonts w:ascii="Times New Roman" w:hAnsi="Times New Roman"/>
          <w:sz w:val="28"/>
          <w:szCs w:val="28"/>
        </w:rPr>
        <w:t>римерный табель материально-технического</w:t>
      </w:r>
      <w:r w:rsidRPr="00A016CD">
        <w:rPr>
          <w:rFonts w:ascii="Times New Roman" w:hAnsi="Times New Roman" w:cs="Times New Roman"/>
          <w:sz w:val="28"/>
          <w:szCs w:val="28"/>
        </w:rPr>
        <w:t xml:space="preserve"> оснащения круглосуточного стационарного отделения дерматовенерологического центра, диспансера (в том числе детского)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5EEC" w:rsidRDefault="006B5EEC" w:rsidP="006B5EEC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5EEC" w:rsidRPr="003A72A6" w:rsidRDefault="006B5EEC" w:rsidP="006B5EEC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5EEC" w:rsidRDefault="006B5EEC" w:rsidP="006B5EEC">
      <w:pPr>
        <w:ind w:left="5220"/>
        <w:rPr>
          <w:rFonts w:ascii="Times New Roman" w:hAnsi="Times New Roman" w:cs="Times New Roman"/>
          <w:sz w:val="28"/>
          <w:szCs w:val="28"/>
        </w:rPr>
        <w:sectPr w:rsidR="006B5EEC" w:rsidSect="00A41DD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B5EEC" w:rsidRDefault="006B5EEC" w:rsidP="006B5EEC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6B5EEC" w:rsidRPr="00A016CD" w:rsidRDefault="006B5EEC" w:rsidP="006B5EEC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016CD">
        <w:rPr>
          <w:rFonts w:ascii="Times New Roman" w:hAnsi="Times New Roman" w:cs="Times New Roman"/>
          <w:sz w:val="28"/>
          <w:szCs w:val="28"/>
        </w:rPr>
        <w:t>Продолжение приложения 7</w:t>
      </w:r>
    </w:p>
    <w:p w:rsidR="006B5EEC" w:rsidRPr="003A72A6" w:rsidRDefault="006B5EEC" w:rsidP="006B5EE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240"/>
        <w:gridCol w:w="5400"/>
      </w:tblGrid>
      <w:tr w:rsidR="006B5EEC" w:rsidRPr="003A72A6" w:rsidTr="008F27E1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3A72A6" w:rsidRDefault="006B5EEC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A72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3A72A6" w:rsidRDefault="006B5EEC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оснащения  </w:t>
            </w:r>
            <w:r w:rsidRPr="003A7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(оборудования)   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3A72A6" w:rsidRDefault="006B5EEC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     Требуемое количество, шт.         </w:t>
            </w:r>
          </w:p>
        </w:tc>
      </w:tr>
      <w:tr w:rsidR="006B5EEC" w:rsidRPr="003A72A6" w:rsidTr="008F27E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3A72A6" w:rsidRDefault="006B5EEC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3A72A6" w:rsidRDefault="006B5EEC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3A72A6" w:rsidRDefault="006B5EEC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для круглосуточного стационара (30 коек) </w:t>
            </w:r>
          </w:p>
        </w:tc>
      </w:tr>
      <w:tr w:rsidR="006B5EEC" w:rsidRPr="003A72A6" w:rsidTr="008F27E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3A72A6" w:rsidRDefault="006B5EEC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3A72A6" w:rsidRDefault="006B5EEC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Дерматоскоп</w:t>
            </w:r>
            <w:proofErr w:type="spellEnd"/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3A72A6" w:rsidRDefault="006B5EEC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6B5EEC" w:rsidRPr="003A72A6" w:rsidTr="008F27E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3A72A6" w:rsidRDefault="006B5EEC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3A72A6" w:rsidRDefault="006B5EEC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врача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3A72A6" w:rsidRDefault="006B5EEC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 по требованию    </w:t>
            </w:r>
          </w:p>
        </w:tc>
      </w:tr>
      <w:tr w:rsidR="006B5EEC" w:rsidRPr="003A72A6" w:rsidTr="008F27E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3A72A6" w:rsidRDefault="006B5EEC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3A72A6" w:rsidRDefault="006B5EEC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3A72A6" w:rsidRDefault="006B5EEC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 по требованию    </w:t>
            </w:r>
          </w:p>
        </w:tc>
      </w:tr>
      <w:tr w:rsidR="006B5EEC" w:rsidRPr="003A72A6" w:rsidTr="008F27E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3A72A6" w:rsidRDefault="006B5EEC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3A72A6" w:rsidRDefault="006B5EEC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бактерицидный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3A72A6" w:rsidRDefault="006B5EEC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</w:tr>
      <w:tr w:rsidR="006B5EEC" w:rsidRPr="003A72A6" w:rsidTr="008F27E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3A72A6" w:rsidRDefault="006B5EEC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3A72A6" w:rsidRDefault="006B5EEC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Сфигмоманометр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3A72A6" w:rsidRDefault="006B5EEC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</w:tr>
      <w:tr w:rsidR="006B5EEC" w:rsidRPr="003A72A6" w:rsidTr="008F27E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3A72A6" w:rsidRDefault="006B5EEC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B5EEC" w:rsidRPr="003A72A6" w:rsidRDefault="006B5EEC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3A72A6" w:rsidRDefault="006B5EEC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Лампа Вуда для осмотра больных в затемненном    помещении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3A72A6" w:rsidRDefault="006B5EEC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</w:t>
            </w:r>
          </w:p>
        </w:tc>
      </w:tr>
      <w:tr w:rsidR="006B5EEC" w:rsidRPr="003A72A6" w:rsidTr="008F27E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3A72A6" w:rsidRDefault="006B5EEC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3A72A6" w:rsidRDefault="006B5EEC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столик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3A72A6" w:rsidRDefault="006B5EEC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</w:tbl>
    <w:p w:rsidR="006B5EEC" w:rsidRPr="003A72A6" w:rsidRDefault="006B5EEC" w:rsidP="006B5E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EEC" w:rsidRDefault="006B5EEC"/>
    <w:sectPr w:rsidR="006B5EEC" w:rsidSect="006B5EE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7FC6"/>
    <w:multiLevelType w:val="hybridMultilevel"/>
    <w:tmpl w:val="543ACF64"/>
    <w:lvl w:ilvl="0" w:tplc="0422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EEC"/>
    <w:rsid w:val="006B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B5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2017-05-29T10:33:00Z</dcterms:created>
  <dcterms:modified xsi:type="dcterms:W3CDTF">2017-05-29T10:36:00Z</dcterms:modified>
</cp:coreProperties>
</file>