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F7" w:rsidRDefault="003B59F7" w:rsidP="004245F8">
      <w:pPr>
        <w:jc w:val="both"/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76"/>
        <w:gridCol w:w="900"/>
        <w:gridCol w:w="126"/>
        <w:gridCol w:w="850"/>
        <w:gridCol w:w="2538"/>
        <w:gridCol w:w="14"/>
      </w:tblGrid>
      <w:tr w:rsidR="004245F8" w:rsidRPr="00194401" w:rsidTr="00054FD7">
        <w:trPr>
          <w:gridAfter w:val="1"/>
          <w:wAfter w:w="14" w:type="dxa"/>
          <w:trHeight w:val="1381"/>
        </w:trPr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>
              <w:br w:type="page"/>
            </w:r>
          </w:p>
        </w:tc>
        <w:tc>
          <w:tcPr>
            <w:tcW w:w="1890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5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B73501" w:rsidRDefault="004245F8" w:rsidP="00C86B0D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3.</w:t>
            </w:r>
            <w:r w:rsidR="00C86B0D">
              <w:rPr>
                <w:szCs w:val="20"/>
                <w:lang w:eastAsia="ru-RU"/>
              </w:rPr>
              <w:t>6</w:t>
            </w:r>
            <w:r>
              <w:rPr>
                <w:szCs w:val="20"/>
                <w:lang w:eastAsia="ru-RU"/>
              </w:rPr>
              <w:t>.)</w:t>
            </w:r>
          </w:p>
        </w:tc>
      </w:tr>
      <w:tr w:rsidR="004245F8" w:rsidRPr="0073237B" w:rsidTr="00054FD7">
        <w:tc>
          <w:tcPr>
            <w:tcW w:w="10065" w:type="dxa"/>
            <w:gridSpan w:val="9"/>
          </w:tcPr>
          <w:p w:rsidR="004245F8" w:rsidRPr="00B81093" w:rsidRDefault="004245F8" w:rsidP="00054F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45F8" w:rsidRPr="00194401" w:rsidTr="00054FD7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054FD7">
        <w:tc>
          <w:tcPr>
            <w:tcW w:w="10065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985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:rsidR="004245F8" w:rsidRDefault="004245F8" w:rsidP="004245F8"/>
    <w:p w:rsidR="004245F8" w:rsidRPr="00B81093" w:rsidRDefault="004245F8" w:rsidP="004245F8">
      <w:pPr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</w:r>
      <w:r w:rsidRPr="00B81093">
        <w:rPr>
          <w:sz w:val="24"/>
          <w:szCs w:val="24"/>
        </w:rPr>
        <w:t>о наложении административного взыскания</w:t>
      </w:r>
    </w:p>
    <w:tbl>
      <w:tblPr>
        <w:tblW w:w="10631" w:type="dxa"/>
        <w:tblInd w:w="-2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9"/>
        <w:gridCol w:w="362"/>
        <w:gridCol w:w="355"/>
        <w:gridCol w:w="29"/>
        <w:gridCol w:w="41"/>
        <w:gridCol w:w="100"/>
        <w:gridCol w:w="142"/>
        <w:gridCol w:w="142"/>
        <w:gridCol w:w="41"/>
        <w:gridCol w:w="19"/>
        <w:gridCol w:w="228"/>
        <w:gridCol w:w="90"/>
        <w:gridCol w:w="52"/>
        <w:gridCol w:w="289"/>
        <w:gridCol w:w="406"/>
        <w:gridCol w:w="166"/>
        <w:gridCol w:w="26"/>
        <w:gridCol w:w="25"/>
        <w:gridCol w:w="29"/>
        <w:gridCol w:w="230"/>
        <w:gridCol w:w="235"/>
        <w:gridCol w:w="18"/>
        <w:gridCol w:w="100"/>
        <w:gridCol w:w="214"/>
        <w:gridCol w:w="78"/>
        <w:gridCol w:w="23"/>
        <w:gridCol w:w="25"/>
        <w:gridCol w:w="157"/>
        <w:gridCol w:w="84"/>
        <w:gridCol w:w="14"/>
        <w:gridCol w:w="43"/>
        <w:gridCol w:w="165"/>
        <w:gridCol w:w="87"/>
        <w:gridCol w:w="29"/>
        <w:gridCol w:w="140"/>
        <w:gridCol w:w="429"/>
        <w:gridCol w:w="148"/>
        <w:gridCol w:w="29"/>
        <w:gridCol w:w="233"/>
        <w:gridCol w:w="16"/>
        <w:gridCol w:w="13"/>
        <w:gridCol w:w="413"/>
        <w:gridCol w:w="14"/>
        <w:gridCol w:w="142"/>
        <w:gridCol w:w="113"/>
        <w:gridCol w:w="13"/>
        <w:gridCol w:w="16"/>
        <w:gridCol w:w="111"/>
        <w:gridCol w:w="16"/>
        <w:gridCol w:w="78"/>
        <w:gridCol w:w="348"/>
        <w:gridCol w:w="19"/>
        <w:gridCol w:w="121"/>
        <w:gridCol w:w="167"/>
        <w:gridCol w:w="17"/>
        <w:gridCol w:w="137"/>
        <w:gridCol w:w="327"/>
        <w:gridCol w:w="121"/>
        <w:gridCol w:w="60"/>
        <w:gridCol w:w="60"/>
        <w:gridCol w:w="246"/>
        <w:gridCol w:w="40"/>
        <w:gridCol w:w="19"/>
        <w:gridCol w:w="15"/>
        <w:gridCol w:w="228"/>
        <w:gridCol w:w="29"/>
        <w:gridCol w:w="153"/>
        <w:gridCol w:w="26"/>
        <w:gridCol w:w="29"/>
        <w:gridCol w:w="70"/>
        <w:gridCol w:w="120"/>
        <w:gridCol w:w="87"/>
        <w:gridCol w:w="20"/>
        <w:gridCol w:w="215"/>
        <w:gridCol w:w="132"/>
        <w:gridCol w:w="93"/>
        <w:gridCol w:w="12"/>
        <w:gridCol w:w="39"/>
        <w:gridCol w:w="5"/>
        <w:gridCol w:w="144"/>
        <w:gridCol w:w="17"/>
        <w:gridCol w:w="234"/>
        <w:gridCol w:w="241"/>
        <w:gridCol w:w="72"/>
        <w:gridCol w:w="29"/>
        <w:gridCol w:w="319"/>
        <w:gridCol w:w="29"/>
        <w:gridCol w:w="238"/>
        <w:gridCol w:w="270"/>
        <w:gridCol w:w="28"/>
        <w:gridCol w:w="58"/>
        <w:gridCol w:w="29"/>
      </w:tblGrid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3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7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91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64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02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  <w:tc>
          <w:tcPr>
            <w:tcW w:w="463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81" w:type="dxa"/>
            <w:gridSpan w:val="35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3408" w:type="dxa"/>
            <w:gridSpan w:val="2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0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5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73" w:type="dxa"/>
            <w:gridSpan w:val="86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86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(полное название должности,</w:t>
            </w:r>
            <w:proofErr w:type="gramEnd"/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 фамилия, имя, отчество лица, составившего протокол)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(охотничьего)законодательства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От</w:t>
            </w:r>
          </w:p>
        </w:tc>
        <w:tc>
          <w:tcPr>
            <w:tcW w:w="283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8" w:type="dxa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33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61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40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5" w:type="dxa"/>
            <w:gridSpan w:val="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85" w:type="dxa"/>
            <w:gridSpan w:val="1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3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8" w:type="dxa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40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185" w:type="dxa"/>
            <w:gridSpan w:val="1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  <w:proofErr w:type="gramEnd"/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proofErr w:type="gramStart"/>
            <w:r w:rsidRPr="00194401">
              <w:rPr>
                <w:sz w:val="16"/>
                <w:szCs w:val="16"/>
              </w:rPr>
              <w:t>составившего</w:t>
            </w:r>
            <w:proofErr w:type="gramEnd"/>
            <w:r w:rsidRPr="00194401">
              <w:rPr>
                <w:sz w:val="16"/>
                <w:szCs w:val="16"/>
              </w:rPr>
              <w:t xml:space="preserve"> протокол (без сокращений))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Выслушав лиц, принимавших участие в рассмотрении дела и </w:t>
            </w:r>
            <w:r>
              <w:rPr>
                <w:szCs w:val="20"/>
              </w:rPr>
              <w:t>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9033" w:type="dxa"/>
            <w:gridSpan w:val="7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3" w:type="dxa"/>
            <w:gridSpan w:val="78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 (без сокращений), подлежащего административной ответственности)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идентификационный номер (при наличии)</w:t>
            </w:r>
          </w:p>
        </w:tc>
        <w:tc>
          <w:tcPr>
            <w:tcW w:w="6314" w:type="dxa"/>
            <w:gridSpan w:val="5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14" w:type="dxa"/>
            <w:gridSpan w:val="5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406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44" w:type="dxa"/>
            <w:gridSpan w:val="19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454" w:type="dxa"/>
            <w:gridSpan w:val="5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19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5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gramStart"/>
            <w:r w:rsidRPr="00194401">
              <w:rPr>
                <w:szCs w:val="20"/>
              </w:rPr>
              <w:t>зарегистрированный</w:t>
            </w:r>
            <w:proofErr w:type="gramEnd"/>
            <w:r w:rsidRPr="00194401">
              <w:rPr>
                <w:szCs w:val="20"/>
              </w:rPr>
              <w:t xml:space="preserve"> (</w:t>
            </w:r>
            <w:proofErr w:type="spellStart"/>
            <w:r w:rsidRPr="00194401">
              <w:rPr>
                <w:szCs w:val="20"/>
              </w:rPr>
              <w:t>ая</w:t>
            </w:r>
            <w:proofErr w:type="spellEnd"/>
            <w:r w:rsidRPr="00194401">
              <w:rPr>
                <w:szCs w:val="20"/>
              </w:rPr>
              <w:t>) по адресу</w:t>
            </w:r>
          </w:p>
        </w:tc>
        <w:tc>
          <w:tcPr>
            <w:tcW w:w="7056" w:type="dxa"/>
            <w:gridSpan w:val="6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6" w:type="dxa"/>
            <w:gridSpan w:val="6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90" w:type="dxa"/>
            <w:gridSpan w:val="28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28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(должность</w:t>
            </w:r>
            <w:proofErr w:type="gramEnd"/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7611" w:type="dxa"/>
            <w:gridSpan w:val="61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194401">
              <w:rPr>
                <w:szCs w:val="20"/>
              </w:rPr>
              <w:t>оверши</w:t>
            </w:r>
            <w:proofErr w:type="gramStart"/>
            <w:r w:rsidRPr="00194401">
              <w:rPr>
                <w:szCs w:val="20"/>
              </w:rPr>
              <w:t>л(</w:t>
            </w:r>
            <w:proofErr w:type="gramEnd"/>
            <w:r w:rsidRPr="00194401">
              <w:rPr>
                <w:szCs w:val="20"/>
              </w:rPr>
              <w:t>а) правонарушение, ответственность за которое предусмотрена статьёй</w:t>
            </w:r>
          </w:p>
        </w:tc>
        <w:tc>
          <w:tcPr>
            <w:tcW w:w="686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7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40" w:type="dxa"/>
            <w:gridSpan w:val="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3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в том</w:t>
            </w:r>
            <w:r w:rsidRPr="00194401">
              <w:rPr>
                <w:szCs w:val="20"/>
              </w:rPr>
              <w:t xml:space="preserve">, </w:t>
            </w:r>
            <w:r>
              <w:rPr>
                <w:szCs w:val="20"/>
              </w:rPr>
              <w:t>ч</w:t>
            </w:r>
            <w:r w:rsidRPr="00194401">
              <w:rPr>
                <w:szCs w:val="20"/>
              </w:rPr>
              <w:t>то</w:t>
            </w:r>
          </w:p>
        </w:tc>
        <w:tc>
          <w:tcPr>
            <w:tcW w:w="9320" w:type="dxa"/>
            <w:gridSpan w:val="8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0" w:type="dxa"/>
            <w:gridSpan w:val="8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 результате этого правонарушения причинён ущерб лесному</w:t>
            </w:r>
            <w:r>
              <w:rPr>
                <w:szCs w:val="20"/>
              </w:rPr>
              <w:t xml:space="preserve"> (охотничьему)</w:t>
            </w:r>
            <w:r w:rsidRPr="00194401">
              <w:rPr>
                <w:szCs w:val="20"/>
              </w:rPr>
              <w:t xml:space="preserve"> хозяйству на сумму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48" w:type="dxa"/>
            <w:gridSpan w:val="16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руб.,</w:t>
            </w:r>
            <w:r w:rsidRPr="00194401">
              <w:rPr>
                <w:szCs w:val="20"/>
              </w:rPr>
              <w:t xml:space="preserve"> рассчитанную по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48" w:type="dxa"/>
            <w:gridSpan w:val="1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(названия методик и </w:t>
            </w:r>
            <w:proofErr w:type="gramEnd"/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2455" w:type="dxa"/>
            <w:gridSpan w:val="1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частью</w:t>
            </w:r>
          </w:p>
        </w:tc>
        <w:tc>
          <w:tcPr>
            <w:tcW w:w="1001" w:type="dxa"/>
            <w:gridSpan w:val="1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17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1291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023" w:type="dxa"/>
            <w:gridSpan w:val="46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статьями 33, 35, 241, 283, 284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 а также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  <w:proofErr w:type="gramEnd"/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которыми</w:t>
            </w:r>
            <w:proofErr w:type="gramEnd"/>
            <w:r w:rsidRPr="00194401">
              <w:rPr>
                <w:sz w:val="16"/>
                <w:szCs w:val="16"/>
              </w:rPr>
              <w:t xml:space="preserve"> руководствуется должностное лицо)</w:t>
            </w:r>
          </w:p>
        </w:tc>
      </w:tr>
      <w:tr w:rsidR="004245F8" w:rsidRPr="00194401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  <w:p w:rsidR="004245F8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  <w:p w:rsidR="004245F8" w:rsidRPr="00194401" w:rsidRDefault="004245F8" w:rsidP="00054FD7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lastRenderedPageBreak/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5</w:t>
            </w: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lastRenderedPageBreak/>
              <w:t>ПОСТАНОВИЛ:</w:t>
            </w:r>
          </w:p>
        </w:tc>
      </w:tr>
      <w:tr w:rsidR="004245F8" w:rsidRPr="00194401" w:rsidTr="003C2B8D">
        <w:trPr>
          <w:gridBefore w:val="1"/>
        </w:trPr>
        <w:tc>
          <w:tcPr>
            <w:tcW w:w="2506" w:type="dxa"/>
            <w:gridSpan w:val="17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1. Признать гр-на (</w:t>
            </w:r>
            <w:proofErr w:type="spellStart"/>
            <w:r w:rsidRPr="00194401">
              <w:t>гр-ку</w:t>
            </w:r>
            <w:proofErr w:type="spellEnd"/>
            <w:r w:rsidRPr="00194401">
              <w:t>)</w:t>
            </w:r>
          </w:p>
        </w:tc>
        <w:tc>
          <w:tcPr>
            <w:tcW w:w="5139" w:type="dxa"/>
            <w:gridSpan w:val="4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957" w:type="dxa"/>
            <w:gridSpan w:val="28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виновным (ой) в совершении</w:t>
            </w:r>
          </w:p>
        </w:tc>
      </w:tr>
      <w:tr w:rsidR="004245F8" w:rsidRPr="00194401" w:rsidTr="003C2B8D">
        <w:trPr>
          <w:gridBefore w:val="1"/>
        </w:trPr>
        <w:tc>
          <w:tcPr>
            <w:tcW w:w="2506" w:type="dxa"/>
            <w:gridSpan w:val="17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4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2957" w:type="dxa"/>
            <w:gridSpan w:val="28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7872" w:type="dxa"/>
            <w:gridSpan w:val="64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административного правонарушения, ответственность за которое предусмотрена частью</w:t>
            </w:r>
          </w:p>
        </w:tc>
        <w:tc>
          <w:tcPr>
            <w:tcW w:w="512" w:type="dxa"/>
            <w:gridSpan w:val="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676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статьи</w:t>
            </w:r>
          </w:p>
        </w:tc>
        <w:tc>
          <w:tcPr>
            <w:tcW w:w="545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997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proofErr w:type="spellStart"/>
            <w:r w:rsidRPr="00194401">
              <w:t>КУоАП</w:t>
            </w:r>
            <w:proofErr w:type="spellEnd"/>
            <w:r w:rsidRPr="00194401">
              <w:t>,</w:t>
            </w:r>
          </w:p>
        </w:tc>
      </w:tr>
      <w:tr w:rsidR="004245F8" w:rsidRPr="00194401" w:rsidTr="003C2B8D">
        <w:trPr>
          <w:gridBefore w:val="1"/>
        </w:trPr>
        <w:tc>
          <w:tcPr>
            <w:tcW w:w="7872" w:type="dxa"/>
            <w:gridSpan w:val="64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и наложить на него (неё) административное взыскание в виде штрафа в размере</w:t>
            </w:r>
          </w:p>
        </w:tc>
      </w:tr>
      <w:tr w:rsidR="004245F8" w:rsidRPr="00194401" w:rsidTr="003C2B8D">
        <w:trPr>
          <w:gridBefore w:val="1"/>
        </w:trPr>
        <w:tc>
          <w:tcPr>
            <w:tcW w:w="9293" w:type="dxa"/>
            <w:gridSpan w:val="8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309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4245F8" w:rsidRPr="00194401" w:rsidTr="003C2B8D">
        <w:trPr>
          <w:gridBefore w:val="1"/>
        </w:trPr>
        <w:tc>
          <w:tcPr>
            <w:tcW w:w="9293" w:type="dxa"/>
            <w:gridSpan w:val="8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1309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5719" w:type="dxa"/>
            <w:gridSpan w:val="44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2. </w:t>
            </w:r>
            <w:proofErr w:type="gramStart"/>
            <w:r w:rsidRPr="00194401">
              <w:t xml:space="preserve">Согласно статье 265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изъяты для временного хранения</w:t>
            </w:r>
            <w:proofErr w:type="gramEnd"/>
          </w:p>
        </w:tc>
        <w:tc>
          <w:tcPr>
            <w:tcW w:w="4883" w:type="dxa"/>
            <w:gridSpan w:val="4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(указать перечень ценностей, документов, вещей, которые являются орудием правонарушения, их особые приметы, а при необходимости – места</w:t>
            </w:r>
            <w:proofErr w:type="gramEnd"/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обстоятельства их обнаружения, какое решение принято относительно изъятых вещей: вернуть владельцу, передать в органы внутренних дел)</w:t>
            </w:r>
          </w:p>
        </w:tc>
      </w:tr>
      <w:tr w:rsidR="004245F8" w:rsidRPr="00194401" w:rsidTr="003C2B8D">
        <w:trPr>
          <w:gridBefore w:val="1"/>
        </w:trPr>
        <w:tc>
          <w:tcPr>
            <w:tcW w:w="2506" w:type="dxa"/>
            <w:gridSpan w:val="17"/>
          </w:tcPr>
          <w:p w:rsidR="004245F8" w:rsidRPr="00557D3C" w:rsidRDefault="004245F8" w:rsidP="00054FD7">
            <w:pPr>
              <w:spacing w:after="0" w:line="240" w:lineRule="auto"/>
              <w:jc w:val="both"/>
            </w:pPr>
            <w:r w:rsidRPr="00557D3C">
              <w:t>3. Разъяснить гр-ну (</w:t>
            </w:r>
            <w:proofErr w:type="spellStart"/>
            <w:r w:rsidRPr="00557D3C">
              <w:t>гр-ке</w:t>
            </w:r>
            <w:proofErr w:type="spellEnd"/>
            <w:r w:rsidRPr="00557D3C">
              <w:t>)</w:t>
            </w:r>
          </w:p>
        </w:tc>
        <w:tc>
          <w:tcPr>
            <w:tcW w:w="7712" w:type="dxa"/>
            <w:gridSpan w:val="70"/>
            <w:tcBorders>
              <w:bottom w:val="single" w:sz="4" w:space="0" w:color="auto"/>
            </w:tcBorders>
          </w:tcPr>
          <w:p w:rsidR="004245F8" w:rsidRPr="00557D3C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84" w:type="dxa"/>
            <w:gridSpan w:val="4"/>
          </w:tcPr>
          <w:p w:rsidR="004245F8" w:rsidRPr="00557D3C" w:rsidRDefault="004245F8" w:rsidP="00054FD7">
            <w:pPr>
              <w:spacing w:after="0" w:line="240" w:lineRule="auto"/>
              <w:jc w:val="both"/>
            </w:pPr>
            <w:r w:rsidRPr="00557D3C">
              <w:t>,</w:t>
            </w:r>
          </w:p>
        </w:tc>
      </w:tr>
      <w:tr w:rsidR="004245F8" w:rsidRPr="00194401" w:rsidTr="003C2B8D">
        <w:trPr>
          <w:gridBefore w:val="1"/>
        </w:trPr>
        <w:tc>
          <w:tcPr>
            <w:tcW w:w="2506" w:type="dxa"/>
            <w:gridSpan w:val="17"/>
          </w:tcPr>
          <w:p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2" w:type="dxa"/>
            <w:gridSpan w:val="70"/>
            <w:tcBorders>
              <w:top w:val="single" w:sz="4" w:space="0" w:color="auto"/>
            </w:tcBorders>
          </w:tcPr>
          <w:p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D3C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384" w:type="dxa"/>
            <w:gridSpan w:val="4"/>
          </w:tcPr>
          <w:p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774682" w:rsidTr="003C2B8D">
        <w:trPr>
          <w:gridBefore w:val="1"/>
        </w:trPr>
        <w:tc>
          <w:tcPr>
            <w:tcW w:w="10602" w:type="dxa"/>
            <w:gridSpan w:val="91"/>
          </w:tcPr>
          <w:p w:rsidR="004245F8" w:rsidRPr="00557D3C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774682" w:rsidTr="003C2B8D">
        <w:trPr>
          <w:gridBefore w:val="1"/>
        </w:trPr>
        <w:tc>
          <w:tcPr>
            <w:tcW w:w="10602" w:type="dxa"/>
            <w:gridSpan w:val="91"/>
          </w:tcPr>
          <w:p w:rsidR="004245F8" w:rsidRPr="00557D3C" w:rsidRDefault="004245F8" w:rsidP="00054FD7">
            <w:pPr>
              <w:spacing w:after="0" w:line="240" w:lineRule="auto"/>
              <w:jc w:val="both"/>
            </w:pPr>
            <w:proofErr w:type="gramStart"/>
            <w:r w:rsidRPr="00557D3C">
              <w:t xml:space="preserve">что согласно статье 307 </w:t>
            </w:r>
            <w:proofErr w:type="spellStart"/>
            <w:r w:rsidRPr="00557D3C">
              <w:t>КУоАП</w:t>
            </w:r>
            <w:proofErr w:type="spellEnd"/>
            <w:r w:rsidRPr="00557D3C">
              <w:t xml:space="preserve"> штраф ним (ней) должен быть уплачен нарушителем, не позднее пятнадцати дней со дня вручения ему (ей) постановления о наложении штрафа, а в случае обжалования или внесение на него представления прокурора - не позднее чем через пятнадцать дней со дня уведомления об оставлении жалобы или протеста без удовлетворения.</w:t>
            </w:r>
            <w:proofErr w:type="gramEnd"/>
          </w:p>
          <w:p w:rsidR="004245F8" w:rsidRPr="00557D3C" w:rsidRDefault="004245F8" w:rsidP="00BB0B68">
            <w:pPr>
              <w:spacing w:after="0" w:line="240" w:lineRule="auto"/>
              <w:jc w:val="both"/>
              <w:rPr>
                <w:szCs w:val="20"/>
              </w:rPr>
            </w:pPr>
            <w:r w:rsidRPr="00557D3C">
              <w:t>В случае неуплаты штрафа в установленный законом срок постановление о наложении административного взыскания будет направлен</w:t>
            </w:r>
            <w:r w:rsidR="00BB0B68">
              <w:t>о</w:t>
            </w:r>
            <w:r w:rsidRPr="00557D3C">
              <w:t xml:space="preserve"> для принудительного исполнения в орган исполнительной службы по месту жительства нарушителя, работы или по местонахождению его имущества.</w:t>
            </w:r>
          </w:p>
        </w:tc>
      </w:tr>
      <w:tr w:rsidR="004245F8" w:rsidRPr="00194401" w:rsidTr="003C2B8D">
        <w:trPr>
          <w:gridBefore w:val="1"/>
        </w:trPr>
        <w:tc>
          <w:tcPr>
            <w:tcW w:w="5859" w:type="dxa"/>
            <w:gridSpan w:val="47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Штраф должен быть внесён через учреждение банка </w:t>
            </w:r>
            <w:proofErr w:type="gramStart"/>
            <w:r w:rsidRPr="00194401">
              <w:t>на</w:t>
            </w:r>
            <w:proofErr w:type="gramEnd"/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</w:trPr>
        <w:tc>
          <w:tcPr>
            <w:tcW w:w="5859" w:type="dxa"/>
            <w:gridSpan w:val="47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(реквизиты учреждения банка, на которые</w:t>
            </w:r>
            <w:proofErr w:type="gramEnd"/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необходимо оплатить указанную сумму)</w:t>
            </w: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5859" w:type="dxa"/>
            <w:gridSpan w:val="47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4. Учитывая вторую часть статьи 308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в случае неоплаты</w:t>
            </w:r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</w:trPr>
        <w:tc>
          <w:tcPr>
            <w:tcW w:w="5859" w:type="dxa"/>
            <w:gridSpan w:val="47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отчество)</w:t>
            </w: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штрафа в срок, установленный частью первой статьи 307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, при принудительном исполнении этого постановления органами государственной исполнительной службы с правонарушителя взыскать </w:t>
            </w:r>
            <w:proofErr w:type="gramStart"/>
            <w:r w:rsidRPr="00194401">
              <w:t>в</w:t>
            </w:r>
            <w:proofErr w:type="gramEnd"/>
            <w:r w:rsidRPr="00194401">
              <w:t xml:space="preserve"> принудительном </w:t>
            </w:r>
          </w:p>
        </w:tc>
      </w:tr>
      <w:tr w:rsidR="004245F8" w:rsidRPr="00194401" w:rsidTr="003C2B8D">
        <w:trPr>
          <w:gridBefore w:val="1"/>
        </w:trPr>
        <w:tc>
          <w:tcPr>
            <w:tcW w:w="4004" w:type="dxa"/>
            <w:gridSpan w:val="32"/>
          </w:tcPr>
          <w:p w:rsidR="004245F8" w:rsidRPr="00194401" w:rsidRDefault="004245F8" w:rsidP="00BB0B68">
            <w:pPr>
              <w:spacing w:after="0" w:line="240" w:lineRule="auto"/>
              <w:jc w:val="both"/>
            </w:pPr>
            <w:proofErr w:type="gramStart"/>
            <w:r w:rsidRPr="00194401">
              <w:t>порядке</w:t>
            </w:r>
            <w:proofErr w:type="gramEnd"/>
            <w:r w:rsidRPr="00194401">
              <w:t xml:space="preserve"> двойной размер штрафа в </w:t>
            </w:r>
            <w:r w:rsidR="00BB0B68">
              <w:t>сумме</w:t>
            </w:r>
          </w:p>
        </w:tc>
        <w:tc>
          <w:tcPr>
            <w:tcW w:w="5948" w:type="dxa"/>
            <w:gridSpan w:val="5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650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4245F8" w:rsidRPr="00194401" w:rsidTr="003C2B8D">
        <w:trPr>
          <w:gridBefore w:val="1"/>
        </w:trPr>
        <w:tc>
          <w:tcPr>
            <w:tcW w:w="4004" w:type="dxa"/>
            <w:gridSpan w:val="3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5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650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Before w:val="1"/>
        </w:trPr>
        <w:tc>
          <w:tcPr>
            <w:tcW w:w="5009" w:type="dxa"/>
            <w:gridSpan w:val="38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Копию платёжного свидетельства подать (отослать) </w:t>
            </w:r>
            <w:proofErr w:type="gramStart"/>
            <w:r w:rsidRPr="00194401">
              <w:t>в</w:t>
            </w:r>
            <w:proofErr w:type="gramEnd"/>
          </w:p>
        </w:tc>
        <w:tc>
          <w:tcPr>
            <w:tcW w:w="5593" w:type="dxa"/>
            <w:gridSpan w:val="5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Before w:val="1"/>
        </w:trPr>
        <w:tc>
          <w:tcPr>
            <w:tcW w:w="4748" w:type="dxa"/>
            <w:gridSpan w:val="36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4" w:type="dxa"/>
            <w:gridSpan w:val="5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(наименование и адрес</w:t>
            </w:r>
            <w:proofErr w:type="gramEnd"/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ответственного органа, вынесшего постановление об административном правонарушении)</w:t>
            </w: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Постановление по делу об административном правонарушении может быть обжаловано на протяжении десяти дней</w:t>
            </w:r>
          </w:p>
        </w:tc>
      </w:tr>
      <w:tr w:rsidR="004245F8" w:rsidRPr="00194401" w:rsidTr="003C2B8D">
        <w:trPr>
          <w:gridBefore w:val="1"/>
        </w:trPr>
        <w:tc>
          <w:tcPr>
            <w:tcW w:w="6760" w:type="dxa"/>
            <w:gridSpan w:val="55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со дня его вынесения в порядке, определённом статьями 287-289 </w:t>
            </w:r>
            <w:proofErr w:type="spellStart"/>
            <w:r w:rsidRPr="00194401">
              <w:t>КУоАПв</w:t>
            </w:r>
            <w:proofErr w:type="spellEnd"/>
          </w:p>
        </w:tc>
        <w:tc>
          <w:tcPr>
            <w:tcW w:w="3842" w:type="dxa"/>
            <w:gridSpan w:val="3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Before w:val="1"/>
        </w:trPr>
        <w:tc>
          <w:tcPr>
            <w:tcW w:w="6760" w:type="dxa"/>
            <w:gridSpan w:val="5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3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(указать орган, его адрес,</w:t>
            </w:r>
            <w:proofErr w:type="gramEnd"/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или должностное лицо высшего уровня, или суд)</w:t>
            </w:r>
          </w:p>
        </w:tc>
      </w:tr>
      <w:tr w:rsidR="004245F8" w:rsidRPr="00194401" w:rsidTr="003C2B8D">
        <w:trPr>
          <w:gridAfter w:val="1"/>
        </w:trPr>
        <w:tc>
          <w:tcPr>
            <w:tcW w:w="2517" w:type="dxa"/>
            <w:gridSpan w:val="17"/>
          </w:tcPr>
          <w:p w:rsidR="004245F8" w:rsidRPr="00CC088E" w:rsidRDefault="004245F8" w:rsidP="00054FD7">
            <w:pPr>
              <w:spacing w:after="0" w:line="240" w:lineRule="auto"/>
            </w:pPr>
            <w:r w:rsidRPr="00CC088E">
              <w:t>Дата вступления в силу</w:t>
            </w:r>
          </w:p>
        </w:tc>
        <w:tc>
          <w:tcPr>
            <w:tcW w:w="284" w:type="dxa"/>
            <w:gridSpan w:val="3"/>
          </w:tcPr>
          <w:p w:rsidR="004245F8" w:rsidRPr="00CC088E" w:rsidRDefault="004245F8" w:rsidP="00054FD7">
            <w:pPr>
              <w:spacing w:after="0" w:line="240" w:lineRule="auto"/>
              <w:jc w:val="center"/>
            </w:pPr>
            <w:r w:rsidRPr="00CC088E">
              <w:t>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4245F8" w:rsidRPr="00CC088E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</w:tcPr>
          <w:p w:rsidR="004245F8" w:rsidRPr="00CC088E" w:rsidRDefault="004245F8" w:rsidP="00054FD7">
            <w:pPr>
              <w:spacing w:after="0" w:line="240" w:lineRule="auto"/>
            </w:pPr>
            <w:r w:rsidRPr="00CC088E">
              <w:t>»</w:t>
            </w:r>
          </w:p>
        </w:tc>
        <w:tc>
          <w:tcPr>
            <w:tcW w:w="1843" w:type="dxa"/>
            <w:gridSpan w:val="14"/>
            <w:tcBorders>
              <w:bottom w:val="single" w:sz="4" w:space="0" w:color="auto"/>
            </w:tcBorders>
          </w:tcPr>
          <w:p w:rsidR="004245F8" w:rsidRPr="00CC088E" w:rsidRDefault="004245F8" w:rsidP="00054FD7">
            <w:pPr>
              <w:spacing w:after="0" w:line="240" w:lineRule="auto"/>
            </w:pPr>
          </w:p>
        </w:tc>
        <w:tc>
          <w:tcPr>
            <w:tcW w:w="425" w:type="dxa"/>
            <w:gridSpan w:val="7"/>
          </w:tcPr>
          <w:p w:rsidR="004245F8" w:rsidRPr="00CC088E" w:rsidRDefault="004245F8" w:rsidP="00054FD7">
            <w:pPr>
              <w:spacing w:after="0" w:line="240" w:lineRule="auto"/>
            </w:pPr>
            <w:r w:rsidRPr="00CC088E">
              <w:t>20</w:t>
            </w:r>
          </w:p>
        </w:tc>
        <w:tc>
          <w:tcPr>
            <w:tcW w:w="750" w:type="dxa"/>
            <w:gridSpan w:val="6"/>
            <w:tcBorders>
              <w:bottom w:val="single" w:sz="4" w:space="0" w:color="auto"/>
            </w:tcBorders>
          </w:tcPr>
          <w:p w:rsidR="004245F8" w:rsidRPr="00CC088E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CC088E">
              <w:t>года.</w:t>
            </w:r>
          </w:p>
        </w:tc>
        <w:tc>
          <w:tcPr>
            <w:tcW w:w="915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79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80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14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5776" w:type="dxa"/>
            <w:gridSpan w:val="46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Срок предъявления исполнительного документа к исполнению </w:t>
            </w:r>
            <w:proofErr w:type="gramStart"/>
            <w:r w:rsidRPr="00194401">
              <w:t>до</w:t>
            </w:r>
            <w:proofErr w:type="gramEnd"/>
          </w:p>
        </w:tc>
        <w:tc>
          <w:tcPr>
            <w:tcW w:w="221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461" w:type="dxa"/>
            <w:gridSpan w:val="1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770" w:type="dxa"/>
            <w:gridSpan w:val="15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proofErr w:type="gramStart"/>
            <w:r w:rsidRPr="00194401">
              <w:t xml:space="preserve">года (на </w:t>
            </w:r>
            <w:proofErr w:type="gramEnd"/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5776" w:type="dxa"/>
            <w:gridSpan w:val="46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proofErr w:type="gramStart"/>
            <w:r w:rsidRPr="00194401">
              <w:t>протяжении</w:t>
            </w:r>
            <w:proofErr w:type="gramEnd"/>
            <w:r w:rsidRPr="00194401">
              <w:t xml:space="preserve"> трёх месяцев со дня его вынесения)</w:t>
            </w:r>
          </w:p>
        </w:tc>
        <w:tc>
          <w:tcPr>
            <w:tcW w:w="221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61" w:type="dxa"/>
            <w:gridSpan w:val="1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49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 лица, вынесшего постановление</w:t>
            </w:r>
            <w:proofErr w:type="gramEnd"/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4" w:type="dxa"/>
            <w:gridSpan w:val="2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797" w:type="dxa"/>
            <w:gridSpan w:val="4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имя, отчество должностного лица)</w:t>
            </w: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44"/>
            <w:tcBorders>
              <w:top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одпись)</w:t>
            </w: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М.П.</w:t>
            </w:r>
          </w:p>
        </w:tc>
        <w:tc>
          <w:tcPr>
            <w:tcW w:w="1134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5068" w:type="dxa"/>
            <w:gridSpan w:val="40"/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277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506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Копию постановления лицо получило лично</w:t>
            </w:r>
          </w:p>
        </w:tc>
        <w:tc>
          <w:tcPr>
            <w:tcW w:w="5505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 xml:space="preserve">Копия постановления направлена заказным письмом </w:t>
            </w:r>
            <w:proofErr w:type="gramStart"/>
            <w:r w:rsidRPr="00194401">
              <w:t>с</w:t>
            </w:r>
            <w:proofErr w:type="gramEnd"/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1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276" w:type="dxa"/>
            <w:gridSpan w:val="15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391" w:type="dxa"/>
            <w:gridSpan w:val="2"/>
            <w:tcBorders>
              <w:lef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4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37" w:type="dxa"/>
            <w:gridSpan w:val="6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8" w:type="dxa"/>
            <w:gridSpan w:val="8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909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5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7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5" w:type="dxa"/>
            <w:gridSpan w:val="6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47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  <w:trHeight w:val="248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505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 лица)</w:t>
            </w:r>
          </w:p>
        </w:tc>
        <w:tc>
          <w:tcPr>
            <w:tcW w:w="5505" w:type="dxa"/>
            <w:gridSpan w:val="50"/>
            <w:tcBorders>
              <w:left w:val="single" w:sz="4" w:space="0" w:color="auto"/>
              <w:right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должности, фамилия и инициалы лица, оправившего постановление)</w:t>
            </w: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8E588C">
      <w:fldChar w:fldCharType="begin"/>
    </w:r>
    <w:r>
      <w:instrText xml:space="preserve"> PAGE   \* MERGEFORMAT </w:instrText>
    </w:r>
    <w:r w:rsidR="008E588C">
      <w:fldChar w:fldCharType="separate"/>
    </w:r>
    <w:r w:rsidR="003C2B8D">
      <w:rPr>
        <w:noProof/>
      </w:rPr>
      <w:t>2</w:t>
    </w:r>
    <w:r w:rsidR="008E588C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3B59F7"/>
    <w:rsid w:val="003C2B8D"/>
    <w:rsid w:val="004245F8"/>
    <w:rsid w:val="004451CB"/>
    <w:rsid w:val="00511EBE"/>
    <w:rsid w:val="007846E0"/>
    <w:rsid w:val="008E588C"/>
    <w:rsid w:val="00916E4E"/>
    <w:rsid w:val="00963A36"/>
    <w:rsid w:val="009B0B94"/>
    <w:rsid w:val="00A864A8"/>
    <w:rsid w:val="00BB0B68"/>
    <w:rsid w:val="00C86B0D"/>
    <w:rsid w:val="00D41AB0"/>
    <w:rsid w:val="00D82FCA"/>
    <w:rsid w:val="00E135B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2017-05-29T11:34:00Z</dcterms:created>
  <dcterms:modified xsi:type="dcterms:W3CDTF">2017-05-29T11:34:00Z</dcterms:modified>
</cp:coreProperties>
</file>