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A3" w:rsidRPr="00D200AD" w:rsidRDefault="00DD3BA3" w:rsidP="00DD3BA3">
      <w:pPr>
        <w:spacing w:after="0" w:line="240" w:lineRule="auto"/>
        <w:ind w:left="4944" w:firstLine="720"/>
        <w:outlineLvl w:val="0"/>
        <w:rPr>
          <w:rFonts w:ascii="Times New Roman" w:hAnsi="Times New Roman"/>
          <w:bCs/>
          <w:sz w:val="28"/>
          <w:szCs w:val="28"/>
        </w:rPr>
      </w:pPr>
      <w:r w:rsidRPr="00D200AD">
        <w:rPr>
          <w:rFonts w:ascii="Times New Roman" w:hAnsi="Times New Roman"/>
          <w:bCs/>
          <w:sz w:val="28"/>
          <w:szCs w:val="28"/>
        </w:rPr>
        <w:t>Приложение 2</w:t>
      </w:r>
    </w:p>
    <w:p w:rsidR="00DD3BA3" w:rsidRPr="00D200AD" w:rsidRDefault="00DD3BA3" w:rsidP="00DD3BA3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D200AD">
        <w:rPr>
          <w:rFonts w:ascii="Times New Roman" w:hAnsi="Times New Roman"/>
          <w:bCs/>
          <w:sz w:val="28"/>
          <w:szCs w:val="28"/>
        </w:rPr>
        <w:t xml:space="preserve">к приказу Министерства </w:t>
      </w:r>
    </w:p>
    <w:p w:rsidR="00DD3BA3" w:rsidRPr="00D200AD" w:rsidRDefault="00DD3BA3" w:rsidP="00DD3BA3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D200AD">
        <w:rPr>
          <w:rFonts w:ascii="Times New Roman" w:hAnsi="Times New Roman"/>
          <w:bCs/>
          <w:sz w:val="28"/>
          <w:szCs w:val="28"/>
        </w:rPr>
        <w:t xml:space="preserve">здравоохранения </w:t>
      </w:r>
      <w:proofErr w:type="gramStart"/>
      <w:r w:rsidRPr="00D200AD">
        <w:rPr>
          <w:rFonts w:ascii="Times New Roman" w:hAnsi="Times New Roman"/>
          <w:bCs/>
          <w:sz w:val="28"/>
          <w:szCs w:val="28"/>
        </w:rPr>
        <w:t>Донецкой</w:t>
      </w:r>
      <w:proofErr w:type="gramEnd"/>
    </w:p>
    <w:p w:rsidR="00DD3BA3" w:rsidRPr="00D200AD" w:rsidRDefault="00DD3BA3" w:rsidP="00DD3BA3">
      <w:pPr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D200AD">
        <w:rPr>
          <w:rFonts w:ascii="Times New Roman" w:hAnsi="Times New Roman"/>
          <w:bCs/>
          <w:sz w:val="28"/>
          <w:szCs w:val="28"/>
        </w:rPr>
        <w:t>Народной Республики</w:t>
      </w:r>
    </w:p>
    <w:p w:rsidR="00DD3BA3" w:rsidRPr="00D200AD" w:rsidRDefault="00DD3BA3" w:rsidP="00DD3BA3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D200AD">
        <w:rPr>
          <w:rFonts w:ascii="Times New Roman" w:hAnsi="Times New Roman"/>
          <w:sz w:val="28"/>
          <w:szCs w:val="28"/>
        </w:rPr>
        <w:t>06.06.2016 № 555</w:t>
      </w:r>
    </w:p>
    <w:p w:rsidR="00DD3BA3" w:rsidRPr="00D200AD" w:rsidRDefault="00DD3BA3" w:rsidP="00DD3BA3">
      <w:pPr>
        <w:tabs>
          <w:tab w:val="left" w:pos="4710"/>
          <w:tab w:val="center" w:pos="5031"/>
          <w:tab w:val="right" w:pos="9355"/>
        </w:tabs>
        <w:spacing w:after="0" w:line="240" w:lineRule="auto"/>
        <w:rPr>
          <w:rFonts w:ascii="Times New Roman" w:hAnsi="Times New Roman"/>
        </w:rPr>
      </w:pPr>
    </w:p>
    <w:p w:rsidR="00DD3BA3" w:rsidRPr="00D200AD" w:rsidRDefault="00DD3BA3" w:rsidP="00DD3BA3">
      <w:pPr>
        <w:pStyle w:val="a5"/>
        <w:spacing w:after="0" w:line="240" w:lineRule="auto"/>
        <w:ind w:left="0" w:right="0"/>
        <w:outlineLvl w:val="0"/>
        <w:rPr>
          <w:rFonts w:ascii="Times New Roman" w:hAnsi="Times New Roman"/>
          <w:sz w:val="28"/>
          <w:szCs w:val="28"/>
          <w:lang w:val="ru-RU"/>
        </w:rPr>
      </w:pPr>
      <w:r w:rsidRPr="00D200AD">
        <w:rPr>
          <w:rFonts w:ascii="Times New Roman" w:hAnsi="Times New Roman"/>
          <w:sz w:val="28"/>
          <w:szCs w:val="28"/>
          <w:lang w:val="ru-RU"/>
        </w:rPr>
        <w:t>Инструкция</w:t>
      </w:r>
    </w:p>
    <w:p w:rsidR="00DD3BA3" w:rsidRPr="00D200AD" w:rsidRDefault="00DD3BA3" w:rsidP="00DD3BA3">
      <w:pPr>
        <w:pStyle w:val="a5"/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D200AD">
        <w:rPr>
          <w:rFonts w:ascii="Times New Roman" w:hAnsi="Times New Roman"/>
          <w:sz w:val="28"/>
          <w:szCs w:val="28"/>
          <w:lang w:val="ru-RU"/>
        </w:rPr>
        <w:t>по заполнению формы первичной учетной документации № 001-2/у «Журнал учета больных, которым предоставляется лечебный отпуск»</w:t>
      </w:r>
    </w:p>
    <w:p w:rsidR="00DD3BA3" w:rsidRPr="00D200AD" w:rsidRDefault="00DD3BA3" w:rsidP="00DD3BA3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sz w:val="20"/>
          <w:lang w:val="ru-RU"/>
        </w:rPr>
      </w:pPr>
    </w:p>
    <w:p w:rsidR="00DD3BA3" w:rsidRPr="00D200AD" w:rsidRDefault="00DD3BA3" w:rsidP="00DD3BA3">
      <w:pPr>
        <w:pStyle w:val="a5"/>
        <w:spacing w:after="0" w:line="240" w:lineRule="auto"/>
        <w:ind w:left="0" w:right="0"/>
        <w:jc w:val="both"/>
        <w:rPr>
          <w:rFonts w:ascii="Times New Roman" w:hAnsi="Times New Roman"/>
          <w:sz w:val="20"/>
          <w:lang w:val="ru-RU"/>
        </w:rPr>
      </w:pPr>
    </w:p>
    <w:p w:rsidR="00DD3BA3" w:rsidRPr="00D200AD" w:rsidRDefault="00DD3BA3" w:rsidP="00DD3BA3">
      <w:pPr>
        <w:pStyle w:val="a5"/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8"/>
          <w:lang w:val="ru-RU"/>
        </w:rPr>
      </w:pPr>
      <w:r w:rsidRPr="00D200AD">
        <w:rPr>
          <w:rFonts w:ascii="Times New Roman" w:hAnsi="Times New Roman"/>
          <w:b w:val="0"/>
          <w:sz w:val="28"/>
          <w:szCs w:val="28"/>
          <w:lang w:val="ru-RU"/>
        </w:rPr>
        <w:t>1.</w:t>
      </w:r>
      <w:r w:rsidRPr="00D200AD">
        <w:rPr>
          <w:rFonts w:ascii="Times New Roman" w:hAnsi="Times New Roman"/>
          <w:b w:val="0"/>
          <w:sz w:val="28"/>
          <w:lang w:val="ru-RU"/>
        </w:rPr>
        <w:t> Данная Инструкция определяет порядок заполнения формы первичной учетной документации №</w:t>
      </w:r>
      <w:r w:rsidRPr="00D200AD">
        <w:rPr>
          <w:rFonts w:ascii="Times New Roman" w:hAnsi="Times New Roman"/>
          <w:b w:val="0"/>
          <w:lang w:val="ru-RU"/>
        </w:rPr>
        <w:t xml:space="preserve"> </w:t>
      </w:r>
      <w:r w:rsidRPr="00D200AD">
        <w:rPr>
          <w:rFonts w:ascii="Times New Roman" w:hAnsi="Times New Roman"/>
          <w:b w:val="0"/>
          <w:sz w:val="28"/>
          <w:szCs w:val="28"/>
          <w:lang w:val="ru-RU"/>
        </w:rPr>
        <w:t>001-2/у «Журнал учета больных, которым предоставляется лечебный отпуск»</w:t>
      </w:r>
      <w:r w:rsidRPr="00D200AD">
        <w:rPr>
          <w:rFonts w:ascii="Times New Roman" w:hAnsi="Times New Roman"/>
          <w:b w:val="0"/>
          <w:sz w:val="28"/>
          <w:lang w:val="ru-RU"/>
        </w:rPr>
        <w:t xml:space="preserve"> (далее – форма № 001-2/у).</w:t>
      </w:r>
    </w:p>
    <w:p w:rsidR="00DD3BA3" w:rsidRPr="00D200AD" w:rsidRDefault="00DD3BA3" w:rsidP="00DD3BA3">
      <w:pPr>
        <w:pStyle w:val="a5"/>
        <w:spacing w:after="0" w:line="240" w:lineRule="auto"/>
        <w:ind w:left="0" w:right="0" w:firstLine="720"/>
        <w:jc w:val="both"/>
        <w:rPr>
          <w:rFonts w:ascii="Times New Roman" w:hAnsi="Times New Roman"/>
          <w:b w:val="0"/>
          <w:sz w:val="28"/>
          <w:lang w:val="ru-RU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2. Форма № 001-2/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ведется 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старшими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медицинскими сестрами в туберкулезных, психиатрических, психоневрологических больницах, диспансерах, санаториях, а также в учреждениях здравоохранения, в составе которых есть психиатрические, психоневрологические и туберкулезные отделения.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3. Форма № 001-2/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ведется отдельно 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в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каждом отделении вышеуказанных учреждений. В форме № 001-2/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у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регистрируется 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каждый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случай предоставления больному лечебного отпуска. Графы 1-6 заполняются на больного, которому предоставляется отпуск, на основании данных «Медицинской карты № ______ стационарного больного».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4. День убытия в лечебный отпуск и день возвращения больного в учреждение здравоохранения считается как один день отпуска. При этом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,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если данные графы 8 не отвечают данным графы 4, то в графе 9 «Примечание» необходимо указать причину несоответствия.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5. Лечебный отпуск предоставляется на основании заявления </w:t>
      </w:r>
      <w:proofErr w:type="gramStart"/>
      <w:r w:rsidRPr="00D200AD">
        <w:rPr>
          <w:rFonts w:ascii="Times New Roman" w:hAnsi="Times New Roman"/>
          <w:sz w:val="28"/>
          <w:szCs w:val="28"/>
          <w:lang w:val="ru-RU" w:eastAsia="uk-UA"/>
        </w:rPr>
        <w:t>больного</w:t>
      </w:r>
      <w:proofErr w:type="gramEnd"/>
      <w:r w:rsidRPr="00D200AD">
        <w:rPr>
          <w:rFonts w:ascii="Times New Roman" w:hAnsi="Times New Roman"/>
          <w:sz w:val="28"/>
          <w:szCs w:val="28"/>
          <w:lang w:val="ru-RU" w:eastAsia="uk-UA"/>
        </w:rPr>
        <w:t xml:space="preserve"> на имя заведующего отделением.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6. В период краткосрочной временной нетрудоспособности не рекомендуется предоставление лечебного отпуска.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7. Срок предоставления лечебного отпуска – до 5 дней. Кратность предоставления лечебного отпуска – один раз в месяц. При необходимости вопрос предоставления внеочередного лечебного отпуска решается индивидуально.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"/>
          <w:szCs w:val="2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8. Больные, которым предоставлен отпуск, не выписываются из учреждения здравоохранения, а медицинская карта стационарного больного остается в отделении до выписки. В медицинской карте</w:t>
      </w:r>
      <w:r w:rsidRPr="00D200AD">
        <w:rPr>
          <w:rFonts w:ascii="Times New Roman" w:hAnsi="Times New Roman"/>
          <w:sz w:val="28"/>
          <w:szCs w:val="28"/>
          <w:lang w:val="ru-RU" w:eastAsia="uk-UA"/>
        </w:rPr>
        <w:br/>
      </w:r>
    </w:p>
    <w:p w:rsidR="00DD3BA3" w:rsidRPr="00D200AD" w:rsidRDefault="00DD3BA3" w:rsidP="00DD3BA3">
      <w:pPr>
        <w:pStyle w:val="a3"/>
        <w:spacing w:before="0" w:after="0" w:line="240" w:lineRule="auto"/>
        <w:ind w:firstLine="0"/>
        <w:jc w:val="center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br w:type="page"/>
      </w:r>
      <w:r w:rsidRPr="00D200AD">
        <w:rPr>
          <w:rFonts w:ascii="Times New Roman" w:hAnsi="Times New Roman"/>
          <w:sz w:val="24"/>
          <w:szCs w:val="24"/>
          <w:lang w:val="ru-RU" w:eastAsia="uk-UA"/>
        </w:rPr>
        <w:lastRenderedPageBreak/>
        <w:t>2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jc w:val="right"/>
        <w:rPr>
          <w:rFonts w:ascii="Times New Roman" w:hAnsi="Times New Roman"/>
          <w:sz w:val="24"/>
          <w:szCs w:val="24"/>
          <w:lang w:val="ru-RU" w:eastAsia="uk-UA"/>
        </w:rPr>
      </w:pPr>
      <w:r w:rsidRPr="00D200AD">
        <w:rPr>
          <w:rFonts w:ascii="Times New Roman" w:hAnsi="Times New Roman"/>
          <w:lang w:val="ru-RU"/>
        </w:rPr>
        <w:t xml:space="preserve">Продолжение приложения </w:t>
      </w:r>
      <w:r w:rsidRPr="00D200AD">
        <w:rPr>
          <w:rFonts w:ascii="Times New Roman" w:hAnsi="Times New Roman"/>
          <w:sz w:val="24"/>
          <w:szCs w:val="24"/>
          <w:lang w:val="ru-RU" w:eastAsia="uk-UA"/>
        </w:rPr>
        <w:t>2</w:t>
      </w:r>
    </w:p>
    <w:p w:rsidR="00DD3BA3" w:rsidRPr="00D200AD" w:rsidRDefault="00DD3BA3" w:rsidP="00DD3BA3">
      <w:pPr>
        <w:pStyle w:val="a3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стационарного больного отмечается состояние больного, причины и длительность предоставленного отпуска. Решение о предоставлении лечебного отпуска принимается ВКК учреждения в составе председателя ВКК, заведующего отделением, лечащего врача.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9. Для обеспечения непрерывного лечения больной обеспечивается медикаментами с соответствующим отражением этого в медицинской документации.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10. В форме первичной учетной документации № 001/у «Журнал учета приема больных в стационар» не делается отметка об убытии больного в лечебный отпуск и возвращении из него.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11. После возвращения больного из лечебного отпуска лечащим врачом описывается в медицинской карте стационарного больного эффективность данного реабилитационного мероприятия (для больных психиатрического профиля).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16"/>
          <w:szCs w:val="16"/>
          <w:lang w:val="ru-RU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/>
        </w:rPr>
        <w:t>12. </w:t>
      </w:r>
      <w:r w:rsidRPr="00D200AD">
        <w:rPr>
          <w:rFonts w:ascii="Times New Roman" w:hAnsi="Times New Roman"/>
          <w:sz w:val="28"/>
          <w:szCs w:val="28"/>
          <w:lang w:val="ru-RU" w:eastAsia="uk-UA"/>
        </w:rPr>
        <w:t>Если больной своевременно не вернулся в учреждение здравоохранения, его выписывают после уточнения (по телефону) причины через территориальные учреждения здравоохранения города (района) по месту временного нахождения больного с отражением этого в медицинской карте стационарного больного. При этом датой выписки считают указанную врачом дату окончания отпуска, а в случае смерти больного во время   отпуска – дату смерти. Даты несвоевременной явки отражаются в графе «Нарушение режима» листка нетрудоспособности.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16"/>
          <w:szCs w:val="16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13. На время отпуска больного снимают с питания, а в форме первичной учетной документации № 007/у «Листок учета движения больных и коечного фонда стационара» (далее – форма № 007/у) на обратной стороне указывают фамилию, имя, отчество больного, который находится в лечебном отпуске.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16"/>
          <w:szCs w:val="16"/>
          <w:lang w:val="ru-RU" w:eastAsia="uk-UA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 w:eastAsia="uk-UA"/>
        </w:rPr>
        <w:t>14. В форме 007/у сведения о вышеуказанных больных в число выписанных (графа 11) и больных, которые поступили вновь (графа 6), не учитываются. Данные о них указываются отдельно дополнительной строкой, но не исключаются из общего числа больных, находящихся в стационаре на начало текущих суток, при подсчете койко-дней. То есть, дни пребывания больных в отпуске учитываются при расчете средней длительности пребывания больного на койке, занятости и оборота койки.</w:t>
      </w: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16"/>
          <w:szCs w:val="16"/>
          <w:lang w:val="ru-RU"/>
        </w:rPr>
      </w:pPr>
    </w:p>
    <w:p w:rsidR="00DD3BA3" w:rsidRPr="00D200AD" w:rsidRDefault="00DD3BA3" w:rsidP="00DD3BA3">
      <w:pPr>
        <w:pStyle w:val="a3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 w:eastAsia="uk-UA"/>
        </w:rPr>
      </w:pPr>
      <w:r w:rsidRPr="00D200AD">
        <w:rPr>
          <w:rFonts w:ascii="Times New Roman" w:hAnsi="Times New Roman"/>
          <w:sz w:val="28"/>
          <w:szCs w:val="28"/>
          <w:lang w:val="ru-RU"/>
        </w:rPr>
        <w:t>15. </w:t>
      </w:r>
      <w:r w:rsidRPr="00D200AD">
        <w:rPr>
          <w:rFonts w:ascii="Times New Roman" w:hAnsi="Times New Roman"/>
          <w:sz w:val="28"/>
          <w:szCs w:val="28"/>
          <w:lang w:val="ru-RU" w:eastAsia="uk-UA"/>
        </w:rPr>
        <w:t>Срок хранения формы № 001-2/у – год после отчетного периода.</w:t>
      </w:r>
    </w:p>
    <w:p w:rsidR="00851E95" w:rsidRPr="00D200AD" w:rsidRDefault="00D200AD" w:rsidP="00E97D8D">
      <w:pPr>
        <w:rPr>
          <w:rFonts w:ascii="Times New Roman" w:hAnsi="Times New Roman"/>
        </w:rPr>
      </w:pPr>
    </w:p>
    <w:sectPr w:rsidR="00851E95" w:rsidRPr="00D200AD" w:rsidSect="00D200AD">
      <w:pgSz w:w="11906" w:h="16838" w:code="9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8B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CEB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F8C2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ECE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56CC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D4AF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522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00F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52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C2A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1E3B"/>
    <w:multiLevelType w:val="hybridMultilevel"/>
    <w:tmpl w:val="6F62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B61061"/>
    <w:multiLevelType w:val="hybridMultilevel"/>
    <w:tmpl w:val="37D67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DF76CB"/>
    <w:multiLevelType w:val="hybridMultilevel"/>
    <w:tmpl w:val="4B2E9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486667"/>
    <w:multiLevelType w:val="hybridMultilevel"/>
    <w:tmpl w:val="B1A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7C53568"/>
    <w:multiLevelType w:val="hybridMultilevel"/>
    <w:tmpl w:val="383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2F7A23"/>
    <w:multiLevelType w:val="hybridMultilevel"/>
    <w:tmpl w:val="FEA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1871617"/>
    <w:multiLevelType w:val="multilevel"/>
    <w:tmpl w:val="B9F6B9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74F1165B"/>
    <w:multiLevelType w:val="hybridMultilevel"/>
    <w:tmpl w:val="C1DC9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600C6"/>
    <w:multiLevelType w:val="hybridMultilevel"/>
    <w:tmpl w:val="BE2E9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1"/>
  </w:num>
  <w:num w:numId="17">
    <w:abstractNumId w:val="12"/>
  </w:num>
  <w:num w:numId="18">
    <w:abstractNumId w:val="17"/>
  </w:num>
  <w:num w:numId="19">
    <w:abstractNumId w:val="1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BDF"/>
    <w:rsid w:val="00011133"/>
    <w:rsid w:val="00013E4B"/>
    <w:rsid w:val="00076582"/>
    <w:rsid w:val="00147A8D"/>
    <w:rsid w:val="001D2A48"/>
    <w:rsid w:val="004C1E5F"/>
    <w:rsid w:val="00853CF4"/>
    <w:rsid w:val="00B7749E"/>
    <w:rsid w:val="00C24216"/>
    <w:rsid w:val="00D200AD"/>
    <w:rsid w:val="00D3304F"/>
    <w:rsid w:val="00DD3BA3"/>
    <w:rsid w:val="00E24BDF"/>
    <w:rsid w:val="00E546ED"/>
    <w:rsid w:val="00E97D8D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97D8D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7D8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97D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4B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rsid w:val="00E24BDF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a5">
    <w:name w:val="Çàãîëîâîê"/>
    <w:rsid w:val="00E24BD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E97D8D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7D8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97D8D"/>
    <w:rPr>
      <w:rFonts w:ascii="Arial" w:eastAsia="Times New Roman" w:hAnsi="Arial" w:cs="Arial"/>
      <w:b/>
      <w:bCs/>
      <w:sz w:val="26"/>
      <w:szCs w:val="26"/>
    </w:rPr>
  </w:style>
  <w:style w:type="character" w:styleId="a6">
    <w:name w:val="Hyperlink"/>
    <w:basedOn w:val="a0"/>
    <w:rsid w:val="00E97D8D"/>
    <w:rPr>
      <w:color w:val="0000FF"/>
      <w:u w:val="single"/>
    </w:rPr>
  </w:style>
  <w:style w:type="table" w:styleId="a7">
    <w:name w:val="Table Grid"/>
    <w:basedOn w:val="a1"/>
    <w:rsid w:val="00E97D8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"/>
    <w:basedOn w:val="a0"/>
    <w:rsid w:val="00E97D8D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E97D8D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E97D8D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E97D8D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97D8D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E97D8D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E97D8D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E97D8D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E97D8D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E97D8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97D8D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E97D8D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E97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basedOn w:val="a0"/>
    <w:rsid w:val="00E97D8D"/>
  </w:style>
  <w:style w:type="paragraph" w:customStyle="1" w:styleId="ConsNormal">
    <w:name w:val="ConsNormal"/>
    <w:rsid w:val="00E97D8D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E97D8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97D8D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E97D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E97D8D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E97D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E97D8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E97D8D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9">
    <w:name w:val="Цветовое выделение"/>
    <w:rsid w:val="00E97D8D"/>
    <w:rPr>
      <w:b/>
      <w:color w:val="000080"/>
    </w:rPr>
  </w:style>
  <w:style w:type="paragraph" w:customStyle="1" w:styleId="ConsPlusNormal">
    <w:name w:val="ConsPlusNormal"/>
    <w:rsid w:val="00E9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E97D8D"/>
    <w:rPr>
      <w:b/>
      <w:color w:val="008000"/>
    </w:rPr>
  </w:style>
  <w:style w:type="paragraph" w:customStyle="1" w:styleId="ab">
    <w:name w:val="Для документов"/>
    <w:basedOn w:val="a"/>
    <w:rsid w:val="00E97D8D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E97D8D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E97D8D"/>
    <w:rPr>
      <w:rFonts w:eastAsia="Times New Roman" w:cs="Times New Roman"/>
      <w:sz w:val="24"/>
      <w:lang w:val="uk-UA" w:eastAsia="ru-RU" w:bidi="ar-SA"/>
    </w:rPr>
  </w:style>
  <w:style w:type="paragraph" w:styleId="ac">
    <w:name w:val="Document Map"/>
    <w:basedOn w:val="a"/>
    <w:link w:val="ad"/>
    <w:semiHidden/>
    <w:rsid w:val="00E97D8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semiHidden/>
    <w:rsid w:val="00E97D8D"/>
    <w:rPr>
      <w:rFonts w:ascii="Tahoma" w:eastAsia="Times New Roman" w:hAnsi="Tahoma" w:cs="Tahoma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4</cp:revision>
  <dcterms:created xsi:type="dcterms:W3CDTF">2016-08-18T08:46:00Z</dcterms:created>
  <dcterms:modified xsi:type="dcterms:W3CDTF">2016-08-23T07:23:00Z</dcterms:modified>
</cp:coreProperties>
</file>