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01" w:rsidRDefault="00E809D2" w:rsidP="00421101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927192">
        <w:rPr>
          <w:sz w:val="28"/>
          <w:szCs w:val="28"/>
        </w:rPr>
        <w:t>Приложение</w:t>
      </w:r>
      <w:r w:rsidR="00421101">
        <w:rPr>
          <w:sz w:val="28"/>
          <w:szCs w:val="28"/>
        </w:rPr>
        <w:t xml:space="preserve"> </w:t>
      </w:r>
      <w:r w:rsidR="00B37E1F">
        <w:rPr>
          <w:sz w:val="28"/>
          <w:szCs w:val="28"/>
        </w:rPr>
        <w:t>2</w:t>
      </w:r>
    </w:p>
    <w:p w:rsidR="00E809D2" w:rsidRPr="0034388D" w:rsidRDefault="00E809D2" w:rsidP="00421101">
      <w:pPr>
        <w:widowControl w:val="0"/>
        <w:autoSpaceDE w:val="0"/>
        <w:autoSpaceDN w:val="0"/>
        <w:adjustRightInd w:val="0"/>
        <w:ind w:left="4962"/>
        <w:jc w:val="both"/>
        <w:rPr>
          <w:rFonts w:eastAsia="Calibri"/>
          <w:bCs/>
          <w:sz w:val="28"/>
          <w:szCs w:val="28"/>
          <w:lang w:eastAsia="en-US"/>
        </w:rPr>
      </w:pPr>
      <w:r w:rsidRPr="00927192">
        <w:rPr>
          <w:sz w:val="28"/>
          <w:szCs w:val="28"/>
        </w:rPr>
        <w:t xml:space="preserve">к </w:t>
      </w:r>
      <w:r>
        <w:rPr>
          <w:sz w:val="28"/>
          <w:szCs w:val="28"/>
        </w:rPr>
        <w:t>К</w:t>
      </w:r>
      <w:r w:rsidRPr="0034388D">
        <w:rPr>
          <w:sz w:val="28"/>
          <w:szCs w:val="28"/>
        </w:rPr>
        <w:t xml:space="preserve">лассификации </w:t>
      </w:r>
      <w:r>
        <w:rPr>
          <w:sz w:val="28"/>
          <w:szCs w:val="28"/>
        </w:rPr>
        <w:t>физкультурно-спортивных сооружений</w:t>
      </w:r>
      <w:r w:rsidRPr="0034388D">
        <w:rPr>
          <w:sz w:val="28"/>
          <w:szCs w:val="28"/>
        </w:rPr>
        <w:t xml:space="preserve"> </w:t>
      </w:r>
      <w:r w:rsidRPr="0034388D">
        <w:rPr>
          <w:rFonts w:eastAsia="Calibri"/>
          <w:bCs/>
          <w:sz w:val="28"/>
          <w:szCs w:val="28"/>
          <w:lang w:eastAsia="en-US"/>
        </w:rPr>
        <w:t>и требования к их работе</w:t>
      </w:r>
    </w:p>
    <w:p w:rsidR="00E809D2" w:rsidRPr="00927192" w:rsidRDefault="00E809D2" w:rsidP="00421101">
      <w:pPr>
        <w:autoSpaceDE w:val="0"/>
        <w:autoSpaceDN w:val="0"/>
        <w:adjustRightInd w:val="0"/>
        <w:ind w:left="496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="0042110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1101">
        <w:rPr>
          <w:sz w:val="28"/>
          <w:szCs w:val="28"/>
        </w:rPr>
        <w:t>39</w:t>
      </w:r>
      <w:r>
        <w:rPr>
          <w:sz w:val="28"/>
          <w:szCs w:val="28"/>
        </w:rPr>
        <w:t>)</w:t>
      </w:r>
    </w:p>
    <w:p w:rsidR="00E809D2" w:rsidRDefault="00E809D2" w:rsidP="00E809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27192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05461A" w:rsidRDefault="0005461A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1101" w:rsidRDefault="00421101" w:rsidP="0042110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Классификация футбольных стадионов</w:t>
      </w:r>
    </w:p>
    <w:p w:rsidR="00421101" w:rsidRPr="0089258F" w:rsidRDefault="00421101" w:rsidP="00421101">
      <w:pPr>
        <w:rPr>
          <w:sz w:val="28"/>
          <w:szCs w:val="28"/>
        </w:rPr>
      </w:pPr>
    </w:p>
    <w:tbl>
      <w:tblPr>
        <w:tblStyle w:val="aa"/>
        <w:tblW w:w="9465" w:type="dxa"/>
        <w:tblLayout w:type="fixed"/>
        <w:tblLook w:val="04A0"/>
      </w:tblPr>
      <w:tblGrid>
        <w:gridCol w:w="2660"/>
        <w:gridCol w:w="2977"/>
        <w:gridCol w:w="3828"/>
      </w:tblGrid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Категории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Разряды, допуск</w:t>
            </w:r>
          </w:p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Основные признаки, характеризующие тип стадиона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Pr="0089258F" w:rsidRDefault="00421101" w:rsidP="008E32A0">
            <w:pPr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ind w:right="-108"/>
              <w:rPr>
                <w:sz w:val="28"/>
                <w:szCs w:val="28"/>
              </w:rPr>
            </w:pPr>
            <w:proofErr w:type="gramStart"/>
            <w:r w:rsidRPr="0089258F">
              <w:rPr>
                <w:b/>
                <w:sz w:val="28"/>
                <w:szCs w:val="28"/>
              </w:rPr>
              <w:t>Высшая</w:t>
            </w:r>
            <w:proofErr w:type="gramEnd"/>
            <w:r w:rsidRPr="0089258F">
              <w:rPr>
                <w:b/>
                <w:sz w:val="28"/>
                <w:szCs w:val="28"/>
              </w:rPr>
              <w:t xml:space="preserve"> </w:t>
            </w:r>
            <w:r w:rsidRPr="0089258F">
              <w:rPr>
                <w:sz w:val="28"/>
                <w:szCs w:val="28"/>
              </w:rPr>
              <w:t>(новый или реконструированный стадион)</w:t>
            </w: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В целом соответствие максимальным требованиям ФИФА, УЕФА к стадионам. Допуск к играм любого уровня (ФИФА, УЕФА).</w:t>
            </w:r>
          </w:p>
        </w:tc>
        <w:tc>
          <w:tcPr>
            <w:tcW w:w="3828" w:type="dxa"/>
          </w:tcPr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1.Повышенная комфортность для зрителей (удобный доступ на территорию и трибуны, наличие буфетов, санузлов, </w:t>
            </w:r>
            <w:r w:rsidRPr="0089258F">
              <w:rPr>
                <w:sz w:val="28"/>
                <w:szCs w:val="28"/>
                <w:lang w:val="en-US"/>
              </w:rPr>
              <w:t>VIP</w:t>
            </w:r>
            <w:r w:rsidRPr="0089258F">
              <w:rPr>
                <w:sz w:val="28"/>
                <w:szCs w:val="28"/>
              </w:rPr>
              <w:t xml:space="preserve"> – лож, повышенная безопасность в соответствии с рекомендациями ФИФА, УЕФА, парковки для автомобилей, наличие необходимой инфраструктуры, отделка стадиона и всех помещений качественными и современными строительными материалами) 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Наличие навеса над всем стадионом (места для зрителей)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3. Натуральный газон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 Вместимость свыше 45 000 зрителей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 Освещение не менее 1 400 люкс</w:t>
            </w: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</w:tr>
      <w:tr w:rsidR="00421101" w:rsidRPr="0089258F" w:rsidTr="0084179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</w:t>
            </w:r>
            <w:r w:rsidRPr="0089258F">
              <w:rPr>
                <w:b/>
                <w:sz w:val="28"/>
                <w:szCs w:val="28"/>
                <w:lang w:val="en-US"/>
              </w:rPr>
              <w:t> </w:t>
            </w:r>
          </w:p>
          <w:p w:rsidR="00421101" w:rsidRPr="0089258F" w:rsidRDefault="00421101" w:rsidP="00841798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играм любого уровня (ФИФА, УЕФА) за исключением финалов  международных игр.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Соответствие требованиям высшей категории разряда</w:t>
            </w:r>
            <w:proofErr w:type="gramStart"/>
            <w:r w:rsidRPr="0089258F">
              <w:rPr>
                <w:sz w:val="28"/>
                <w:szCs w:val="28"/>
              </w:rPr>
              <w:t xml:space="preserve"> А</w:t>
            </w:r>
            <w:proofErr w:type="gramEnd"/>
            <w:r w:rsidRPr="0089258F">
              <w:rPr>
                <w:sz w:val="28"/>
                <w:szCs w:val="28"/>
              </w:rPr>
              <w:t xml:space="preserve">,  </w:t>
            </w:r>
            <w:r w:rsidRPr="0089258F">
              <w:rPr>
                <w:b/>
                <w:sz w:val="28"/>
                <w:szCs w:val="28"/>
              </w:rPr>
              <w:t xml:space="preserve">вместимость от  10 000. </w:t>
            </w: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841798" w:rsidRDefault="00841798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1798" w:rsidRDefault="00841798" w:rsidP="0084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С</w:t>
            </w:r>
            <w:r w:rsidRPr="0089258F">
              <w:rPr>
                <w:b/>
                <w:sz w:val="28"/>
                <w:szCs w:val="28"/>
                <w:lang w:val="en-US"/>
              </w:rPr>
              <w:t> </w:t>
            </w: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играм любого уровня (ФИФА, УЕФА) по специальному разрешению этих организаций за исключением финалов международных игр</w:t>
            </w:r>
          </w:p>
        </w:tc>
        <w:tc>
          <w:tcPr>
            <w:tcW w:w="3828" w:type="dxa"/>
          </w:tcPr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Соответствие требованиям высшей категории разряда</w:t>
            </w:r>
            <w:proofErr w:type="gramStart"/>
            <w:r w:rsidRPr="0089258F">
              <w:rPr>
                <w:sz w:val="28"/>
                <w:szCs w:val="28"/>
              </w:rPr>
              <w:t xml:space="preserve"> А</w:t>
            </w:r>
            <w:proofErr w:type="gramEnd"/>
            <w:r w:rsidRPr="0089258F">
              <w:rPr>
                <w:sz w:val="28"/>
                <w:szCs w:val="28"/>
              </w:rPr>
              <w:t>,</w:t>
            </w: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 </w:t>
            </w:r>
            <w:r w:rsidRPr="0089258F">
              <w:rPr>
                <w:b/>
                <w:sz w:val="28"/>
                <w:szCs w:val="28"/>
              </w:rPr>
              <w:t>синтетический газон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  <w:lang w:val="en-US"/>
              </w:rPr>
              <w:t>D 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играм любого уровня (ФИФА, УЕФА) по специальному разрешению этих организаций за исключением финалов международных игр.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Соответствие требованиям высшей категории разряда</w:t>
            </w:r>
            <w:proofErr w:type="gramStart"/>
            <w:r w:rsidRPr="0089258F">
              <w:rPr>
                <w:sz w:val="28"/>
                <w:szCs w:val="28"/>
              </w:rPr>
              <w:t xml:space="preserve">  А</w:t>
            </w:r>
            <w:proofErr w:type="gramEnd"/>
            <w:r w:rsidRPr="0089258F">
              <w:rPr>
                <w:sz w:val="28"/>
                <w:szCs w:val="28"/>
              </w:rPr>
              <w:t xml:space="preserve">,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  <w:lang w:val="en-US"/>
              </w:rPr>
              <w:t xml:space="preserve">- </w:t>
            </w:r>
            <w:proofErr w:type="gramStart"/>
            <w:r w:rsidRPr="0089258F">
              <w:rPr>
                <w:b/>
                <w:sz w:val="28"/>
                <w:szCs w:val="28"/>
              </w:rPr>
              <w:t>вместимость</w:t>
            </w:r>
            <w:proofErr w:type="gramEnd"/>
            <w:r w:rsidRPr="0089258F">
              <w:rPr>
                <w:b/>
                <w:sz w:val="28"/>
                <w:szCs w:val="28"/>
              </w:rPr>
              <w:t xml:space="preserve"> от  10 000, газон синтетика.</w:t>
            </w:r>
            <w:r w:rsidRPr="0089258F">
              <w:rPr>
                <w:sz w:val="28"/>
                <w:szCs w:val="28"/>
              </w:rPr>
              <w:t xml:space="preserve"> 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 </w:t>
            </w:r>
            <w:r w:rsidRPr="0089258F">
              <w:rPr>
                <w:b/>
                <w:sz w:val="28"/>
                <w:szCs w:val="28"/>
              </w:rPr>
              <w:t>отсутствуют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Pr="005C1495" w:rsidRDefault="00421101" w:rsidP="008E32A0">
            <w:pPr>
              <w:pStyle w:val="6"/>
              <w:outlineLvl w:val="5"/>
              <w:rPr>
                <w:szCs w:val="28"/>
              </w:rPr>
            </w:pPr>
            <w:r w:rsidRPr="005C1495">
              <w:rPr>
                <w:b/>
                <w:szCs w:val="28"/>
              </w:rPr>
              <w:t>Первая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(независимо от года </w:t>
            </w:r>
            <w:r w:rsidRPr="005C1495">
              <w:rPr>
                <w:szCs w:val="28"/>
              </w:rPr>
              <w:t xml:space="preserve">постройки </w:t>
            </w:r>
            <w:r>
              <w:rPr>
                <w:szCs w:val="28"/>
              </w:rPr>
              <w:t>с</w:t>
            </w:r>
            <w:r w:rsidRPr="005C1495">
              <w:rPr>
                <w:szCs w:val="28"/>
              </w:rPr>
              <w:t>тадиона)</w:t>
            </w: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А</w:t>
            </w:r>
            <w:r w:rsidRPr="0089258F">
              <w:rPr>
                <w:sz w:val="28"/>
                <w:szCs w:val="28"/>
              </w:rPr>
              <w:t xml:space="preserve">  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любым играм проводимых Республиканским футбольным союзом</w:t>
            </w:r>
            <w:r>
              <w:rPr>
                <w:sz w:val="28"/>
                <w:szCs w:val="28"/>
              </w:rPr>
              <w:t xml:space="preserve"> Донецкой Народной Республики</w:t>
            </w:r>
            <w:r w:rsidRPr="0089258F">
              <w:rPr>
                <w:sz w:val="28"/>
                <w:szCs w:val="28"/>
              </w:rPr>
              <w:t xml:space="preserve">  и международным играм за исключением финальных стадий.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Наличие навеса не менее 30% (места зрителей)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2. Натуральный газон высокого качества 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 Вместимость не менее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9258F">
              <w:rPr>
                <w:b/>
                <w:sz w:val="28"/>
                <w:szCs w:val="28"/>
              </w:rPr>
              <w:t>0 000</w:t>
            </w:r>
            <w:r w:rsidRPr="0089258F">
              <w:rPr>
                <w:sz w:val="28"/>
                <w:szCs w:val="28"/>
              </w:rPr>
              <w:t xml:space="preserve"> зрителей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не менее </w:t>
            </w:r>
            <w:r w:rsidRPr="0089258F">
              <w:rPr>
                <w:b/>
                <w:sz w:val="28"/>
                <w:szCs w:val="28"/>
              </w:rPr>
              <w:t>1 400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 В целом соответствие требованиям ФИФА, УЕФА к стадионам.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421101" w:rsidRPr="0089258F" w:rsidTr="0084179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 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Допуск к любым играм проводимых  Республиканским футбольным союзом </w:t>
            </w:r>
            <w:r>
              <w:rPr>
                <w:sz w:val="28"/>
                <w:szCs w:val="28"/>
              </w:rPr>
              <w:t>Донецкой Народной Республики</w:t>
            </w:r>
            <w:r w:rsidRPr="0089258F">
              <w:rPr>
                <w:sz w:val="28"/>
                <w:szCs w:val="28"/>
              </w:rPr>
              <w:t xml:space="preserve">  и любым международным играм за исключением финальных стадий.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 Отсутствие навеса</w:t>
            </w:r>
          </w:p>
          <w:p w:rsidR="00421101" w:rsidRDefault="00421101" w:rsidP="008E32A0">
            <w:pPr>
              <w:ind w:left="-104"/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  2. Вместимость не менее </w:t>
            </w:r>
          </w:p>
          <w:p w:rsidR="00421101" w:rsidRPr="0089258F" w:rsidRDefault="00421101" w:rsidP="008E32A0">
            <w:pPr>
              <w:ind w:left="-104"/>
              <w:jc w:val="both"/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10 000</w:t>
            </w:r>
            <w:r w:rsidRPr="0089258F">
              <w:rPr>
                <w:sz w:val="28"/>
                <w:szCs w:val="28"/>
              </w:rPr>
              <w:t xml:space="preserve"> зрителей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 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41798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 В целом соответствие требованиям ФИФА, УЕФА и  Респуб</w:t>
            </w:r>
            <w:r>
              <w:rPr>
                <w:sz w:val="28"/>
                <w:szCs w:val="28"/>
              </w:rPr>
              <w:t>ликанского футбольного союза Донецкой Народной Республики</w:t>
            </w:r>
            <w:r w:rsidR="00841798">
              <w:rPr>
                <w:sz w:val="28"/>
                <w:szCs w:val="28"/>
              </w:rPr>
              <w:t xml:space="preserve"> </w:t>
            </w:r>
            <w:r w:rsidRPr="0089258F">
              <w:rPr>
                <w:sz w:val="28"/>
                <w:szCs w:val="28"/>
              </w:rPr>
              <w:t xml:space="preserve">к стадионам. </w:t>
            </w:r>
          </w:p>
        </w:tc>
      </w:tr>
      <w:tr w:rsidR="00841798" w:rsidRPr="0089258F" w:rsidTr="00841798">
        <w:trPr>
          <w:trHeight w:val="654"/>
        </w:trPr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841798" w:rsidRDefault="00841798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1798" w:rsidRDefault="00841798" w:rsidP="0084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С 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любым играм проводимых  Респу</w:t>
            </w:r>
            <w:r>
              <w:rPr>
                <w:sz w:val="28"/>
                <w:szCs w:val="28"/>
              </w:rPr>
              <w:t>бликанским футбольным союзом Донецкой Народной Республики</w:t>
            </w:r>
            <w:r w:rsidRPr="0089258F">
              <w:rPr>
                <w:sz w:val="28"/>
                <w:szCs w:val="28"/>
              </w:rPr>
              <w:t xml:space="preserve"> и любым международным играм за исключением финальных стадий по согласованию с  УЕФА.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 Синтетический газон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 Наличие навеса не менее 30%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 Вместимость не менее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10 000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 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 В целом соответствие требованиям ФИФА, УЕФА и Республиканского футбольного союза</w:t>
            </w:r>
            <w:r>
              <w:rPr>
                <w:sz w:val="28"/>
                <w:szCs w:val="28"/>
              </w:rPr>
              <w:t xml:space="preserve"> Донецкой Народной Республики </w:t>
            </w:r>
            <w:r w:rsidRPr="0089258F">
              <w:rPr>
                <w:sz w:val="28"/>
                <w:szCs w:val="28"/>
              </w:rPr>
              <w:t xml:space="preserve">к стадионам.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  <w:lang w:val="en-US"/>
              </w:rPr>
              <w:t>D</w:t>
            </w:r>
            <w:r w:rsidRPr="0089258F">
              <w:rPr>
                <w:b/>
                <w:sz w:val="28"/>
                <w:szCs w:val="28"/>
              </w:rPr>
              <w:t> 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любым играм проводимых  Респу</w:t>
            </w:r>
            <w:r>
              <w:rPr>
                <w:sz w:val="28"/>
                <w:szCs w:val="28"/>
              </w:rPr>
              <w:t>бликанским футбольным союзом Донецкой Народной Республики</w:t>
            </w:r>
            <w:r w:rsidRPr="0089258F">
              <w:rPr>
                <w:sz w:val="28"/>
                <w:szCs w:val="28"/>
              </w:rPr>
              <w:t xml:space="preserve"> и любым международным играм за исключением финальных стадий по разрешению  УЕФА.</w:t>
            </w:r>
          </w:p>
          <w:p w:rsidR="00421101" w:rsidRDefault="00421101" w:rsidP="008E32A0">
            <w:pPr>
              <w:jc w:val="both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 Отсутствие навеса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 Синтетический газон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 Вместимость не менее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10 000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 В це</w:t>
            </w:r>
            <w:r>
              <w:rPr>
                <w:sz w:val="28"/>
                <w:szCs w:val="28"/>
              </w:rPr>
              <w:t xml:space="preserve">лом соответствие требованиям </w:t>
            </w:r>
            <w:r w:rsidRPr="0089258F">
              <w:rPr>
                <w:sz w:val="28"/>
                <w:szCs w:val="28"/>
              </w:rPr>
              <w:t>Республиканского футбольного союза</w:t>
            </w:r>
            <w:r>
              <w:rPr>
                <w:sz w:val="28"/>
                <w:szCs w:val="28"/>
              </w:rPr>
              <w:t xml:space="preserve"> Донецкой Народной Республики</w:t>
            </w:r>
            <w:r w:rsidRPr="0089258F">
              <w:rPr>
                <w:sz w:val="28"/>
                <w:szCs w:val="28"/>
              </w:rPr>
              <w:t>, ФИФА и УЕФА к стадионам.</w:t>
            </w:r>
          </w:p>
        </w:tc>
      </w:tr>
      <w:tr w:rsidR="00421101" w:rsidRPr="0089258F" w:rsidTr="0084179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Е</w:t>
            </w:r>
          </w:p>
          <w:p w:rsidR="00421101" w:rsidRPr="004D0232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Допуск к любым </w:t>
            </w:r>
            <w:proofErr w:type="gramStart"/>
            <w:r w:rsidRPr="0089258F">
              <w:rPr>
                <w:sz w:val="28"/>
                <w:szCs w:val="28"/>
              </w:rPr>
              <w:t>играм</w:t>
            </w:r>
            <w:proofErr w:type="gramEnd"/>
            <w:r w:rsidRPr="0089258F">
              <w:rPr>
                <w:sz w:val="28"/>
                <w:szCs w:val="28"/>
              </w:rPr>
              <w:t xml:space="preserve"> проводимым  Респуб</w:t>
            </w:r>
            <w:r>
              <w:rPr>
                <w:sz w:val="28"/>
                <w:szCs w:val="28"/>
              </w:rPr>
              <w:t>ликанским футбольным союзом Донецкой Народной Республики</w:t>
            </w:r>
            <w:r w:rsidRPr="0089258F">
              <w:rPr>
                <w:sz w:val="28"/>
                <w:szCs w:val="28"/>
              </w:rPr>
              <w:t xml:space="preserve">  и, если позволяет регламент проводимой встречи по освещению, к международным играм по согласованию с  УЕФА.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Выполняется любое из  условий первой категории, разряды </w:t>
            </w:r>
            <w:r w:rsidRPr="0089258F">
              <w:rPr>
                <w:sz w:val="28"/>
                <w:szCs w:val="28"/>
                <w:lang w:val="en-US"/>
              </w:rPr>
              <w:t>A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B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C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D</w:t>
            </w:r>
            <w:r w:rsidRPr="0089258F">
              <w:rPr>
                <w:sz w:val="28"/>
                <w:szCs w:val="28"/>
              </w:rPr>
              <w:t xml:space="preserve">, за исключением наличия освещения до </w:t>
            </w:r>
            <w:r w:rsidRPr="0089258F">
              <w:rPr>
                <w:b/>
                <w:sz w:val="28"/>
                <w:szCs w:val="28"/>
              </w:rPr>
              <w:t>1200</w:t>
            </w:r>
            <w:r w:rsidRPr="0089258F">
              <w:rPr>
                <w:sz w:val="28"/>
                <w:szCs w:val="28"/>
              </w:rPr>
              <w:t xml:space="preserve"> люкс. </w:t>
            </w:r>
          </w:p>
        </w:tc>
      </w:tr>
      <w:tr w:rsidR="00841798" w:rsidRPr="0089258F" w:rsidTr="00841798">
        <w:trPr>
          <w:trHeight w:val="654"/>
        </w:trPr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841798" w:rsidRPr="0089258F" w:rsidRDefault="00841798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1798" w:rsidRPr="0089258F" w:rsidRDefault="00841798" w:rsidP="0084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Default="00421101" w:rsidP="008E32A0">
            <w:pPr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Вторая</w:t>
            </w: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А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опуск ко всем играм проводимых </w:t>
            </w:r>
            <w:r w:rsidRPr="0089258F">
              <w:rPr>
                <w:sz w:val="28"/>
                <w:szCs w:val="28"/>
              </w:rPr>
              <w:t>Респуб</w:t>
            </w:r>
            <w:r>
              <w:rPr>
                <w:sz w:val="28"/>
                <w:szCs w:val="28"/>
              </w:rPr>
              <w:t xml:space="preserve">ликанским футбольным союзом Донецкой Народной Республики за исключением </w:t>
            </w:r>
            <w:r w:rsidRPr="0089258F">
              <w:rPr>
                <w:sz w:val="28"/>
                <w:szCs w:val="28"/>
              </w:rPr>
              <w:t>соревнований наивысшего уровня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Наличие навеса не менее 30% (места зрителей)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Натуральное покрытие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 Вместимость не менее </w:t>
            </w:r>
            <w:r w:rsidRPr="0089258F">
              <w:rPr>
                <w:b/>
                <w:sz w:val="28"/>
                <w:szCs w:val="28"/>
              </w:rPr>
              <w:t>3 000</w:t>
            </w:r>
            <w:r w:rsidRPr="0089258F">
              <w:rPr>
                <w:sz w:val="28"/>
                <w:szCs w:val="28"/>
              </w:rPr>
              <w:t xml:space="preserve"> зрителей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не менее </w:t>
            </w:r>
            <w:r w:rsidRPr="0089258F">
              <w:rPr>
                <w:b/>
                <w:sz w:val="28"/>
                <w:szCs w:val="28"/>
              </w:rPr>
              <w:t xml:space="preserve">1400 </w:t>
            </w:r>
            <w:r w:rsidRPr="0089258F">
              <w:rPr>
                <w:sz w:val="28"/>
                <w:szCs w:val="28"/>
              </w:rPr>
              <w:t>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 В целом соответствие требованиям</w:t>
            </w:r>
            <w:r>
              <w:rPr>
                <w:sz w:val="28"/>
                <w:szCs w:val="28"/>
              </w:rPr>
              <w:t xml:space="preserve"> </w:t>
            </w:r>
            <w:r w:rsidRPr="0089258F">
              <w:rPr>
                <w:sz w:val="28"/>
                <w:szCs w:val="28"/>
              </w:rPr>
              <w:t xml:space="preserve">Республиканского футбольного союза, ФИФА и УЕФА к стадионам. 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ко всем играм проводимых  Респу</w:t>
            </w:r>
            <w:r>
              <w:rPr>
                <w:sz w:val="28"/>
                <w:szCs w:val="28"/>
              </w:rPr>
              <w:t xml:space="preserve">бликанским футбольным союзом Донецкой Народной Республики </w:t>
            </w:r>
            <w:r w:rsidRPr="0089258F">
              <w:rPr>
                <w:sz w:val="28"/>
                <w:szCs w:val="28"/>
              </w:rPr>
              <w:t>за исключением соревнований наивысшего уровня 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Отсутствие навеса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2. Вместимость не менее </w:t>
            </w:r>
            <w:r w:rsidRPr="0089258F">
              <w:rPr>
                <w:b/>
                <w:sz w:val="28"/>
                <w:szCs w:val="28"/>
              </w:rPr>
              <w:t>3 000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 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 В целом соответствие требованиям РФС ДНР, ФИФА и УЕФА к стадионам.  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С 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ко всем играм проводимых  Респу</w:t>
            </w:r>
            <w:r>
              <w:rPr>
                <w:sz w:val="28"/>
                <w:szCs w:val="28"/>
              </w:rPr>
              <w:t>бликанским футбольным союзом Донецкой Народной Республики</w:t>
            </w:r>
            <w:r w:rsidRPr="0089258F">
              <w:rPr>
                <w:sz w:val="28"/>
                <w:szCs w:val="28"/>
              </w:rPr>
              <w:t xml:space="preserve"> за исключением соревнований наивысшего уровня </w:t>
            </w:r>
          </w:p>
        </w:tc>
        <w:tc>
          <w:tcPr>
            <w:tcW w:w="3828" w:type="dxa"/>
          </w:tcPr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Синтетический газон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Наличие навеса не менее 30%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 Вместимость не менее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3 000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 В целом соответствие требованиям РФС</w:t>
            </w:r>
            <w:r>
              <w:rPr>
                <w:sz w:val="28"/>
                <w:szCs w:val="28"/>
              </w:rPr>
              <w:t xml:space="preserve"> ДНР, ФИФА и УЕФА к стадионам. </w:t>
            </w:r>
          </w:p>
        </w:tc>
      </w:tr>
      <w:tr w:rsidR="00421101" w:rsidRPr="0089258F" w:rsidTr="0084179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  <w:lang w:val="en-US"/>
              </w:rPr>
              <w:t>D</w:t>
            </w:r>
          </w:p>
          <w:p w:rsidR="00421101" w:rsidRPr="0089258F" w:rsidRDefault="00421101" w:rsidP="00841798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ко всем играм проводимых   Респуб</w:t>
            </w:r>
            <w:r>
              <w:rPr>
                <w:sz w:val="28"/>
                <w:szCs w:val="28"/>
              </w:rPr>
              <w:t>ликанским футбольным союзом Донецкой Народной Республики</w:t>
            </w:r>
            <w:r w:rsidRPr="0089258F">
              <w:rPr>
                <w:sz w:val="28"/>
                <w:szCs w:val="28"/>
              </w:rPr>
              <w:t xml:space="preserve"> за исключением соревнований наивысшего уровня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Отсутствие навеса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Синтетический газон</w:t>
            </w: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3.</w:t>
            </w:r>
            <w:r w:rsidRPr="0089258F">
              <w:rPr>
                <w:b/>
                <w:sz w:val="28"/>
                <w:szCs w:val="28"/>
              </w:rPr>
              <w:t xml:space="preserve"> </w:t>
            </w:r>
            <w:r w:rsidRPr="0089258F">
              <w:rPr>
                <w:sz w:val="28"/>
                <w:szCs w:val="28"/>
              </w:rPr>
              <w:t xml:space="preserve">Вместимость не менее 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3 000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5. В целом соответствие требованиям РФС ДНР, ФИФА и УЕФА к стадионам. </w:t>
            </w:r>
          </w:p>
        </w:tc>
      </w:tr>
      <w:tr w:rsidR="00841798" w:rsidRPr="0089258F" w:rsidTr="00841798">
        <w:trPr>
          <w:trHeight w:val="654"/>
        </w:trPr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841798" w:rsidRPr="0089258F" w:rsidRDefault="00841798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1798" w:rsidRPr="0089258F" w:rsidRDefault="00841798" w:rsidP="0084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ко всем играм проводимых  Респу</w:t>
            </w:r>
            <w:r>
              <w:rPr>
                <w:sz w:val="28"/>
                <w:szCs w:val="28"/>
              </w:rPr>
              <w:t xml:space="preserve">бликанским футбольным союзом Донецкой Народной Республики </w:t>
            </w:r>
            <w:r w:rsidRPr="0089258F">
              <w:rPr>
                <w:sz w:val="28"/>
                <w:szCs w:val="28"/>
              </w:rPr>
              <w:t>за исключением соревнований наивысшего уровня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Выполняется любое из  условий второй категории, разряды </w:t>
            </w:r>
            <w:r w:rsidRPr="0089258F">
              <w:rPr>
                <w:sz w:val="28"/>
                <w:szCs w:val="28"/>
                <w:lang w:val="en-US"/>
              </w:rPr>
              <w:t>A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B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C</w:t>
            </w:r>
            <w:r w:rsidRPr="0089258F">
              <w:rPr>
                <w:sz w:val="28"/>
                <w:szCs w:val="28"/>
              </w:rPr>
              <w:t xml:space="preserve">, </w:t>
            </w:r>
            <w:r w:rsidRPr="0089258F">
              <w:rPr>
                <w:sz w:val="28"/>
                <w:szCs w:val="28"/>
                <w:lang w:val="en-US"/>
              </w:rPr>
              <w:t>D</w:t>
            </w:r>
            <w:r w:rsidRPr="0089258F">
              <w:rPr>
                <w:sz w:val="28"/>
                <w:szCs w:val="28"/>
              </w:rPr>
              <w:t xml:space="preserve">, за исключением наличия освещения до </w:t>
            </w:r>
            <w:r w:rsidRPr="0089258F">
              <w:rPr>
                <w:b/>
                <w:sz w:val="28"/>
                <w:szCs w:val="28"/>
              </w:rPr>
              <w:t>1200</w:t>
            </w:r>
            <w:r w:rsidRPr="0089258F">
              <w:rPr>
                <w:sz w:val="28"/>
                <w:szCs w:val="28"/>
              </w:rPr>
              <w:t xml:space="preserve"> люкс. 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Default="00421101" w:rsidP="008E32A0">
            <w:pPr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Третья</w:t>
            </w: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А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соревнованиям по специальному решению  Респуб</w:t>
            </w:r>
            <w:r>
              <w:rPr>
                <w:sz w:val="28"/>
                <w:szCs w:val="28"/>
              </w:rPr>
              <w:t xml:space="preserve">ликанским футбольным союзом Донецкой Народной Республики 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Наличие навеса не менее 30% (места зрителей)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Натуральное покрытие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 Вместимость  менее </w:t>
            </w:r>
            <w:r w:rsidRPr="0089258F">
              <w:rPr>
                <w:b/>
                <w:sz w:val="28"/>
                <w:szCs w:val="28"/>
              </w:rPr>
              <w:t>3 000</w:t>
            </w:r>
            <w:r w:rsidRPr="0089258F">
              <w:rPr>
                <w:sz w:val="28"/>
                <w:szCs w:val="28"/>
              </w:rPr>
              <w:t xml:space="preserve"> зрителей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не менее </w:t>
            </w:r>
            <w:r w:rsidRPr="0089258F">
              <w:rPr>
                <w:b/>
                <w:sz w:val="28"/>
                <w:szCs w:val="28"/>
              </w:rPr>
              <w:t xml:space="preserve">1400 </w:t>
            </w:r>
            <w:r w:rsidRPr="0089258F">
              <w:rPr>
                <w:sz w:val="28"/>
                <w:szCs w:val="28"/>
              </w:rPr>
              <w:t>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В целом </w:t>
            </w:r>
            <w:r>
              <w:rPr>
                <w:sz w:val="28"/>
                <w:szCs w:val="28"/>
              </w:rPr>
              <w:t>соответствие требованиям РФС Донецкой Народной Республики</w:t>
            </w:r>
            <w:proofErr w:type="gramStart"/>
            <w:r w:rsidRPr="0089258F">
              <w:rPr>
                <w:sz w:val="28"/>
                <w:szCs w:val="28"/>
              </w:rPr>
              <w:t xml:space="preserve">  ,</w:t>
            </w:r>
            <w:proofErr w:type="gramEnd"/>
            <w:r w:rsidRPr="0089258F">
              <w:rPr>
                <w:sz w:val="28"/>
                <w:szCs w:val="28"/>
              </w:rPr>
              <w:t xml:space="preserve"> ФИФА и УЕФА к стадионам.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Допуск к соревнованиям по специальному решению  Респу</w:t>
            </w:r>
            <w:r>
              <w:rPr>
                <w:sz w:val="28"/>
                <w:szCs w:val="28"/>
              </w:rPr>
              <w:t xml:space="preserve">бликанским футбольным союзом </w:t>
            </w:r>
            <w:r w:rsidRPr="008925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Донецкой Народной Республики 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Отсутствие навеса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</w:t>
            </w:r>
            <w:r w:rsidRPr="0089258F">
              <w:rPr>
                <w:b/>
                <w:sz w:val="28"/>
                <w:szCs w:val="28"/>
              </w:rPr>
              <w:t> </w:t>
            </w:r>
            <w:r w:rsidRPr="0089258F">
              <w:rPr>
                <w:sz w:val="28"/>
                <w:szCs w:val="28"/>
              </w:rPr>
              <w:t xml:space="preserve">Вместимость менее </w:t>
            </w:r>
            <w:r w:rsidRPr="0089258F">
              <w:rPr>
                <w:b/>
                <w:sz w:val="28"/>
                <w:szCs w:val="28"/>
              </w:rPr>
              <w:t>3 000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 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В целом</w:t>
            </w:r>
            <w:r>
              <w:rPr>
                <w:sz w:val="28"/>
                <w:szCs w:val="28"/>
              </w:rPr>
              <w:t xml:space="preserve"> соответствие требованиям РФС Донецкой Народной Республики</w:t>
            </w:r>
            <w:r w:rsidRPr="0089258F">
              <w:rPr>
                <w:sz w:val="28"/>
                <w:szCs w:val="28"/>
              </w:rPr>
              <w:t xml:space="preserve">, ФИФА и УЕФА к стадионам.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421101" w:rsidRPr="0089258F" w:rsidTr="00841798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С</w:t>
            </w:r>
          </w:p>
          <w:p w:rsidR="00421101" w:rsidRPr="0089258F" w:rsidRDefault="00421101" w:rsidP="008E32A0">
            <w:pPr>
              <w:jc w:val="both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Допуск к соревнованиям по специальному решению  Республиканским </w:t>
            </w:r>
            <w:r>
              <w:rPr>
                <w:sz w:val="28"/>
                <w:szCs w:val="28"/>
              </w:rPr>
              <w:t xml:space="preserve">футбольным союзом Донецкой Народной Республики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 Синтетический газон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 Наличие навеса не менее 30%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3. Вместимость менее </w:t>
            </w:r>
            <w:r w:rsidRPr="0089258F">
              <w:rPr>
                <w:b/>
                <w:sz w:val="28"/>
                <w:szCs w:val="28"/>
              </w:rPr>
              <w:t>3 000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4. Освещение </w:t>
            </w:r>
            <w:r w:rsidRPr="0089258F">
              <w:rPr>
                <w:b/>
                <w:sz w:val="28"/>
                <w:szCs w:val="28"/>
              </w:rPr>
              <w:t>1200-1400</w:t>
            </w:r>
            <w:r w:rsidRPr="0089258F">
              <w:rPr>
                <w:sz w:val="28"/>
                <w:szCs w:val="28"/>
              </w:rPr>
              <w:t xml:space="preserve"> люкс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В целом соответствие требованиям РФС</w:t>
            </w:r>
            <w:r>
              <w:rPr>
                <w:sz w:val="28"/>
                <w:szCs w:val="28"/>
              </w:rPr>
              <w:t xml:space="preserve"> Донецкой Народной Республики</w:t>
            </w:r>
            <w:r w:rsidRPr="0089258F">
              <w:rPr>
                <w:sz w:val="28"/>
                <w:szCs w:val="28"/>
              </w:rPr>
              <w:t xml:space="preserve">, ФИФА и УЕФА к стадионам. 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rPr>
          <w:trHeight w:val="654"/>
        </w:trPr>
        <w:tc>
          <w:tcPr>
            <w:tcW w:w="9465" w:type="dxa"/>
            <w:gridSpan w:val="3"/>
            <w:tcBorders>
              <w:left w:val="nil"/>
              <w:bottom w:val="nil"/>
              <w:right w:val="nil"/>
            </w:tcBorders>
          </w:tcPr>
          <w:p w:rsidR="00841798" w:rsidRPr="0089258F" w:rsidRDefault="00841798" w:rsidP="008E32A0">
            <w:pPr>
              <w:jc w:val="both"/>
              <w:rPr>
                <w:sz w:val="28"/>
                <w:szCs w:val="28"/>
              </w:rPr>
            </w:pPr>
          </w:p>
        </w:tc>
      </w:tr>
      <w:tr w:rsidR="00841798" w:rsidRPr="0089258F" w:rsidTr="00841798">
        <w:tc>
          <w:tcPr>
            <w:tcW w:w="946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41798" w:rsidRPr="0089258F" w:rsidRDefault="00841798" w:rsidP="008417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Продолжение приложения 2</w:t>
            </w:r>
          </w:p>
        </w:tc>
      </w:tr>
      <w:tr w:rsidR="00421101" w:rsidRPr="0089258F" w:rsidTr="008E32A0">
        <w:tc>
          <w:tcPr>
            <w:tcW w:w="2660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21101" w:rsidRPr="005500A1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5500A1">
              <w:rPr>
                <w:b/>
                <w:sz w:val="28"/>
                <w:szCs w:val="28"/>
              </w:rPr>
              <w:t>3</w:t>
            </w:r>
          </w:p>
        </w:tc>
      </w:tr>
      <w:tr w:rsidR="00421101" w:rsidRPr="0089258F" w:rsidTr="008E32A0">
        <w:tc>
          <w:tcPr>
            <w:tcW w:w="2660" w:type="dxa"/>
            <w:vMerge w:val="restart"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Четвертая</w:t>
            </w: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 Натуральное покрытие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 Освещение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3. Современные раздевалки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 Ограждение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 Размер газона 120</w:t>
            </w:r>
            <w:r w:rsidRPr="0089258F">
              <w:rPr>
                <w:sz w:val="28"/>
                <w:szCs w:val="28"/>
              </w:rPr>
              <w:sym w:font="Symbol" w:char="00B4"/>
            </w:r>
            <w:r w:rsidRPr="0089258F">
              <w:rPr>
                <w:sz w:val="28"/>
                <w:szCs w:val="28"/>
              </w:rPr>
              <w:t>80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6. Размер поля 105</w:t>
            </w:r>
            <w:r w:rsidRPr="0089258F">
              <w:rPr>
                <w:sz w:val="28"/>
                <w:szCs w:val="28"/>
              </w:rPr>
              <w:sym w:font="Symbol" w:char="00B4"/>
            </w:r>
            <w:r w:rsidRPr="0089258F">
              <w:rPr>
                <w:sz w:val="28"/>
                <w:szCs w:val="28"/>
              </w:rPr>
              <w:t>68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1. Натуральное покрытие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 Освещение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3. Современные раздевалки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 Ограждение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5. Размер поля 105</w:t>
            </w:r>
            <w:r w:rsidRPr="0089258F">
              <w:rPr>
                <w:sz w:val="28"/>
                <w:szCs w:val="28"/>
              </w:rPr>
              <w:sym w:font="Symbol" w:char="00B4"/>
            </w:r>
            <w:r w:rsidRPr="0089258F">
              <w:rPr>
                <w:sz w:val="28"/>
                <w:szCs w:val="28"/>
              </w:rPr>
              <w:t>68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9258F">
              <w:rPr>
                <w:sz w:val="28"/>
                <w:szCs w:val="28"/>
              </w:rPr>
              <w:t xml:space="preserve"> Натуральное покрытие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9258F">
              <w:rPr>
                <w:sz w:val="28"/>
                <w:szCs w:val="28"/>
              </w:rPr>
              <w:t>Освещение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9258F">
              <w:rPr>
                <w:sz w:val="28"/>
                <w:szCs w:val="28"/>
              </w:rPr>
              <w:t>Современные раздевалки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9258F">
              <w:rPr>
                <w:sz w:val="28"/>
                <w:szCs w:val="28"/>
              </w:rPr>
              <w:t>Ограждение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9258F">
              <w:rPr>
                <w:sz w:val="28"/>
                <w:szCs w:val="28"/>
              </w:rPr>
              <w:t>Размер поля 100-105</w:t>
            </w:r>
            <w:r w:rsidRPr="0089258F">
              <w:rPr>
                <w:sz w:val="28"/>
                <w:szCs w:val="28"/>
              </w:rPr>
              <w:sym w:font="Symbol" w:char="00B4"/>
            </w:r>
            <w:r w:rsidRPr="0089258F">
              <w:rPr>
                <w:sz w:val="28"/>
                <w:szCs w:val="28"/>
              </w:rPr>
              <w:t>64-68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9258F">
              <w:rPr>
                <w:sz w:val="28"/>
                <w:szCs w:val="28"/>
              </w:rPr>
              <w:t>Синтетический газон высокого качества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2.  Освещение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3.   Современные раздевалки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4.  Ограждение</w:t>
            </w:r>
          </w:p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9258F">
              <w:rPr>
                <w:sz w:val="28"/>
                <w:szCs w:val="28"/>
              </w:rPr>
              <w:t>Размер поля 100-105</w:t>
            </w:r>
            <w:r w:rsidRPr="0089258F">
              <w:rPr>
                <w:sz w:val="28"/>
                <w:szCs w:val="28"/>
              </w:rPr>
              <w:sym w:font="Symbol" w:char="00B4"/>
            </w:r>
            <w:r w:rsidRPr="0089258F">
              <w:rPr>
                <w:sz w:val="28"/>
                <w:szCs w:val="28"/>
              </w:rPr>
              <w:t>64-68</w:t>
            </w:r>
          </w:p>
        </w:tc>
      </w:tr>
      <w:tr w:rsidR="00421101" w:rsidRPr="0089258F" w:rsidTr="008E32A0">
        <w:tc>
          <w:tcPr>
            <w:tcW w:w="2660" w:type="dxa"/>
            <w:vMerge/>
          </w:tcPr>
          <w:p w:rsidR="00421101" w:rsidRPr="0089258F" w:rsidRDefault="00421101" w:rsidP="008E32A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b/>
                <w:sz w:val="28"/>
                <w:szCs w:val="28"/>
              </w:rPr>
              <w:t>Е</w:t>
            </w:r>
          </w:p>
          <w:p w:rsidR="00421101" w:rsidRPr="0089258F" w:rsidRDefault="00421101" w:rsidP="008E32A0">
            <w:pPr>
              <w:jc w:val="center"/>
              <w:rPr>
                <w:b/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> </w:t>
            </w:r>
          </w:p>
        </w:tc>
        <w:tc>
          <w:tcPr>
            <w:tcW w:w="3828" w:type="dxa"/>
          </w:tcPr>
          <w:p w:rsidR="00421101" w:rsidRPr="0089258F" w:rsidRDefault="00421101" w:rsidP="008E32A0">
            <w:pPr>
              <w:jc w:val="both"/>
              <w:rPr>
                <w:sz w:val="28"/>
                <w:szCs w:val="28"/>
              </w:rPr>
            </w:pPr>
            <w:r w:rsidRPr="0089258F">
              <w:rPr>
                <w:sz w:val="28"/>
                <w:szCs w:val="28"/>
              </w:rPr>
              <w:t xml:space="preserve">Выполняется любое из условий четвертой </w:t>
            </w:r>
            <w:r>
              <w:rPr>
                <w:sz w:val="28"/>
                <w:szCs w:val="28"/>
              </w:rPr>
              <w:t>категории, разряды</w:t>
            </w:r>
            <w:proofErr w:type="gramStart"/>
            <w:r w:rsidRPr="0089258F">
              <w:rPr>
                <w:sz w:val="28"/>
                <w:szCs w:val="28"/>
              </w:rPr>
              <w:t xml:space="preserve"> А</w:t>
            </w:r>
            <w:proofErr w:type="gramEnd"/>
            <w:r w:rsidRPr="0089258F">
              <w:rPr>
                <w:sz w:val="28"/>
                <w:szCs w:val="28"/>
              </w:rPr>
              <w:t>, В, С, за исключением наличия освещения.</w:t>
            </w:r>
          </w:p>
        </w:tc>
      </w:tr>
    </w:tbl>
    <w:p w:rsidR="00421101" w:rsidRDefault="00421101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21101" w:rsidRDefault="00421101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96AF5" w:rsidRDefault="00217737" w:rsidP="0005461A">
      <w:pPr>
        <w:widowControl w:val="0"/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И.о.</w:t>
      </w:r>
      <w:r w:rsidR="00237F01">
        <w:rPr>
          <w:rFonts w:eastAsia="Calibri"/>
          <w:sz w:val="28"/>
          <w:szCs w:val="28"/>
          <w:lang w:eastAsia="en-US"/>
        </w:rPr>
        <w:t xml:space="preserve"> Министра</w:t>
      </w:r>
      <w:bookmarkStart w:id="0" w:name="_GoBack"/>
      <w:bookmarkEnd w:id="0"/>
      <w:r w:rsidR="0005461A">
        <w:rPr>
          <w:rFonts w:eastAsia="Calibri"/>
          <w:sz w:val="28"/>
          <w:szCs w:val="28"/>
          <w:lang w:eastAsia="en-US"/>
        </w:rPr>
        <w:tab/>
      </w:r>
      <w:r w:rsidR="00237F01">
        <w:rPr>
          <w:rFonts w:eastAsia="Calibri"/>
          <w:sz w:val="28"/>
          <w:szCs w:val="28"/>
          <w:lang w:eastAsia="en-US"/>
        </w:rPr>
        <w:t xml:space="preserve"> </w:t>
      </w:r>
      <w:r w:rsidR="0005461A">
        <w:rPr>
          <w:rFonts w:eastAsia="Calibri"/>
          <w:sz w:val="28"/>
          <w:szCs w:val="28"/>
          <w:lang w:eastAsia="en-US"/>
        </w:rPr>
        <w:t>А.Ю. Громаков</w:t>
      </w:r>
    </w:p>
    <w:sectPr w:rsidR="00096AF5" w:rsidSect="00841798">
      <w:headerReference w:type="default" r:id="rId7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56" w:rsidRDefault="00601C56" w:rsidP="00E809D2">
      <w:r>
        <w:separator/>
      </w:r>
    </w:p>
  </w:endnote>
  <w:endnote w:type="continuationSeparator" w:id="0">
    <w:p w:rsidR="00601C56" w:rsidRDefault="00601C56" w:rsidP="00E8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56" w:rsidRDefault="00601C56" w:rsidP="00E809D2">
      <w:r>
        <w:separator/>
      </w:r>
    </w:p>
  </w:footnote>
  <w:footnote w:type="continuationSeparator" w:id="0">
    <w:p w:rsidR="00601C56" w:rsidRDefault="00601C56" w:rsidP="00E80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664914"/>
      <w:docPartObj>
        <w:docPartGallery w:val="Page Numbers (Top of Page)"/>
        <w:docPartUnique/>
      </w:docPartObj>
    </w:sdtPr>
    <w:sdtContent>
      <w:p w:rsidR="00B8087B" w:rsidRDefault="00B84107" w:rsidP="00E809D2">
        <w:pPr>
          <w:pStyle w:val="a4"/>
          <w:jc w:val="center"/>
        </w:pPr>
        <w:r>
          <w:fldChar w:fldCharType="begin"/>
        </w:r>
        <w:r w:rsidR="00B8087B">
          <w:instrText>PAGE   \* MERGEFORMAT</w:instrText>
        </w:r>
        <w:r>
          <w:fldChar w:fldCharType="separate"/>
        </w:r>
        <w:r w:rsidR="00841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4008"/>
    <w:multiLevelType w:val="hybridMultilevel"/>
    <w:tmpl w:val="67662104"/>
    <w:lvl w:ilvl="0" w:tplc="D1683A2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1A8"/>
    <w:rsid w:val="0005461A"/>
    <w:rsid w:val="0005480C"/>
    <w:rsid w:val="000851A8"/>
    <w:rsid w:val="00096AF5"/>
    <w:rsid w:val="000D1F83"/>
    <w:rsid w:val="001B0D0D"/>
    <w:rsid w:val="001D5BDC"/>
    <w:rsid w:val="00217737"/>
    <w:rsid w:val="00237F01"/>
    <w:rsid w:val="00262F3B"/>
    <w:rsid w:val="00283AD4"/>
    <w:rsid w:val="002B3DE9"/>
    <w:rsid w:val="002D6132"/>
    <w:rsid w:val="00340D97"/>
    <w:rsid w:val="003D7F0F"/>
    <w:rsid w:val="00421101"/>
    <w:rsid w:val="004A6034"/>
    <w:rsid w:val="004B20ED"/>
    <w:rsid w:val="004D0D05"/>
    <w:rsid w:val="00511CE8"/>
    <w:rsid w:val="0052156E"/>
    <w:rsid w:val="005371E1"/>
    <w:rsid w:val="006000E8"/>
    <w:rsid w:val="00601C56"/>
    <w:rsid w:val="00606CFE"/>
    <w:rsid w:val="00635E81"/>
    <w:rsid w:val="006641C9"/>
    <w:rsid w:val="0068125F"/>
    <w:rsid w:val="006B62C2"/>
    <w:rsid w:val="006B6D11"/>
    <w:rsid w:val="006C72E3"/>
    <w:rsid w:val="007121F7"/>
    <w:rsid w:val="00722B4B"/>
    <w:rsid w:val="00760DDF"/>
    <w:rsid w:val="007B5DAB"/>
    <w:rsid w:val="007C6B4C"/>
    <w:rsid w:val="00841798"/>
    <w:rsid w:val="00882A18"/>
    <w:rsid w:val="009145E2"/>
    <w:rsid w:val="0094714C"/>
    <w:rsid w:val="009B0F56"/>
    <w:rsid w:val="009B186E"/>
    <w:rsid w:val="00A05633"/>
    <w:rsid w:val="00AD4EDB"/>
    <w:rsid w:val="00B37E1F"/>
    <w:rsid w:val="00B5038A"/>
    <w:rsid w:val="00B51BA6"/>
    <w:rsid w:val="00B62CED"/>
    <w:rsid w:val="00B8087B"/>
    <w:rsid w:val="00B84107"/>
    <w:rsid w:val="00C81A47"/>
    <w:rsid w:val="00D2553A"/>
    <w:rsid w:val="00D41828"/>
    <w:rsid w:val="00E142BA"/>
    <w:rsid w:val="00E66A91"/>
    <w:rsid w:val="00E809D2"/>
    <w:rsid w:val="00F55BF1"/>
    <w:rsid w:val="00F8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110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D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D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42110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421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809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09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0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0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18</cp:revision>
  <cp:lastPrinted>2017-06-12T08:24:00Z</cp:lastPrinted>
  <dcterms:created xsi:type="dcterms:W3CDTF">2016-06-16T09:56:00Z</dcterms:created>
  <dcterms:modified xsi:type="dcterms:W3CDTF">2017-10-09T08:11:00Z</dcterms:modified>
</cp:coreProperties>
</file>