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1" w:rsidRPr="001A06BB" w:rsidRDefault="00194811" w:rsidP="001948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5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3 </w:t>
      </w:r>
      <w:proofErr w:type="gramStart"/>
      <w:r w:rsidRPr="001A06BB">
        <w:rPr>
          <w:rFonts w:ascii="Times New Roman" w:hAnsi="Times New Roman"/>
          <w:color w:val="000000" w:themeColor="text1"/>
        </w:rPr>
        <w:t xml:space="preserve">к  </w:t>
      </w:r>
      <w:r w:rsidRPr="00630EE1">
        <w:rPr>
          <w:rFonts w:ascii="Times New Roman" w:hAnsi="Times New Roman"/>
          <w:color w:val="000000" w:themeColor="text1"/>
        </w:rPr>
        <w:t>Временному</w:t>
      </w:r>
      <w:proofErr w:type="gramEnd"/>
      <w:r w:rsidRPr="00630EE1">
        <w:rPr>
          <w:rFonts w:ascii="Times New Roman" w:hAnsi="Times New Roman"/>
          <w:color w:val="000000" w:themeColor="text1"/>
        </w:rPr>
        <w:t xml:space="preserve"> Порядку выдачи разрешений на выполнение работ повышенной опасности</w:t>
      </w:r>
      <w:r>
        <w:rPr>
          <w:rFonts w:ascii="Times New Roman" w:hAnsi="Times New Roman"/>
          <w:color w:val="000000" w:themeColor="text1"/>
        </w:rPr>
        <w:t xml:space="preserve">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(пункт 2.1)</w:t>
      </w:r>
    </w:p>
    <w:p w:rsidR="00194811" w:rsidRPr="001A06BB" w:rsidRDefault="00194811" w:rsidP="001948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5"/>
        <w:textAlignment w:val="baseline"/>
        <w:rPr>
          <w:rFonts w:ascii="Courier New" w:hAnsi="Courier New" w:cs="Courier New"/>
          <w:color w:val="000000" w:themeColor="text1"/>
          <w:sz w:val="20"/>
          <w:szCs w:val="20"/>
          <w:lang w:eastAsia="ru-RU"/>
        </w:rPr>
      </w:pPr>
    </w:p>
    <w:p w:rsidR="00194811" w:rsidRPr="00630EE1" w:rsidRDefault="00194811" w:rsidP="001948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o130"/>
      <w:bookmarkStart w:id="1" w:name="o181"/>
      <w:bookmarkEnd w:id="0"/>
      <w:bookmarkEnd w:id="1"/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194811" w:rsidRPr="00630EE1" w:rsidRDefault="00194811" w:rsidP="001948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машин, механизмов,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0EE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оборудования повышенной опасности</w:t>
      </w:r>
    </w:p>
    <w:p w:rsidR="00194811" w:rsidRPr="00630EE1" w:rsidRDefault="00194811" w:rsidP="0019481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1. Оборудование, связанное с использованием, изготовлением, переработкой, хранением, транспортировкой, уничтожением, утилизацией или обезвреживани</w:t>
      </w:r>
      <w:r>
        <w:rPr>
          <w:rFonts w:ascii="Times New Roman" w:hAnsi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/>
          <w:sz w:val="28"/>
          <w:szCs w:val="28"/>
        </w:rPr>
        <w:t>опасных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или вредных веществ.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2. Технологическое оборудование и линейные части магистральных газопроводов, нефтепроводов, продуктопроводов (нефтепродуктопроводов, </w:t>
      </w:r>
      <w:proofErr w:type="spellStart"/>
      <w:r w:rsidRPr="00630EE1">
        <w:rPr>
          <w:rFonts w:ascii="Times New Roman" w:hAnsi="Times New Roman"/>
          <w:sz w:val="28"/>
          <w:szCs w:val="28"/>
        </w:rPr>
        <w:t>аммиакопро</w:t>
      </w:r>
      <w:r>
        <w:rPr>
          <w:rFonts w:ascii="Times New Roman" w:hAnsi="Times New Roman"/>
          <w:sz w:val="28"/>
          <w:szCs w:val="28"/>
        </w:rPr>
        <w:t>водов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этиленопроводов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3. Технологическое оборудование, линейные части и их элементы систем газоснабжения природным и сжиженным газом субъектов хозяйствования и населенных пунктов, а также газоиспользующее оборудование мощностью свыше 100 кВт.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4. Технологическое оборудование систем промышленного и </w:t>
      </w:r>
      <w:proofErr w:type="spellStart"/>
      <w:r w:rsidRPr="00630EE1">
        <w:rPr>
          <w:rFonts w:ascii="Times New Roman" w:hAnsi="Times New Roman"/>
          <w:sz w:val="28"/>
          <w:szCs w:val="28"/>
        </w:rPr>
        <w:t>межпр</w:t>
      </w:r>
      <w:r>
        <w:rPr>
          <w:rFonts w:ascii="Times New Roman" w:hAnsi="Times New Roman"/>
          <w:sz w:val="28"/>
          <w:szCs w:val="28"/>
        </w:rPr>
        <w:t>омышленного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сбора нефти и газа.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5. Технологическое оборудование объектов нефт</w:t>
      </w:r>
      <w:r>
        <w:rPr>
          <w:rFonts w:ascii="Times New Roman" w:hAnsi="Times New Roman"/>
          <w:sz w:val="28"/>
          <w:szCs w:val="28"/>
        </w:rPr>
        <w:t>егазодобывающей промышленности.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6. Технологическое оборудование для утилизации оружия, обычных видов боеприпасов и изделий ракетной техники.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30EE1">
        <w:rPr>
          <w:rFonts w:ascii="Times New Roman" w:hAnsi="Times New Roman"/>
          <w:sz w:val="28"/>
          <w:szCs w:val="28"/>
        </w:rPr>
        <w:t>Горношахтное</w:t>
      </w:r>
      <w:proofErr w:type="spellEnd"/>
      <w:r w:rsidRPr="00630EE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горноспасательное оборудование.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8. Оборудование для добычи и транспортировки полезны</w:t>
      </w:r>
      <w:r>
        <w:rPr>
          <w:rFonts w:ascii="Times New Roman" w:hAnsi="Times New Roman"/>
          <w:sz w:val="28"/>
          <w:szCs w:val="28"/>
        </w:rPr>
        <w:t>х ископаемых открытым способом.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9. Конвейерные ленты и конвейеры для угольной, горнорудной, нерудной, металлургической и коксохимической промышленности, произв</w:t>
      </w:r>
      <w:r>
        <w:rPr>
          <w:rFonts w:ascii="Times New Roman" w:hAnsi="Times New Roman"/>
          <w:sz w:val="28"/>
          <w:szCs w:val="28"/>
        </w:rPr>
        <w:t>одства строительных материалов.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10. Оборудование для дробления, сортировки, обогащения, брикетирования полезных ископаемых и </w:t>
      </w:r>
      <w:proofErr w:type="spellStart"/>
      <w:r w:rsidRPr="00630EE1">
        <w:rPr>
          <w:rFonts w:ascii="Times New Roman" w:hAnsi="Times New Roman"/>
          <w:sz w:val="28"/>
          <w:szCs w:val="28"/>
        </w:rPr>
        <w:t>окомкования</w:t>
      </w:r>
      <w:proofErr w:type="spellEnd"/>
      <w:r w:rsidRPr="00630EE1">
        <w:rPr>
          <w:rFonts w:ascii="Times New Roman" w:hAnsi="Times New Roman"/>
          <w:sz w:val="28"/>
          <w:szCs w:val="28"/>
        </w:rPr>
        <w:t xml:space="preserve"> руд и концентратов, технологическое оборудование п</w:t>
      </w:r>
      <w:r>
        <w:rPr>
          <w:rFonts w:ascii="Times New Roman" w:hAnsi="Times New Roman"/>
          <w:sz w:val="28"/>
          <w:szCs w:val="28"/>
        </w:rPr>
        <w:t>о переработке природного камня.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11. Оборудование и технические средства для изготовления, использования и транспортировки взрывчатых материалов и изделий на их основе, комплексы</w:t>
      </w:r>
      <w:r>
        <w:rPr>
          <w:rFonts w:ascii="Times New Roman" w:hAnsi="Times New Roman"/>
          <w:sz w:val="28"/>
          <w:szCs w:val="28"/>
        </w:rPr>
        <w:t xml:space="preserve"> для их переработки и хранения.</w:t>
      </w:r>
    </w:p>
    <w:p w:rsidR="00194811" w:rsidRDefault="00194811" w:rsidP="00194811">
      <w:pPr>
        <w:spacing w:after="0" w:line="240" w:lineRule="auto"/>
        <w:ind w:left="6804"/>
        <w:jc w:val="both"/>
        <w:textAlignment w:val="baseline"/>
        <w:rPr>
          <w:rFonts w:ascii="Times New Roman" w:hAnsi="Times New Roman"/>
          <w:szCs w:val="28"/>
        </w:rPr>
      </w:pPr>
      <w:r w:rsidRPr="00630EE1">
        <w:rPr>
          <w:rFonts w:ascii="Times New Roman" w:hAnsi="Times New Roman"/>
          <w:szCs w:val="28"/>
        </w:rPr>
        <w:lastRenderedPageBreak/>
        <w:t>Продолжение приложения 3</w:t>
      </w:r>
    </w:p>
    <w:p w:rsidR="00194811" w:rsidRPr="00630EE1" w:rsidRDefault="00194811" w:rsidP="00194811">
      <w:pPr>
        <w:spacing w:after="0" w:line="240" w:lineRule="auto"/>
        <w:ind w:left="6804"/>
        <w:jc w:val="both"/>
        <w:textAlignment w:val="baseline"/>
        <w:rPr>
          <w:rFonts w:ascii="Times New Roman" w:hAnsi="Times New Roman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12. Технологическое оборудование химической, биохимической, нефтехимической, нефтегазоперерабатывающей, металлургической, коксохимической, литейной, масложировой, эфиромасличной, деревообрабатывающей промышленности, производств, использующих хлор и аммиак, произв</w:t>
      </w:r>
      <w:r>
        <w:rPr>
          <w:rFonts w:ascii="Times New Roman" w:hAnsi="Times New Roman"/>
          <w:sz w:val="28"/>
          <w:szCs w:val="28"/>
        </w:rPr>
        <w:t>одства строительных материалов.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13. Технологическое оборудование для </w:t>
      </w:r>
      <w:proofErr w:type="spellStart"/>
      <w:r w:rsidRPr="00630EE1">
        <w:rPr>
          <w:rFonts w:ascii="Times New Roman" w:hAnsi="Times New Roman"/>
          <w:sz w:val="28"/>
          <w:szCs w:val="28"/>
        </w:rPr>
        <w:t>целлюлозно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30EE1">
        <w:rPr>
          <w:rFonts w:ascii="Times New Roman" w:hAnsi="Times New Roman"/>
          <w:sz w:val="28"/>
          <w:szCs w:val="28"/>
        </w:rPr>
        <w:t>бумажного производства, переработки пластмасс, полимерных материал</w:t>
      </w:r>
      <w:r>
        <w:rPr>
          <w:rFonts w:ascii="Times New Roman" w:hAnsi="Times New Roman"/>
          <w:sz w:val="28"/>
          <w:szCs w:val="28"/>
        </w:rPr>
        <w:t>ов и резинотехнических изделий.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14. Электрооборудование, предназначенное для применения и/или экспл</w:t>
      </w:r>
      <w:r>
        <w:rPr>
          <w:rFonts w:ascii="Times New Roman" w:hAnsi="Times New Roman"/>
          <w:sz w:val="28"/>
          <w:szCs w:val="28"/>
        </w:rPr>
        <w:t>уатации во взрывоопасных зонах.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15. Электрическое оборудование электрических станций и сетей, технологическое электрооборудо</w:t>
      </w:r>
      <w:r>
        <w:rPr>
          <w:rFonts w:ascii="Times New Roman" w:hAnsi="Times New Roman"/>
          <w:sz w:val="28"/>
          <w:szCs w:val="28"/>
        </w:rPr>
        <w:t>вание напряжением свыше 1000 В.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16. Паровые котлы, с рабочим давлением более 0,07 МПа (0,7 кгс/см</w:t>
      </w:r>
      <w:r w:rsidRPr="00630EE1">
        <w:rPr>
          <w:rFonts w:ascii="Times New Roman" w:hAnsi="Times New Roman"/>
          <w:sz w:val="28"/>
          <w:szCs w:val="28"/>
          <w:vertAlign w:val="superscript"/>
        </w:rPr>
        <w:t>2</w:t>
      </w:r>
      <w:r w:rsidRPr="00630EE1">
        <w:rPr>
          <w:rFonts w:ascii="Times New Roman" w:hAnsi="Times New Roman"/>
          <w:sz w:val="28"/>
          <w:szCs w:val="28"/>
        </w:rPr>
        <w:t>) и водогрейные котлы с температ</w:t>
      </w:r>
      <w:r>
        <w:rPr>
          <w:rFonts w:ascii="Times New Roman" w:hAnsi="Times New Roman"/>
          <w:sz w:val="28"/>
          <w:szCs w:val="28"/>
        </w:rPr>
        <w:t>урой нагрева воды свыше 115° С.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17. Сосуды, работающи</w:t>
      </w:r>
      <w:r>
        <w:rPr>
          <w:rFonts w:ascii="Times New Roman" w:hAnsi="Times New Roman"/>
          <w:sz w:val="28"/>
          <w:szCs w:val="28"/>
        </w:rPr>
        <w:t>е под давлением свыше 0,07 МПа.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18. Трубопроводы пара и горячей воды с рабочим давлением более 0,07 МПа и температурой воды выше 115°С, которые подлежат регистрации в </w:t>
      </w:r>
      <w:proofErr w:type="spellStart"/>
      <w:r w:rsidRPr="00630EE1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630EE1">
        <w:rPr>
          <w:rFonts w:ascii="Times New Roman" w:hAnsi="Times New Roman"/>
          <w:sz w:val="28"/>
          <w:szCs w:val="28"/>
        </w:rPr>
        <w:t xml:space="preserve"> ДНР</w:t>
      </w:r>
      <w:r>
        <w:rPr>
          <w:rFonts w:ascii="Times New Roman" w:hAnsi="Times New Roman"/>
          <w:sz w:val="28"/>
          <w:szCs w:val="28"/>
        </w:rPr>
        <w:t>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19. Грузоподъемные краны и машины, лифты, эскалаторы, </w:t>
      </w:r>
      <w:proofErr w:type="spellStart"/>
      <w:r w:rsidRPr="00630EE1">
        <w:rPr>
          <w:rFonts w:ascii="Times New Roman" w:hAnsi="Times New Roman"/>
          <w:sz w:val="28"/>
          <w:szCs w:val="28"/>
        </w:rPr>
        <w:t>траволаторы</w:t>
      </w:r>
      <w:proofErr w:type="spellEnd"/>
      <w:r w:rsidRPr="00630EE1">
        <w:rPr>
          <w:rFonts w:ascii="Times New Roman" w:hAnsi="Times New Roman"/>
          <w:sz w:val="28"/>
          <w:szCs w:val="28"/>
        </w:rPr>
        <w:t>, канатные дороги, подъемники, в том числе строительные</w:t>
      </w:r>
      <w:r>
        <w:rPr>
          <w:rFonts w:ascii="Times New Roman" w:hAnsi="Times New Roman"/>
          <w:sz w:val="28"/>
          <w:szCs w:val="28"/>
        </w:rPr>
        <w:t xml:space="preserve"> и фуникулеры.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20. Технологические транспортные средства, подлежащие регистрации в </w:t>
      </w:r>
      <w:proofErr w:type="spellStart"/>
      <w:r w:rsidRPr="00630EE1">
        <w:rPr>
          <w:rFonts w:ascii="Times New Roman" w:hAnsi="Times New Roman"/>
          <w:sz w:val="28"/>
          <w:szCs w:val="28"/>
        </w:rPr>
        <w:t>Гортехнадзоре</w:t>
      </w:r>
      <w:proofErr w:type="spellEnd"/>
      <w:r w:rsidRPr="00630EE1">
        <w:rPr>
          <w:rFonts w:ascii="Times New Roman" w:hAnsi="Times New Roman"/>
          <w:sz w:val="28"/>
          <w:szCs w:val="28"/>
        </w:rPr>
        <w:t xml:space="preserve"> ДНР.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21. Аттракционы повышенной опасности: стацион</w:t>
      </w:r>
      <w:r>
        <w:rPr>
          <w:rFonts w:ascii="Times New Roman" w:hAnsi="Times New Roman"/>
          <w:sz w:val="28"/>
          <w:szCs w:val="28"/>
        </w:rPr>
        <w:t>арные, передвижные и мобильные.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22. Машины, механизмы, оборудование для бурения, ремонта скважин на суше и в акватории моря. 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>23. Машины, механизмы, оборудование для пищевой, перерабатывающей, полиграфической, легко</w:t>
      </w:r>
      <w:r>
        <w:rPr>
          <w:rFonts w:ascii="Times New Roman" w:hAnsi="Times New Roman"/>
          <w:sz w:val="28"/>
          <w:szCs w:val="28"/>
        </w:rPr>
        <w:t>й и текстильной промышленности.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30EE1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Pr="00630EE1">
        <w:rPr>
          <w:rFonts w:ascii="Times New Roman" w:hAnsi="Times New Roman"/>
          <w:sz w:val="28"/>
          <w:szCs w:val="28"/>
        </w:rPr>
        <w:t>Кузнечно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630EE1">
        <w:rPr>
          <w:rFonts w:ascii="Times New Roman" w:hAnsi="Times New Roman"/>
          <w:sz w:val="28"/>
          <w:szCs w:val="28"/>
        </w:rPr>
        <w:t>прессовое оборудование.</w:t>
      </w:r>
    </w:p>
    <w:p w:rsidR="00194811" w:rsidRPr="00630EE1" w:rsidRDefault="00194811" w:rsidP="0019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E34F6" w:rsidRDefault="00194811" w:rsidP="00194811">
      <w:pPr>
        <w:spacing w:after="0" w:line="240" w:lineRule="auto"/>
        <w:ind w:firstLine="709"/>
        <w:jc w:val="both"/>
        <w:textAlignment w:val="baseline"/>
      </w:pPr>
      <w:r w:rsidRPr="00630EE1">
        <w:rPr>
          <w:rFonts w:ascii="Times New Roman" w:hAnsi="Times New Roman"/>
          <w:sz w:val="28"/>
          <w:szCs w:val="28"/>
        </w:rPr>
        <w:t>25. Технологическое оборудование механической обработки мета</w:t>
      </w:r>
      <w:r>
        <w:rPr>
          <w:rFonts w:ascii="Times New Roman" w:hAnsi="Times New Roman"/>
          <w:sz w:val="28"/>
          <w:szCs w:val="28"/>
        </w:rPr>
        <w:t>ллов.</w:t>
      </w:r>
      <w:bookmarkStart w:id="2" w:name="_GoBack"/>
      <w:bookmarkEnd w:id="2"/>
    </w:p>
    <w:sectPr w:rsidR="00EE34F6" w:rsidSect="001948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1"/>
    <w:rsid w:val="00054558"/>
    <w:rsid w:val="00194811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F61C80"/>
    <w:rsid w:val="00F64CE0"/>
    <w:rsid w:val="00F87E56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76AB-8BF5-4464-9E82-BFEA6258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9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2017-12-20T07:32:00Z</dcterms:created>
  <dcterms:modified xsi:type="dcterms:W3CDTF">2017-12-20T07:35:00Z</dcterms:modified>
</cp:coreProperties>
</file>