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4" w:rsidRPr="001B627B" w:rsidRDefault="00F260F2" w:rsidP="00E808F8">
      <w:pPr>
        <w:spacing w:after="0"/>
        <w:ind w:left="1034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34</w:t>
      </w:r>
    </w:p>
    <w:p w:rsidR="00521184" w:rsidRDefault="00521184" w:rsidP="00E808F8">
      <w:pPr>
        <w:spacing w:after="0"/>
        <w:ind w:left="10348"/>
        <w:rPr>
          <w:rFonts w:ascii="Times New Roman" w:hAnsi="Times New Roman"/>
        </w:rPr>
      </w:pPr>
      <w:r w:rsidRPr="001B627B">
        <w:rPr>
          <w:rFonts w:ascii="Times New Roman" w:hAnsi="Times New Roman"/>
        </w:rPr>
        <w:t xml:space="preserve">к Табелю срочных донесений, плановых информаций и ведомостей по вопросам деятельности Министерства по делам гражданской обороны, чрезвычайным ситуациям и ликвидации </w:t>
      </w:r>
      <w:r w:rsidR="00E808F8">
        <w:rPr>
          <w:rFonts w:ascii="Times New Roman" w:hAnsi="Times New Roman"/>
        </w:rPr>
        <w:t xml:space="preserve">последствий стихийных бедствий </w:t>
      </w:r>
      <w:r w:rsidRPr="001B627B">
        <w:rPr>
          <w:rFonts w:ascii="Times New Roman" w:hAnsi="Times New Roman"/>
        </w:rPr>
        <w:t>Дон</w:t>
      </w:r>
      <w:r w:rsidR="00E808F8">
        <w:rPr>
          <w:rFonts w:ascii="Times New Roman" w:hAnsi="Times New Roman"/>
        </w:rPr>
        <w:t>ецкой Народной Республики (п.</w:t>
      </w:r>
      <w:r w:rsidR="00D103BE">
        <w:rPr>
          <w:rFonts w:ascii="Times New Roman" w:hAnsi="Times New Roman"/>
        </w:rPr>
        <w:t xml:space="preserve"> 11</w:t>
      </w:r>
      <w:r w:rsidRPr="001B627B">
        <w:rPr>
          <w:rFonts w:ascii="Times New Roman" w:hAnsi="Times New Roman"/>
        </w:rPr>
        <w:t xml:space="preserve"> раздел</w:t>
      </w:r>
      <w:r w:rsidR="00D103BE">
        <w:rPr>
          <w:rFonts w:ascii="Times New Roman" w:hAnsi="Times New Roman"/>
        </w:rPr>
        <w:t>а</w:t>
      </w:r>
      <w:r w:rsidRPr="001B627B">
        <w:rPr>
          <w:rFonts w:ascii="Times New Roman" w:hAnsi="Times New Roman"/>
        </w:rPr>
        <w:t xml:space="preserve"> IV)</w:t>
      </w:r>
    </w:p>
    <w:p w:rsidR="00E808F8" w:rsidRPr="001B627B" w:rsidRDefault="00E808F8" w:rsidP="00E808F8">
      <w:pPr>
        <w:spacing w:after="0"/>
        <w:ind w:left="10348"/>
        <w:rPr>
          <w:rFonts w:ascii="Times New Roman" w:hAnsi="Times New Roman"/>
        </w:rPr>
      </w:pPr>
      <w:bookmarkStart w:id="0" w:name="_GoBack"/>
      <w:bookmarkEnd w:id="0"/>
    </w:p>
    <w:p w:rsidR="00CA35CD" w:rsidRPr="00CA35CD" w:rsidRDefault="00CA35CD" w:rsidP="00CA35CD">
      <w:pPr>
        <w:pStyle w:val="2"/>
        <w:rPr>
          <w:sz w:val="22"/>
          <w:szCs w:val="22"/>
          <w:lang w:val="ru-RU"/>
        </w:rPr>
      </w:pPr>
      <w:r w:rsidRPr="00CA35CD">
        <w:rPr>
          <w:sz w:val="22"/>
          <w:szCs w:val="22"/>
          <w:lang w:val="ru-RU"/>
        </w:rPr>
        <w:t>ОПЕРАТИВНАЯ ИНФОРМАЦИЯ</w:t>
      </w:r>
    </w:p>
    <w:p w:rsidR="00521184" w:rsidRPr="001B627B" w:rsidRDefault="00521184" w:rsidP="00CA35CD">
      <w:pPr>
        <w:spacing w:after="0"/>
        <w:jc w:val="center"/>
        <w:rPr>
          <w:rFonts w:ascii="Times New Roman" w:hAnsi="Times New Roman"/>
        </w:rPr>
      </w:pPr>
      <w:r w:rsidRPr="001B627B">
        <w:rPr>
          <w:rFonts w:ascii="Times New Roman" w:hAnsi="Times New Roman"/>
          <w:b/>
          <w:bCs/>
        </w:rPr>
        <w:t>об объемах отключени</w:t>
      </w:r>
      <w:r w:rsidR="0022207E" w:rsidRPr="001B627B">
        <w:rPr>
          <w:rFonts w:ascii="Times New Roman" w:hAnsi="Times New Roman"/>
          <w:b/>
          <w:bCs/>
        </w:rPr>
        <w:t>я</w:t>
      </w:r>
      <w:r w:rsidRPr="001B627B">
        <w:rPr>
          <w:rFonts w:ascii="Times New Roman" w:hAnsi="Times New Roman"/>
          <w:b/>
          <w:bCs/>
        </w:rPr>
        <w:t xml:space="preserve"> специальных линий связи серии 101, 102, 103, 104</w:t>
      </w:r>
      <w:r w:rsidRPr="001B627B">
        <w:rPr>
          <w:rFonts w:ascii="Times New Roman" w:hAnsi="Times New Roman"/>
          <w:b/>
          <w:bCs/>
        </w:rPr>
        <w:br/>
        <w:t>Донецкой Народной Республики</w:t>
      </w:r>
      <w:r w:rsidR="00CA35CD" w:rsidRPr="00CA35CD">
        <w:rPr>
          <w:rFonts w:ascii="Times New Roman" w:hAnsi="Times New Roman"/>
        </w:rPr>
        <w:t xml:space="preserve"> </w:t>
      </w:r>
      <w:r w:rsidRPr="001B627B">
        <w:rPr>
          <w:rFonts w:ascii="Times New Roman" w:hAnsi="Times New Roman"/>
          <w:b/>
          <w:bCs/>
        </w:rPr>
        <w:t xml:space="preserve">по состоянию </w:t>
      </w:r>
      <w:proofErr w:type="gramStart"/>
      <w:r w:rsidRPr="001B627B">
        <w:rPr>
          <w:rFonts w:ascii="Times New Roman" w:hAnsi="Times New Roman"/>
          <w:b/>
          <w:bCs/>
        </w:rPr>
        <w:t>на</w:t>
      </w:r>
      <w:proofErr w:type="gramEnd"/>
      <w:r w:rsidRPr="001B627B">
        <w:rPr>
          <w:rFonts w:ascii="Times New Roman" w:hAnsi="Times New Roman"/>
          <w:b/>
          <w:bCs/>
        </w:rPr>
        <w:t xml:space="preserve"> «_______» часов « </w:t>
      </w:r>
      <w:r w:rsidR="00B62448" w:rsidRPr="001B627B">
        <w:rPr>
          <w:rFonts w:ascii="Times New Roman" w:hAnsi="Times New Roman"/>
          <w:b/>
          <w:bCs/>
        </w:rPr>
        <w:t>___» «_________</w:t>
      </w:r>
      <w:r w:rsidRPr="001B627B">
        <w:rPr>
          <w:rFonts w:ascii="Times New Roman" w:hAnsi="Times New Roman"/>
          <w:b/>
          <w:bCs/>
        </w:rPr>
        <w:t xml:space="preserve">» </w:t>
      </w:r>
      <w:r w:rsidR="00B62448" w:rsidRPr="001B627B">
        <w:rPr>
          <w:rFonts w:ascii="Times New Roman" w:hAnsi="Times New Roman"/>
          <w:b/>
          <w:bCs/>
        </w:rPr>
        <w:t xml:space="preserve"> </w:t>
      </w:r>
      <w:r w:rsidRPr="001B627B">
        <w:rPr>
          <w:rFonts w:ascii="Times New Roman" w:hAnsi="Times New Roman"/>
          <w:b/>
          <w:bCs/>
        </w:rPr>
        <w:t>20</w:t>
      </w:r>
      <w:r w:rsidRPr="001B627B">
        <w:rPr>
          <w:rFonts w:ascii="Times New Roman" w:hAnsi="Times New Roman"/>
          <w:b/>
          <w:bCs/>
          <w:u w:val="single"/>
        </w:rPr>
        <w:t xml:space="preserve"> </w:t>
      </w:r>
      <w:r w:rsidR="00B62448" w:rsidRPr="001B627B">
        <w:rPr>
          <w:rFonts w:ascii="Times New Roman" w:hAnsi="Times New Roman"/>
          <w:b/>
          <w:bCs/>
          <w:u w:val="single"/>
        </w:rPr>
        <w:t>_</w:t>
      </w:r>
      <w:r w:rsidRPr="001B627B">
        <w:rPr>
          <w:rFonts w:ascii="Times New Roman" w:hAnsi="Times New Roman"/>
          <w:b/>
          <w:bCs/>
        </w:rPr>
        <w:t>года</w:t>
      </w:r>
    </w:p>
    <w:tbl>
      <w:tblPr>
        <w:tblStyle w:val="a3"/>
        <w:tblpPr w:leftFromText="180" w:rightFromText="180" w:vertAnchor="text" w:horzAnchor="page" w:tblpX="1751" w:tblpY="203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39"/>
        <w:gridCol w:w="708"/>
        <w:gridCol w:w="679"/>
        <w:gridCol w:w="850"/>
        <w:gridCol w:w="710"/>
        <w:gridCol w:w="85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B082C" w:rsidRPr="001B627B" w:rsidTr="003B082C">
        <w:tc>
          <w:tcPr>
            <w:tcW w:w="817" w:type="dxa"/>
            <w:vMerge w:val="restart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 xml:space="preserve">№ </w:t>
            </w:r>
            <w:proofErr w:type="gramStart"/>
            <w:r w:rsidRPr="001B627B">
              <w:rPr>
                <w:rFonts w:ascii="Times New Roman" w:hAnsi="Times New Roman"/>
              </w:rPr>
              <w:t>п</w:t>
            </w:r>
            <w:proofErr w:type="gramEnd"/>
            <w:r w:rsidRPr="001B627B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Город, район</w:t>
            </w:r>
          </w:p>
        </w:tc>
        <w:tc>
          <w:tcPr>
            <w:tcW w:w="2976" w:type="dxa"/>
            <w:gridSpan w:val="4"/>
            <w:vAlign w:val="center"/>
          </w:tcPr>
          <w:p w:rsidR="003B082C" w:rsidRPr="001B627B" w:rsidRDefault="00DB04F5" w:rsidP="00DB04F5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Специальная л</w:t>
            </w:r>
            <w:r w:rsidR="003B082C" w:rsidRPr="001B627B">
              <w:rPr>
                <w:rFonts w:ascii="Times New Roman" w:hAnsi="Times New Roman"/>
              </w:rPr>
              <w:t>иния связи 101</w:t>
            </w:r>
          </w:p>
        </w:tc>
        <w:tc>
          <w:tcPr>
            <w:tcW w:w="2978" w:type="dxa"/>
            <w:gridSpan w:val="4"/>
            <w:vAlign w:val="center"/>
          </w:tcPr>
          <w:p w:rsidR="003B082C" w:rsidRPr="001B627B" w:rsidRDefault="00DB04F5" w:rsidP="003B082C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 xml:space="preserve">Специальная линия связи </w:t>
            </w:r>
            <w:r w:rsidR="003B082C" w:rsidRPr="001B627B">
              <w:rPr>
                <w:rFonts w:ascii="Times New Roman" w:hAnsi="Times New Roman"/>
              </w:rPr>
              <w:t>102</w:t>
            </w:r>
          </w:p>
        </w:tc>
        <w:tc>
          <w:tcPr>
            <w:tcW w:w="2835" w:type="dxa"/>
            <w:gridSpan w:val="4"/>
            <w:vAlign w:val="center"/>
          </w:tcPr>
          <w:p w:rsidR="003B082C" w:rsidRPr="001B627B" w:rsidRDefault="00DB04F5" w:rsidP="003B082C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 xml:space="preserve">Специальная линия связи </w:t>
            </w:r>
            <w:r w:rsidR="003B082C" w:rsidRPr="001B627B">
              <w:rPr>
                <w:rFonts w:ascii="Times New Roman" w:hAnsi="Times New Roman"/>
              </w:rPr>
              <w:t>103</w:t>
            </w:r>
          </w:p>
        </w:tc>
        <w:tc>
          <w:tcPr>
            <w:tcW w:w="2835" w:type="dxa"/>
            <w:gridSpan w:val="4"/>
            <w:vAlign w:val="center"/>
          </w:tcPr>
          <w:p w:rsidR="003B082C" w:rsidRPr="001B627B" w:rsidRDefault="00DB04F5" w:rsidP="003B082C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 xml:space="preserve">Специальная линия связи </w:t>
            </w:r>
            <w:r w:rsidR="003B082C" w:rsidRPr="001B627B">
              <w:rPr>
                <w:rFonts w:ascii="Times New Roman" w:hAnsi="Times New Roman"/>
              </w:rPr>
              <w:t>104</w:t>
            </w:r>
          </w:p>
        </w:tc>
      </w:tr>
      <w:tr w:rsidR="003B082C" w:rsidRPr="001B627B" w:rsidTr="003B082C">
        <w:trPr>
          <w:cantSplit/>
          <w:trHeight w:val="2253"/>
        </w:trPr>
        <w:tc>
          <w:tcPr>
            <w:tcW w:w="817" w:type="dxa"/>
            <w:vMerge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Количество линий</w:t>
            </w:r>
          </w:p>
        </w:tc>
        <w:tc>
          <w:tcPr>
            <w:tcW w:w="708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Из них исправно</w:t>
            </w:r>
          </w:p>
        </w:tc>
        <w:tc>
          <w:tcPr>
            <w:tcW w:w="67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Время отключения</w:t>
            </w:r>
          </w:p>
        </w:tc>
        <w:tc>
          <w:tcPr>
            <w:tcW w:w="850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Предположительное время подключения</w:t>
            </w:r>
          </w:p>
        </w:tc>
        <w:tc>
          <w:tcPr>
            <w:tcW w:w="710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Количество линий</w:t>
            </w:r>
          </w:p>
        </w:tc>
        <w:tc>
          <w:tcPr>
            <w:tcW w:w="851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Из них исправно</w:t>
            </w:r>
          </w:p>
        </w:tc>
        <w:tc>
          <w:tcPr>
            <w:tcW w:w="708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Время отключения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Предположительное время подключения</w:t>
            </w:r>
          </w:p>
        </w:tc>
        <w:tc>
          <w:tcPr>
            <w:tcW w:w="708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Количество линий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Из них исправно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Время отключения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Предположительное время подключения</w:t>
            </w:r>
          </w:p>
        </w:tc>
        <w:tc>
          <w:tcPr>
            <w:tcW w:w="708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Количество линий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Из них исправно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Время отключения</w:t>
            </w:r>
          </w:p>
        </w:tc>
        <w:tc>
          <w:tcPr>
            <w:tcW w:w="709" w:type="dxa"/>
            <w:textDirection w:val="btLr"/>
            <w:vAlign w:val="center"/>
          </w:tcPr>
          <w:p w:rsidR="003B082C" w:rsidRPr="001B627B" w:rsidRDefault="003B082C" w:rsidP="003B082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Предположительное время подключения</w:t>
            </w:r>
          </w:p>
        </w:tc>
      </w:tr>
      <w:tr w:rsidR="003B082C" w:rsidRPr="001B627B" w:rsidTr="003B082C">
        <w:tc>
          <w:tcPr>
            <w:tcW w:w="817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082C" w:rsidRPr="001B627B" w:rsidTr="003B082C">
        <w:tc>
          <w:tcPr>
            <w:tcW w:w="817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082C" w:rsidRPr="001B627B" w:rsidTr="00183F55">
        <w:tc>
          <w:tcPr>
            <w:tcW w:w="2943" w:type="dxa"/>
            <w:gridSpan w:val="2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  <w:r w:rsidRPr="001B627B">
              <w:rPr>
                <w:rFonts w:ascii="Times New Roman" w:hAnsi="Times New Roman"/>
              </w:rPr>
              <w:t>Итого</w:t>
            </w:r>
          </w:p>
        </w:tc>
        <w:tc>
          <w:tcPr>
            <w:tcW w:w="73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B082C" w:rsidRPr="001B627B" w:rsidRDefault="003B082C" w:rsidP="003B08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49A2" w:rsidRPr="001B627B" w:rsidRDefault="00F049A2" w:rsidP="00521184">
      <w:pPr>
        <w:spacing w:after="0"/>
        <w:rPr>
          <w:rFonts w:ascii="Times New Roman" w:hAnsi="Times New Roman"/>
        </w:rPr>
      </w:pPr>
    </w:p>
    <w:p w:rsidR="003B082C" w:rsidRPr="001B627B" w:rsidRDefault="003B082C" w:rsidP="00521184">
      <w:pPr>
        <w:spacing w:after="0"/>
        <w:rPr>
          <w:rFonts w:ascii="Times New Roman" w:hAnsi="Times New Roman"/>
        </w:rPr>
      </w:pPr>
    </w:p>
    <w:p w:rsidR="00805A7E" w:rsidRDefault="00805A7E" w:rsidP="00521184">
      <w:pPr>
        <w:spacing w:after="0"/>
        <w:rPr>
          <w:rFonts w:ascii="Times New Roman" w:hAnsi="Times New Roman"/>
        </w:rPr>
      </w:pPr>
    </w:p>
    <w:p w:rsidR="003B082C" w:rsidRPr="001B627B" w:rsidRDefault="00805A7E" w:rsidP="005211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Уполномоченное должностное лицо _____________________________________________________________</w:t>
      </w:r>
    </w:p>
    <w:sectPr w:rsidR="003B082C" w:rsidRPr="001B627B" w:rsidSect="00AD2B16">
      <w:pgSz w:w="16838" w:h="11906" w:orient="landscape"/>
      <w:pgMar w:top="1134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5" w:hanging="65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9889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454" w:hanging="180"/>
      </w:pPr>
    </w:lvl>
    <w:lvl w:ilvl="3">
      <w:numFmt w:val="bullet"/>
      <w:lvlText w:val="•"/>
      <w:lvlJc w:val="left"/>
      <w:pPr>
        <w:ind w:left="14808" w:hanging="180"/>
      </w:pPr>
    </w:lvl>
    <w:lvl w:ilvl="4">
      <w:numFmt w:val="bullet"/>
      <w:lvlText w:val="•"/>
      <w:lvlJc w:val="left"/>
      <w:pPr>
        <w:ind w:left="14162" w:hanging="180"/>
      </w:pPr>
    </w:lvl>
    <w:lvl w:ilvl="5">
      <w:numFmt w:val="bullet"/>
      <w:lvlText w:val="•"/>
      <w:lvlJc w:val="left"/>
      <w:pPr>
        <w:ind w:left="13516" w:hanging="180"/>
      </w:pPr>
    </w:lvl>
    <w:lvl w:ilvl="6">
      <w:numFmt w:val="bullet"/>
      <w:lvlText w:val="•"/>
      <w:lvlJc w:val="left"/>
      <w:pPr>
        <w:ind w:left="12870" w:hanging="180"/>
      </w:pPr>
    </w:lvl>
    <w:lvl w:ilvl="7">
      <w:numFmt w:val="bullet"/>
      <w:lvlText w:val="•"/>
      <w:lvlJc w:val="left"/>
      <w:pPr>
        <w:ind w:left="12224" w:hanging="180"/>
      </w:pPr>
    </w:lvl>
    <w:lvl w:ilvl="8">
      <w:numFmt w:val="bullet"/>
      <w:lvlText w:val="•"/>
      <w:lvlJc w:val="left"/>
      <w:pPr>
        <w:ind w:left="11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80"/>
    <w:rsid w:val="00052550"/>
    <w:rsid w:val="000E0542"/>
    <w:rsid w:val="001B627B"/>
    <w:rsid w:val="0022207E"/>
    <w:rsid w:val="003424F7"/>
    <w:rsid w:val="003B082C"/>
    <w:rsid w:val="003E033E"/>
    <w:rsid w:val="00487B28"/>
    <w:rsid w:val="00521184"/>
    <w:rsid w:val="005452FD"/>
    <w:rsid w:val="005726AA"/>
    <w:rsid w:val="006512C8"/>
    <w:rsid w:val="006819E7"/>
    <w:rsid w:val="00693D79"/>
    <w:rsid w:val="00805A7E"/>
    <w:rsid w:val="008E56AA"/>
    <w:rsid w:val="00945B46"/>
    <w:rsid w:val="00997101"/>
    <w:rsid w:val="009B0CF4"/>
    <w:rsid w:val="00A80260"/>
    <w:rsid w:val="00A95219"/>
    <w:rsid w:val="00AD2B16"/>
    <w:rsid w:val="00B3661C"/>
    <w:rsid w:val="00B62448"/>
    <w:rsid w:val="00B80372"/>
    <w:rsid w:val="00BF4095"/>
    <w:rsid w:val="00C73680"/>
    <w:rsid w:val="00C86CC2"/>
    <w:rsid w:val="00CA35CD"/>
    <w:rsid w:val="00D103BE"/>
    <w:rsid w:val="00DB04F5"/>
    <w:rsid w:val="00E46D0F"/>
    <w:rsid w:val="00E808F8"/>
    <w:rsid w:val="00F042FC"/>
    <w:rsid w:val="00F049A2"/>
    <w:rsid w:val="00F13CC1"/>
    <w:rsid w:val="00F260F2"/>
    <w:rsid w:val="00F776B2"/>
    <w:rsid w:val="00F8533F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A3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9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35CD"/>
    <w:rPr>
      <w:rFonts w:ascii="Times New Roman" w:eastAsia="Times New Roman" w:hAnsi="Times New Roman" w:cs="Times New Roman"/>
      <w:b/>
      <w:sz w:val="1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A3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9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35CD"/>
    <w:rPr>
      <w:rFonts w:ascii="Times New Roman" w:eastAsia="Times New Roman" w:hAnsi="Times New Roman" w:cs="Times New Roman"/>
      <w:b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NotebookShtab</dc:creator>
  <cp:lastModifiedBy>piletskij</cp:lastModifiedBy>
  <cp:revision>7</cp:revision>
  <cp:lastPrinted>2017-11-30T10:30:00Z</cp:lastPrinted>
  <dcterms:created xsi:type="dcterms:W3CDTF">2017-11-13T05:46:00Z</dcterms:created>
  <dcterms:modified xsi:type="dcterms:W3CDTF">2017-11-30T10:30:00Z</dcterms:modified>
</cp:coreProperties>
</file>