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FD" w:rsidRDefault="00885224" w:rsidP="00885224">
      <w:pPr>
        <w:rPr>
          <w:caps/>
          <w:sz w:val="28"/>
          <w:szCs w:val="28"/>
        </w:rPr>
      </w:pPr>
      <w:r w:rsidRPr="00BA02EF">
        <w:rPr>
          <w:caps/>
          <w:sz w:val="28"/>
          <w:szCs w:val="28"/>
        </w:rPr>
        <w:t xml:space="preserve">                                                                              </w:t>
      </w:r>
      <w:r>
        <w:rPr>
          <w:caps/>
          <w:sz w:val="28"/>
          <w:szCs w:val="28"/>
        </w:rPr>
        <w:t xml:space="preserve">                        </w:t>
      </w:r>
      <w:r w:rsidRPr="00BA02EF">
        <w:rPr>
          <w:caps/>
          <w:sz w:val="28"/>
          <w:szCs w:val="28"/>
        </w:rPr>
        <w:t xml:space="preserve">  </w:t>
      </w:r>
      <w:r w:rsidRPr="00BA02EF">
        <w:rPr>
          <w:sz w:val="28"/>
          <w:szCs w:val="28"/>
        </w:rPr>
        <w:t>Приложение №</w:t>
      </w:r>
      <w:r w:rsidRPr="00BA02EF">
        <w:rPr>
          <w:caps/>
          <w:sz w:val="28"/>
          <w:szCs w:val="28"/>
        </w:rPr>
        <w:t xml:space="preserve"> 2 </w:t>
      </w:r>
    </w:p>
    <w:p w:rsidR="00885224" w:rsidRPr="00BA02EF" w:rsidRDefault="00885224" w:rsidP="00885224">
      <w:pPr>
        <w:rPr>
          <w:caps/>
          <w:sz w:val="28"/>
          <w:szCs w:val="28"/>
        </w:rPr>
      </w:pPr>
      <w:r w:rsidRPr="00BA02EF">
        <w:rPr>
          <w:caps/>
          <w:sz w:val="28"/>
          <w:szCs w:val="28"/>
        </w:rPr>
        <w:t xml:space="preserve"> </w:t>
      </w:r>
    </w:p>
    <w:p w:rsidR="00885224" w:rsidRPr="00BA02EF" w:rsidRDefault="00885224" w:rsidP="00885224">
      <w:pPr>
        <w:ind w:firstLine="688"/>
        <w:rPr>
          <w:caps/>
          <w:sz w:val="28"/>
          <w:szCs w:val="28"/>
        </w:rPr>
      </w:pPr>
      <w:r w:rsidRPr="00BA02EF">
        <w:rPr>
          <w:caps/>
          <w:sz w:val="28"/>
          <w:szCs w:val="28"/>
        </w:rPr>
        <w:t xml:space="preserve">                                                     </w:t>
      </w:r>
      <w:r>
        <w:rPr>
          <w:caps/>
          <w:sz w:val="28"/>
          <w:szCs w:val="28"/>
        </w:rPr>
        <w:t xml:space="preserve">                   </w:t>
      </w:r>
      <w:r w:rsidRPr="00BA02EF">
        <w:rPr>
          <w:caps/>
          <w:sz w:val="28"/>
          <w:szCs w:val="28"/>
        </w:rPr>
        <w:t xml:space="preserve"> Утверждено:</w:t>
      </w:r>
    </w:p>
    <w:p w:rsidR="00885224" w:rsidRDefault="00885224" w:rsidP="00885224">
      <w:pPr>
        <w:tabs>
          <w:tab w:val="left" w:pos="709"/>
        </w:tabs>
        <w:ind w:firstLine="688"/>
        <w:jc w:val="both"/>
        <w:rPr>
          <w:sz w:val="28"/>
          <w:szCs w:val="28"/>
        </w:rPr>
      </w:pPr>
      <w:r w:rsidRPr="00BA02EF">
        <w:rPr>
          <w:caps/>
          <w:sz w:val="28"/>
          <w:szCs w:val="28"/>
        </w:rPr>
        <w:t xml:space="preserve">                                    </w:t>
      </w:r>
      <w:r>
        <w:rPr>
          <w:caps/>
          <w:sz w:val="28"/>
          <w:szCs w:val="28"/>
        </w:rPr>
        <w:t xml:space="preserve">                     </w:t>
      </w:r>
      <w:r w:rsidRPr="00BA02EF">
        <w:rPr>
          <w:caps/>
          <w:sz w:val="28"/>
          <w:szCs w:val="28"/>
        </w:rPr>
        <w:t>Р</w:t>
      </w:r>
      <w:r w:rsidRPr="00BA02EF">
        <w:rPr>
          <w:sz w:val="28"/>
          <w:szCs w:val="28"/>
        </w:rPr>
        <w:t xml:space="preserve">аспоряжением  главы </w:t>
      </w:r>
    </w:p>
    <w:p w:rsidR="00DF51FD" w:rsidRDefault="00885224" w:rsidP="00885224">
      <w:pPr>
        <w:tabs>
          <w:tab w:val="left" w:pos="709"/>
        </w:tabs>
        <w:ind w:firstLine="6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BA02EF">
        <w:rPr>
          <w:sz w:val="28"/>
          <w:szCs w:val="28"/>
        </w:rPr>
        <w:t xml:space="preserve"> администрации   города Амвросиевка</w:t>
      </w:r>
      <w:r w:rsidRPr="00BA02EF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                                   </w:t>
      </w:r>
    </w:p>
    <w:p w:rsidR="00885224" w:rsidRPr="00BA02EF" w:rsidRDefault="00DF51FD" w:rsidP="00885224">
      <w:pPr>
        <w:tabs>
          <w:tab w:val="left" w:pos="709"/>
        </w:tabs>
        <w:ind w:firstLine="68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5224">
        <w:rPr>
          <w:sz w:val="28"/>
          <w:szCs w:val="28"/>
        </w:rPr>
        <w:t>от  1</w:t>
      </w:r>
      <w:r>
        <w:rPr>
          <w:sz w:val="28"/>
          <w:szCs w:val="28"/>
        </w:rPr>
        <w:t>2</w:t>
      </w:r>
      <w:r w:rsidR="00885224">
        <w:rPr>
          <w:sz w:val="28"/>
          <w:szCs w:val="28"/>
        </w:rPr>
        <w:t>.12.2017 г. № 374</w:t>
      </w:r>
    </w:p>
    <w:p w:rsidR="00885224" w:rsidRDefault="00885224" w:rsidP="00885224">
      <w:pPr>
        <w:rPr>
          <w:sz w:val="28"/>
          <w:szCs w:val="28"/>
        </w:rPr>
      </w:pPr>
      <w:r w:rsidRPr="00BA02EF">
        <w:rPr>
          <w:sz w:val="28"/>
          <w:szCs w:val="28"/>
        </w:rPr>
        <w:t xml:space="preserve">                                     </w:t>
      </w:r>
    </w:p>
    <w:p w:rsidR="00DF51FD" w:rsidRPr="00BA02EF" w:rsidRDefault="00DF51FD" w:rsidP="00885224">
      <w:pPr>
        <w:rPr>
          <w:sz w:val="28"/>
          <w:szCs w:val="28"/>
        </w:rPr>
      </w:pPr>
    </w:p>
    <w:p w:rsidR="00885224" w:rsidRPr="00BA02EF" w:rsidRDefault="00885224" w:rsidP="00885224">
      <w:pPr>
        <w:pStyle w:val="1"/>
        <w:numPr>
          <w:ilvl w:val="0"/>
          <w:numId w:val="0"/>
        </w:numPr>
        <w:ind w:left="688"/>
      </w:pPr>
      <w:r w:rsidRPr="00BA02EF">
        <w:t>ВРЕМЕННАЯ  МЕТОДИКА</w:t>
      </w:r>
    </w:p>
    <w:p w:rsidR="00885224" w:rsidRPr="00BA02EF" w:rsidRDefault="00885224" w:rsidP="00885224">
      <w:pPr>
        <w:ind w:firstLine="688"/>
        <w:jc w:val="center"/>
        <w:rPr>
          <w:sz w:val="28"/>
          <w:szCs w:val="28"/>
        </w:rPr>
      </w:pPr>
      <w:r w:rsidRPr="00BA02EF">
        <w:rPr>
          <w:sz w:val="28"/>
          <w:szCs w:val="28"/>
        </w:rPr>
        <w:t>расчета и порядок использования арендной платы за пользование</w:t>
      </w:r>
    </w:p>
    <w:p w:rsidR="00885224" w:rsidRPr="00BA02EF" w:rsidRDefault="00885224" w:rsidP="00885224">
      <w:pPr>
        <w:ind w:firstLine="688"/>
        <w:jc w:val="center"/>
        <w:rPr>
          <w:sz w:val="28"/>
          <w:szCs w:val="28"/>
        </w:rPr>
      </w:pPr>
      <w:r w:rsidRPr="00BA02EF">
        <w:rPr>
          <w:sz w:val="28"/>
          <w:szCs w:val="28"/>
        </w:rPr>
        <w:t>имуществом муниципальной собственности</w:t>
      </w:r>
      <w:r>
        <w:rPr>
          <w:sz w:val="28"/>
          <w:szCs w:val="28"/>
        </w:rPr>
        <w:t xml:space="preserve"> </w:t>
      </w:r>
    </w:p>
    <w:p w:rsidR="00885224" w:rsidRDefault="00885224" w:rsidP="00885224">
      <w:pPr>
        <w:rPr>
          <w:sz w:val="28"/>
          <w:szCs w:val="28"/>
        </w:rPr>
      </w:pPr>
    </w:p>
    <w:p w:rsidR="00DF51FD" w:rsidRPr="00BA02EF" w:rsidRDefault="00DF51FD" w:rsidP="00885224">
      <w:pPr>
        <w:rPr>
          <w:sz w:val="28"/>
          <w:szCs w:val="28"/>
        </w:rPr>
      </w:pPr>
    </w:p>
    <w:p w:rsidR="00885224" w:rsidRPr="00BA02EF" w:rsidRDefault="00885224" w:rsidP="00885224">
      <w:pPr>
        <w:ind w:firstLine="688"/>
        <w:jc w:val="both"/>
        <w:rPr>
          <w:sz w:val="28"/>
          <w:szCs w:val="28"/>
        </w:rPr>
      </w:pPr>
      <w:r w:rsidRPr="00BA02EF">
        <w:rPr>
          <w:sz w:val="28"/>
          <w:szCs w:val="28"/>
        </w:rPr>
        <w:t xml:space="preserve">1. Временная методика расчета и порядок использования арендной платы за пользование имуществом муниципальной  собственности  города Амвросиевка (далее – Методика) разработана для применения на территории города Амвросиевка на период до принятия соответствующего законодательства Донецкой Народной Республики и действует до утверждения соответствующей методики  сформированным в установленном порядке  органом местного самоуправления. </w:t>
      </w:r>
    </w:p>
    <w:p w:rsidR="00885224" w:rsidRPr="00BA02EF" w:rsidRDefault="00885224" w:rsidP="00885224">
      <w:pPr>
        <w:ind w:firstLine="688"/>
        <w:jc w:val="both"/>
        <w:rPr>
          <w:sz w:val="28"/>
          <w:szCs w:val="28"/>
        </w:rPr>
      </w:pPr>
      <w:r w:rsidRPr="00BA02EF">
        <w:rPr>
          <w:sz w:val="28"/>
          <w:szCs w:val="28"/>
        </w:rPr>
        <w:t>Целью настоящей Методики является обеспечение функционирования механизма взимания и использования платы за аренду целостных имущественных комплексов муниципальной  собственности  города Амвросиевка, их структурных подразделений (филиалов, цехов, участков) и недвижимого имущества (зданий, сооружений, помещений), другого отдельного индивидуально определенного имущества (машин, оборудования, сетей вод</w:t>
      </w:r>
      <w:proofErr w:type="gramStart"/>
      <w:r w:rsidRPr="00BA02EF">
        <w:rPr>
          <w:sz w:val="28"/>
          <w:szCs w:val="28"/>
        </w:rPr>
        <w:t>о-</w:t>
      </w:r>
      <w:proofErr w:type="gramEnd"/>
      <w:r w:rsidRPr="00BA02EF">
        <w:rPr>
          <w:sz w:val="28"/>
          <w:szCs w:val="28"/>
        </w:rPr>
        <w:t>, газо-, электроснабжения, сооружений и оборудования на них, других учетных единиц основных средств, а также имущества, что не вошло в уставные фонды хозяйственных обществ, созданных в процессе приватизации (</w:t>
      </w:r>
      <w:proofErr w:type="spellStart"/>
      <w:r w:rsidRPr="00BA02EF">
        <w:rPr>
          <w:sz w:val="28"/>
          <w:szCs w:val="28"/>
        </w:rPr>
        <w:t>корпоратизации</w:t>
      </w:r>
      <w:proofErr w:type="spellEnd"/>
      <w:r w:rsidRPr="00BA02EF">
        <w:rPr>
          <w:sz w:val="28"/>
          <w:szCs w:val="28"/>
        </w:rPr>
        <w:t>).</w:t>
      </w:r>
    </w:p>
    <w:p w:rsidR="00885224" w:rsidRPr="00BA02EF" w:rsidRDefault="00885224" w:rsidP="00885224">
      <w:pPr>
        <w:ind w:firstLine="688"/>
        <w:jc w:val="both"/>
        <w:rPr>
          <w:sz w:val="28"/>
          <w:szCs w:val="28"/>
        </w:rPr>
      </w:pPr>
    </w:p>
    <w:p w:rsidR="00885224" w:rsidRPr="00BA02EF" w:rsidRDefault="00885224" w:rsidP="00885224">
      <w:pPr>
        <w:ind w:firstLine="688"/>
        <w:jc w:val="both"/>
        <w:rPr>
          <w:sz w:val="28"/>
          <w:szCs w:val="28"/>
        </w:rPr>
      </w:pPr>
      <w:r w:rsidRPr="00BA02EF">
        <w:rPr>
          <w:sz w:val="28"/>
          <w:szCs w:val="28"/>
        </w:rPr>
        <w:t>2. Методика определяет механизм начисления арендной платы за пользование имуществом, относящимся к муниципальной  собственности  города  Амвросиевки.</w:t>
      </w:r>
    </w:p>
    <w:p w:rsidR="00885224" w:rsidRPr="00BA02EF" w:rsidRDefault="00885224" w:rsidP="00885224">
      <w:pPr>
        <w:ind w:firstLine="688"/>
        <w:jc w:val="both"/>
        <w:rPr>
          <w:sz w:val="28"/>
          <w:szCs w:val="28"/>
        </w:rPr>
      </w:pPr>
    </w:p>
    <w:p w:rsidR="00885224" w:rsidRPr="00BA02EF" w:rsidRDefault="00885224" w:rsidP="00885224">
      <w:pPr>
        <w:ind w:firstLine="688"/>
        <w:jc w:val="both"/>
        <w:rPr>
          <w:sz w:val="28"/>
          <w:szCs w:val="28"/>
        </w:rPr>
      </w:pPr>
      <w:r w:rsidRPr="00BA02EF">
        <w:rPr>
          <w:sz w:val="28"/>
          <w:szCs w:val="28"/>
        </w:rPr>
        <w:t>3. Арендная плата является платежом, который вносит Арендатор Арендодателю независимо от результатов своей хозяйственной деятельности.</w:t>
      </w:r>
    </w:p>
    <w:p w:rsidR="00885224" w:rsidRPr="00BA02EF" w:rsidRDefault="00885224" w:rsidP="00885224">
      <w:pPr>
        <w:ind w:firstLine="688"/>
        <w:jc w:val="both"/>
        <w:rPr>
          <w:sz w:val="28"/>
          <w:szCs w:val="28"/>
        </w:rPr>
      </w:pPr>
    </w:p>
    <w:p w:rsidR="00885224" w:rsidRPr="00BA02EF" w:rsidRDefault="00885224" w:rsidP="00885224">
      <w:pPr>
        <w:ind w:firstLine="688"/>
        <w:jc w:val="both"/>
        <w:rPr>
          <w:sz w:val="28"/>
          <w:szCs w:val="28"/>
        </w:rPr>
      </w:pPr>
      <w:r w:rsidRPr="00BA02EF">
        <w:rPr>
          <w:sz w:val="28"/>
          <w:szCs w:val="28"/>
        </w:rPr>
        <w:t>4. Размер арендной платы устанавливается договором аренды между Арендодателем и Арендатором.</w:t>
      </w:r>
    </w:p>
    <w:p w:rsidR="00885224" w:rsidRPr="00BA02EF" w:rsidRDefault="00885224" w:rsidP="00885224">
      <w:pPr>
        <w:ind w:firstLine="688"/>
        <w:jc w:val="both"/>
        <w:rPr>
          <w:sz w:val="28"/>
          <w:szCs w:val="28"/>
        </w:rPr>
      </w:pPr>
    </w:p>
    <w:p w:rsidR="00885224" w:rsidRPr="00BA02EF" w:rsidRDefault="00885224" w:rsidP="00885224">
      <w:pPr>
        <w:ind w:firstLine="688"/>
        <w:jc w:val="both"/>
        <w:rPr>
          <w:sz w:val="28"/>
          <w:szCs w:val="28"/>
        </w:rPr>
      </w:pPr>
      <w:r w:rsidRPr="00BA02EF">
        <w:rPr>
          <w:sz w:val="28"/>
          <w:szCs w:val="28"/>
        </w:rPr>
        <w:t>5. Арендная плата в соответствии с Методикой рассчитывается в такой последовательности:</w:t>
      </w:r>
    </w:p>
    <w:p w:rsidR="00885224" w:rsidRPr="00BA02EF" w:rsidRDefault="00885224" w:rsidP="00885224">
      <w:pPr>
        <w:pStyle w:val="a3"/>
        <w:spacing w:after="0"/>
        <w:ind w:left="0" w:firstLine="688"/>
        <w:jc w:val="both"/>
        <w:rPr>
          <w:sz w:val="28"/>
          <w:szCs w:val="28"/>
        </w:rPr>
      </w:pPr>
      <w:r w:rsidRPr="00BA02EF">
        <w:rPr>
          <w:sz w:val="28"/>
          <w:szCs w:val="28"/>
        </w:rPr>
        <w:t>- определяется размер годовой арендной платы;</w:t>
      </w:r>
    </w:p>
    <w:p w:rsidR="00885224" w:rsidRPr="00BA02EF" w:rsidRDefault="00885224" w:rsidP="00885224">
      <w:pPr>
        <w:pStyle w:val="a3"/>
        <w:spacing w:after="0"/>
        <w:ind w:left="0" w:firstLine="688"/>
        <w:jc w:val="both"/>
        <w:rPr>
          <w:sz w:val="28"/>
          <w:szCs w:val="28"/>
        </w:rPr>
      </w:pPr>
      <w:r w:rsidRPr="00BA02EF">
        <w:rPr>
          <w:sz w:val="28"/>
          <w:szCs w:val="28"/>
        </w:rPr>
        <w:lastRenderedPageBreak/>
        <w:t>- на основании размера годовой арендной платы устанавливается размер арендной платы за базовый месяц расчета арендной платы – последний месяц, за который определен индекс инфляции, который фиксируется в договоре аренды. С учетом размера аренной платы за базовый месяц аренды рассчитывается  размер арендной платы за первый и последующие месяцы аренды.</w:t>
      </w:r>
    </w:p>
    <w:p w:rsidR="00885224" w:rsidRPr="00BA02EF" w:rsidRDefault="00885224" w:rsidP="00885224">
      <w:pPr>
        <w:ind w:firstLine="688"/>
        <w:jc w:val="both"/>
        <w:rPr>
          <w:sz w:val="28"/>
          <w:szCs w:val="28"/>
        </w:rPr>
      </w:pPr>
    </w:p>
    <w:p w:rsidR="00885224" w:rsidRPr="00BA02EF" w:rsidRDefault="00885224" w:rsidP="00885224">
      <w:pPr>
        <w:ind w:firstLine="688"/>
        <w:jc w:val="both"/>
        <w:rPr>
          <w:sz w:val="28"/>
          <w:szCs w:val="28"/>
        </w:rPr>
      </w:pPr>
      <w:r w:rsidRPr="00BA02EF">
        <w:rPr>
          <w:sz w:val="28"/>
          <w:szCs w:val="28"/>
        </w:rPr>
        <w:t>6. В случае, когда срок аренды менее или более одних суток (или одного месяца), то на основании размера месячной арендной платы рассчитывается суточная, а в случае необходимости, на основании размера суточной арендной платы рассчитывается почасовая арендная плата.</w:t>
      </w:r>
    </w:p>
    <w:p w:rsidR="00885224" w:rsidRDefault="00885224" w:rsidP="00885224">
      <w:pPr>
        <w:pStyle w:val="31"/>
        <w:ind w:firstLine="688"/>
      </w:pPr>
    </w:p>
    <w:p w:rsidR="00885224" w:rsidRPr="00BA02EF" w:rsidRDefault="00885224" w:rsidP="00885224">
      <w:pPr>
        <w:pStyle w:val="31"/>
        <w:ind w:firstLine="688"/>
      </w:pPr>
      <w:r w:rsidRPr="00BA02EF">
        <w:t>7. Размер годовой арендной платы за целостные имущественные комплексы определяется по формуле:</w:t>
      </w:r>
    </w:p>
    <w:p w:rsidR="00885224" w:rsidRPr="00BA02EF" w:rsidRDefault="00885224" w:rsidP="00885224">
      <w:pPr>
        <w:ind w:firstLine="688"/>
        <w:jc w:val="both"/>
        <w:rPr>
          <w:sz w:val="28"/>
          <w:szCs w:val="28"/>
        </w:rPr>
      </w:pPr>
      <w:r w:rsidRPr="00BA02EF">
        <w:rPr>
          <w:sz w:val="28"/>
          <w:szCs w:val="28"/>
        </w:rPr>
        <w:t xml:space="preserve">                       </w:t>
      </w:r>
      <w:proofErr w:type="spellStart"/>
      <w:r w:rsidRPr="00BA02EF">
        <w:rPr>
          <w:sz w:val="28"/>
          <w:szCs w:val="28"/>
        </w:rPr>
        <w:t>Опл</w:t>
      </w:r>
      <w:proofErr w:type="spellEnd"/>
      <w:r w:rsidRPr="00BA02EF">
        <w:rPr>
          <w:sz w:val="28"/>
          <w:szCs w:val="28"/>
        </w:rPr>
        <w:t xml:space="preserve"> = Во х </w:t>
      </w:r>
      <w:proofErr w:type="spellStart"/>
      <w:r w:rsidRPr="00BA02EF">
        <w:rPr>
          <w:sz w:val="28"/>
          <w:szCs w:val="28"/>
        </w:rPr>
        <w:t>Сор</w:t>
      </w:r>
      <w:proofErr w:type="gramStart"/>
      <w:r w:rsidRPr="00BA02EF">
        <w:rPr>
          <w:sz w:val="28"/>
          <w:szCs w:val="28"/>
        </w:rPr>
        <w:t>.ц</w:t>
      </w:r>
      <w:proofErr w:type="spellEnd"/>
      <w:proofErr w:type="gramEnd"/>
      <w:r w:rsidRPr="00BA02EF">
        <w:rPr>
          <w:sz w:val="28"/>
          <w:szCs w:val="28"/>
        </w:rPr>
        <w:t>,</w:t>
      </w:r>
    </w:p>
    <w:p w:rsidR="00885224" w:rsidRPr="00BA02EF" w:rsidRDefault="00885224" w:rsidP="00885224">
      <w:pPr>
        <w:pStyle w:val="a3"/>
        <w:ind w:left="0" w:firstLine="688"/>
        <w:jc w:val="both"/>
        <w:rPr>
          <w:sz w:val="28"/>
          <w:szCs w:val="28"/>
        </w:rPr>
      </w:pPr>
      <w:r w:rsidRPr="00BA02EF">
        <w:rPr>
          <w:sz w:val="28"/>
          <w:szCs w:val="28"/>
        </w:rPr>
        <w:t xml:space="preserve"> где Опл – размер годовой арендной платы</w:t>
      </w:r>
    </w:p>
    <w:p w:rsidR="00885224" w:rsidRPr="00BA02EF" w:rsidRDefault="00885224" w:rsidP="00885224">
      <w:pPr>
        <w:pStyle w:val="31"/>
        <w:ind w:firstLine="688"/>
      </w:pPr>
      <w:r w:rsidRPr="00BA02EF">
        <w:t xml:space="preserve"> </w:t>
      </w:r>
      <w:proofErr w:type="gramStart"/>
      <w:r w:rsidRPr="00BA02EF">
        <w:t>Во</w:t>
      </w:r>
      <w:proofErr w:type="gramEnd"/>
      <w:r w:rsidRPr="00BA02EF">
        <w:t xml:space="preserve"> – стоимость объекта оценки, определенная ранее экспертным путем, или  его балансовая  стоимость.</w:t>
      </w:r>
    </w:p>
    <w:p w:rsidR="00885224" w:rsidRPr="00BA02EF" w:rsidRDefault="00885224" w:rsidP="00885224">
      <w:pPr>
        <w:pStyle w:val="31"/>
        <w:ind w:firstLine="688"/>
        <w:rPr>
          <w:color w:val="9BBB59"/>
        </w:rPr>
      </w:pPr>
      <w:r w:rsidRPr="00BA02EF">
        <w:t xml:space="preserve"> </w:t>
      </w:r>
      <w:proofErr w:type="spellStart"/>
      <w:r w:rsidRPr="00BA02EF">
        <w:t>Сор</w:t>
      </w:r>
      <w:proofErr w:type="gramStart"/>
      <w:r w:rsidRPr="00BA02EF">
        <w:t>.ц</w:t>
      </w:r>
      <w:proofErr w:type="spellEnd"/>
      <w:proofErr w:type="gramEnd"/>
      <w:r w:rsidRPr="00BA02EF">
        <w:t> – арендная ставка за использование целостных имущественных комплексов муниципальной собственности  города Амвросиевка, определенных согласно приложению 1.</w:t>
      </w:r>
    </w:p>
    <w:p w:rsidR="00885224" w:rsidRPr="00BA02EF" w:rsidRDefault="00885224" w:rsidP="00885224">
      <w:pPr>
        <w:pStyle w:val="31"/>
        <w:ind w:firstLine="688"/>
      </w:pPr>
      <w:r w:rsidRPr="00BA02EF">
        <w:t xml:space="preserve">В случае определения Арендатора на конкурсной основе условиями конкурса может быть предусмотрен больший размер арендной платы. </w:t>
      </w:r>
    </w:p>
    <w:p w:rsidR="00885224" w:rsidRPr="00BA02EF" w:rsidRDefault="00885224" w:rsidP="00885224">
      <w:pPr>
        <w:ind w:firstLine="688"/>
        <w:jc w:val="both"/>
        <w:rPr>
          <w:sz w:val="28"/>
          <w:szCs w:val="28"/>
        </w:rPr>
      </w:pPr>
    </w:p>
    <w:p w:rsidR="00885224" w:rsidRPr="00BA02EF" w:rsidRDefault="00885224" w:rsidP="00885224">
      <w:pPr>
        <w:ind w:firstLine="688"/>
        <w:jc w:val="both"/>
        <w:rPr>
          <w:sz w:val="28"/>
          <w:szCs w:val="28"/>
        </w:rPr>
      </w:pPr>
      <w:r w:rsidRPr="00BA02EF">
        <w:rPr>
          <w:sz w:val="28"/>
          <w:szCs w:val="28"/>
        </w:rPr>
        <w:t>8. Размер годовой арендной платы,  в случае аренды  другого индивидуально определенного муниципального имущества (кроме недвижимого),  устанавливается по соглашению сторон, но не менее 10</w:t>
      </w:r>
      <w:r w:rsidR="00DF51FD">
        <w:rPr>
          <w:sz w:val="28"/>
          <w:szCs w:val="28"/>
        </w:rPr>
        <w:t xml:space="preserve"> </w:t>
      </w:r>
      <w:r w:rsidRPr="00BA02EF">
        <w:rPr>
          <w:sz w:val="28"/>
          <w:szCs w:val="28"/>
        </w:rPr>
        <w:t>процентов</w:t>
      </w:r>
      <w:r w:rsidR="00DF51FD">
        <w:rPr>
          <w:sz w:val="28"/>
          <w:szCs w:val="28"/>
        </w:rPr>
        <w:t xml:space="preserve"> </w:t>
      </w:r>
      <w:r w:rsidRPr="00BA02EF">
        <w:rPr>
          <w:sz w:val="28"/>
          <w:szCs w:val="28"/>
        </w:rPr>
        <w:t>(кроме предприятий</w:t>
      </w:r>
      <w:r w:rsidR="00DF51FD">
        <w:rPr>
          <w:sz w:val="28"/>
          <w:szCs w:val="28"/>
        </w:rPr>
        <w:t xml:space="preserve"> </w:t>
      </w:r>
      <w:r w:rsidRPr="00BA02EF">
        <w:rPr>
          <w:sz w:val="28"/>
          <w:szCs w:val="28"/>
        </w:rPr>
        <w:t>теплоснабжения)</w:t>
      </w:r>
      <w:r w:rsidR="00DF51FD">
        <w:rPr>
          <w:sz w:val="28"/>
          <w:szCs w:val="28"/>
        </w:rPr>
        <w:t xml:space="preserve"> </w:t>
      </w:r>
      <w:r w:rsidRPr="00BA02EF">
        <w:rPr>
          <w:sz w:val="28"/>
          <w:szCs w:val="28"/>
        </w:rPr>
        <w:t>от</w:t>
      </w:r>
      <w:r w:rsidR="00DF51FD">
        <w:rPr>
          <w:sz w:val="28"/>
          <w:szCs w:val="28"/>
        </w:rPr>
        <w:t xml:space="preserve"> </w:t>
      </w:r>
      <w:r w:rsidRPr="00BA02EF">
        <w:rPr>
          <w:sz w:val="28"/>
          <w:szCs w:val="28"/>
        </w:rPr>
        <w:t xml:space="preserve">стоимости арендованного </w:t>
      </w:r>
      <w:proofErr w:type="gramStart"/>
      <w:r w:rsidRPr="00BA02EF">
        <w:rPr>
          <w:sz w:val="28"/>
          <w:szCs w:val="28"/>
        </w:rPr>
        <w:t>имущества</w:t>
      </w:r>
      <w:proofErr w:type="gramEnd"/>
      <w:r w:rsidRPr="00BA02EF">
        <w:rPr>
          <w:sz w:val="28"/>
          <w:szCs w:val="28"/>
        </w:rPr>
        <w:t xml:space="preserve"> по результатам ранее  выполненной независимой оценки, а в случае, когда арендатором является субъект малого предпринимательства – не менее 7 процентов от   стоимости арендованного имущества по результатам  такой оценки.</w:t>
      </w:r>
    </w:p>
    <w:p w:rsidR="00885224" w:rsidRPr="00BA02EF" w:rsidRDefault="00885224" w:rsidP="00885224">
      <w:pPr>
        <w:pStyle w:val="a5"/>
        <w:spacing w:after="0"/>
        <w:jc w:val="both"/>
        <w:rPr>
          <w:sz w:val="28"/>
          <w:szCs w:val="28"/>
        </w:rPr>
      </w:pPr>
      <w:r w:rsidRPr="00BA02EF">
        <w:rPr>
          <w:sz w:val="28"/>
          <w:szCs w:val="28"/>
        </w:rPr>
        <w:t xml:space="preserve">            </w:t>
      </w:r>
    </w:p>
    <w:p w:rsidR="00885224" w:rsidRPr="00BA02EF" w:rsidRDefault="00885224" w:rsidP="00885224">
      <w:pPr>
        <w:pStyle w:val="a5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A02EF">
        <w:rPr>
          <w:sz w:val="28"/>
          <w:szCs w:val="28"/>
        </w:rPr>
        <w:t xml:space="preserve">9. В арендную плату не включаются затраты на содержание  муниципального имущества  и придомовой территории. </w:t>
      </w:r>
      <w:r w:rsidRPr="00BA02EF">
        <w:rPr>
          <w:bCs/>
          <w:sz w:val="28"/>
          <w:szCs w:val="28"/>
        </w:rPr>
        <w:t xml:space="preserve">Арендатор самостоятельно и своевременно проводит оплату коммунальных услуг соответствующим предприятиям – поставщикам таких услуг или возмещает Арендодателю затраты на оплату коммунальных услуг по отдельным счетам на основании Договора о возмещении затрат балансодержателя на содержание арендованного имущества и предоставления коммунальных услуг Арендатору. </w:t>
      </w:r>
      <w:r w:rsidRPr="00BA02EF">
        <w:rPr>
          <w:sz w:val="28"/>
          <w:szCs w:val="28"/>
        </w:rPr>
        <w:t xml:space="preserve"> </w:t>
      </w:r>
    </w:p>
    <w:p w:rsidR="00885224" w:rsidRPr="00BA02EF" w:rsidRDefault="00885224" w:rsidP="00885224">
      <w:pPr>
        <w:pStyle w:val="a3"/>
        <w:spacing w:after="0"/>
        <w:ind w:left="0" w:firstLine="688"/>
        <w:jc w:val="both"/>
        <w:rPr>
          <w:sz w:val="28"/>
          <w:szCs w:val="28"/>
        </w:rPr>
      </w:pPr>
    </w:p>
    <w:p w:rsidR="00885224" w:rsidRPr="00BA02EF" w:rsidRDefault="00885224" w:rsidP="00885224">
      <w:pPr>
        <w:pStyle w:val="a3"/>
        <w:spacing w:after="0"/>
        <w:ind w:left="0" w:firstLine="688"/>
        <w:jc w:val="both"/>
        <w:rPr>
          <w:sz w:val="28"/>
          <w:szCs w:val="28"/>
        </w:rPr>
      </w:pPr>
      <w:r w:rsidRPr="00BA02EF">
        <w:rPr>
          <w:sz w:val="28"/>
          <w:szCs w:val="28"/>
        </w:rPr>
        <w:t xml:space="preserve">10. Если встроенное нежилое помещение в жилом доме является самостоятельным объектом недвижимости и передано в аренду двум и более </w:t>
      </w:r>
      <w:r w:rsidRPr="00BA02EF">
        <w:rPr>
          <w:sz w:val="28"/>
          <w:szCs w:val="28"/>
        </w:rPr>
        <w:lastRenderedPageBreak/>
        <w:t>Арендаторам, площадь аренды для каждого Арендатора определяется как сумма основной площади (площади занимаемых мест, рассчитанной пропорционально  размеру, занимаемой Арендаторами общей площади)  вспомогательной  площади (площади коридоров, служебных помещений и т.д.).</w:t>
      </w:r>
    </w:p>
    <w:p w:rsidR="00885224" w:rsidRPr="00BA02EF" w:rsidRDefault="00885224" w:rsidP="00885224">
      <w:pPr>
        <w:jc w:val="both"/>
        <w:rPr>
          <w:sz w:val="28"/>
          <w:szCs w:val="28"/>
        </w:rPr>
      </w:pPr>
      <w:r w:rsidRPr="00BA02EF">
        <w:rPr>
          <w:sz w:val="28"/>
          <w:szCs w:val="28"/>
        </w:rPr>
        <w:t xml:space="preserve">           </w:t>
      </w:r>
    </w:p>
    <w:p w:rsidR="00885224" w:rsidRPr="00BA02EF" w:rsidRDefault="00885224" w:rsidP="008852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A02E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BA02EF">
        <w:rPr>
          <w:sz w:val="28"/>
          <w:szCs w:val="28"/>
        </w:rPr>
        <w:t xml:space="preserve">11. Если встроенное нежилое помещение является частью нежилого здания (административного и т.д.), площадь аренды определяется как сумма основной площади (площади занимаемых комнат). Помещения общего пользования здания (коридоры, службы и т.д.) в этом случае не являются объектом аренды. Их площадь для каждого Арендатора определяется пропорционально площади занимаемых комнат. </w:t>
      </w:r>
    </w:p>
    <w:p w:rsidR="00885224" w:rsidRPr="00BA02EF" w:rsidRDefault="00885224" w:rsidP="00885224">
      <w:pPr>
        <w:jc w:val="both"/>
        <w:rPr>
          <w:sz w:val="28"/>
          <w:szCs w:val="28"/>
        </w:rPr>
      </w:pPr>
      <w:r w:rsidRPr="00BA02EF">
        <w:rPr>
          <w:sz w:val="28"/>
          <w:szCs w:val="28"/>
        </w:rPr>
        <w:t xml:space="preserve">         Расходы на содержание помещений общего пользования и придомовой территории, сданного в аренду недвижимого имущества одновременно нескольким предприятиям, организациям, распределяются между ними пропорционально размеру занимаемой предприятиями, организациями общей площади.</w:t>
      </w:r>
    </w:p>
    <w:p w:rsidR="00885224" w:rsidRPr="00BA02EF" w:rsidRDefault="00885224" w:rsidP="00885224">
      <w:pPr>
        <w:jc w:val="both"/>
        <w:rPr>
          <w:sz w:val="28"/>
          <w:szCs w:val="28"/>
        </w:rPr>
      </w:pPr>
      <w:r w:rsidRPr="00BA02EF">
        <w:rPr>
          <w:sz w:val="28"/>
          <w:szCs w:val="28"/>
        </w:rPr>
        <w:t xml:space="preserve">           </w:t>
      </w:r>
    </w:p>
    <w:p w:rsidR="00885224" w:rsidRPr="00BA02EF" w:rsidRDefault="00885224" w:rsidP="008852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A02E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BA02EF">
        <w:rPr>
          <w:sz w:val="28"/>
          <w:szCs w:val="28"/>
        </w:rPr>
        <w:t xml:space="preserve">12. В виду того, что на территории Донецкой Народной Республики независимые эксперты – оценщики осуществляют свою деятельность, экспертная оценка имущества муниципальной собственности применяется согласно действующему законодательству. </w:t>
      </w:r>
    </w:p>
    <w:p w:rsidR="00885224" w:rsidRPr="00BA02EF" w:rsidRDefault="00885224" w:rsidP="00885224">
      <w:pPr>
        <w:jc w:val="both"/>
        <w:rPr>
          <w:sz w:val="28"/>
          <w:szCs w:val="28"/>
        </w:rPr>
      </w:pPr>
      <w:r w:rsidRPr="00BA02EF">
        <w:rPr>
          <w:sz w:val="28"/>
          <w:szCs w:val="28"/>
        </w:rPr>
        <w:t xml:space="preserve">         Оценка объекта аренды проводится с целью определения стоимости таких объектов в соответствии с положениями (национальными стандартами) оценки имущества и этой Методикой с учетом положений (стандартов) бухгалтерского учета отражения ее в договоре аренды и использования при расчете арендной платы.</w:t>
      </w:r>
    </w:p>
    <w:p w:rsidR="00885224" w:rsidRPr="00BA02EF" w:rsidRDefault="00885224" w:rsidP="00885224">
      <w:pPr>
        <w:jc w:val="both"/>
        <w:rPr>
          <w:sz w:val="28"/>
          <w:szCs w:val="28"/>
        </w:rPr>
      </w:pPr>
      <w:r w:rsidRPr="00BA02EF">
        <w:rPr>
          <w:sz w:val="28"/>
          <w:szCs w:val="28"/>
        </w:rPr>
        <w:t xml:space="preserve">        Оценка проводится перед заключением договора аренды и  перед продлением  (возобновлением) договора аренды в случае, когда на момент  заключения или продления действия такого договора последняя оценка объекта аренды была проведена более чем три года назад.</w:t>
      </w:r>
    </w:p>
    <w:p w:rsidR="00885224" w:rsidRPr="00BA02EF" w:rsidRDefault="00885224" w:rsidP="00885224">
      <w:pPr>
        <w:jc w:val="both"/>
        <w:rPr>
          <w:sz w:val="28"/>
          <w:szCs w:val="28"/>
        </w:rPr>
      </w:pPr>
      <w:r w:rsidRPr="00BA02EF">
        <w:rPr>
          <w:sz w:val="28"/>
          <w:szCs w:val="28"/>
        </w:rPr>
        <w:t xml:space="preserve">         Предусмотренные настоящей Методикой услуги по проведению независимой оценки объекта аренды (активов, входящих в состав объекта аренды)  и аудиторской проверки  объекта аренды оплачивает Арендатор.  </w:t>
      </w:r>
    </w:p>
    <w:p w:rsidR="00885224" w:rsidRPr="00BA02EF" w:rsidRDefault="00885224" w:rsidP="00885224">
      <w:pPr>
        <w:jc w:val="both"/>
        <w:rPr>
          <w:sz w:val="28"/>
          <w:szCs w:val="28"/>
        </w:rPr>
      </w:pPr>
      <w:r w:rsidRPr="00BA02EF">
        <w:rPr>
          <w:sz w:val="28"/>
          <w:szCs w:val="28"/>
        </w:rPr>
        <w:t xml:space="preserve">         Результаты независимой оценки являются действующими в течение шести месяцев от даты оценки, если другой срок не предусмотрен в отчете по независимой оценке.         </w:t>
      </w:r>
    </w:p>
    <w:p w:rsidR="00885224" w:rsidRPr="00BA02EF" w:rsidRDefault="00885224" w:rsidP="00885224">
      <w:pPr>
        <w:jc w:val="both"/>
        <w:rPr>
          <w:sz w:val="28"/>
          <w:szCs w:val="28"/>
        </w:rPr>
      </w:pPr>
      <w:r w:rsidRPr="00BA02EF">
        <w:rPr>
          <w:sz w:val="28"/>
          <w:szCs w:val="28"/>
        </w:rPr>
        <w:t xml:space="preserve">         В случае аренды недвижимого имущества (кроме аренды недвижимого имущества организациями, указанными в пунктах 15 и  16 Методики) размер годовой арендной платы определяется по формуле:</w:t>
      </w:r>
    </w:p>
    <w:p w:rsidR="00885224" w:rsidRPr="00BA02EF" w:rsidRDefault="00885224" w:rsidP="00885224">
      <w:pPr>
        <w:ind w:firstLine="688"/>
        <w:jc w:val="both"/>
        <w:rPr>
          <w:sz w:val="28"/>
          <w:szCs w:val="28"/>
        </w:rPr>
      </w:pPr>
      <w:proofErr w:type="spellStart"/>
      <w:r w:rsidRPr="00BA02EF">
        <w:rPr>
          <w:sz w:val="28"/>
          <w:szCs w:val="28"/>
        </w:rPr>
        <w:t>Опл</w:t>
      </w:r>
      <w:proofErr w:type="spellEnd"/>
      <w:r w:rsidRPr="00BA02EF">
        <w:rPr>
          <w:sz w:val="28"/>
          <w:szCs w:val="28"/>
        </w:rPr>
        <w:t xml:space="preserve"> = </w:t>
      </w:r>
      <w:proofErr w:type="spellStart"/>
      <w:r w:rsidRPr="00BA02EF">
        <w:rPr>
          <w:sz w:val="28"/>
          <w:szCs w:val="28"/>
        </w:rPr>
        <w:t>Вп</w:t>
      </w:r>
      <w:proofErr w:type="spellEnd"/>
      <w:r w:rsidRPr="00BA02EF">
        <w:rPr>
          <w:sz w:val="28"/>
          <w:szCs w:val="28"/>
        </w:rPr>
        <w:t xml:space="preserve">  х Сор,</w:t>
      </w:r>
    </w:p>
    <w:p w:rsidR="00885224" w:rsidRPr="00BA02EF" w:rsidRDefault="00885224" w:rsidP="00885224">
      <w:pPr>
        <w:ind w:firstLine="688"/>
        <w:jc w:val="both"/>
        <w:rPr>
          <w:sz w:val="28"/>
          <w:szCs w:val="28"/>
        </w:rPr>
      </w:pPr>
      <w:r w:rsidRPr="00BA02EF">
        <w:rPr>
          <w:sz w:val="28"/>
          <w:szCs w:val="28"/>
        </w:rPr>
        <w:t xml:space="preserve">где  </w:t>
      </w:r>
      <w:proofErr w:type="spellStart"/>
      <w:r w:rsidRPr="00BA02EF">
        <w:rPr>
          <w:sz w:val="28"/>
          <w:szCs w:val="28"/>
        </w:rPr>
        <w:t>Опл</w:t>
      </w:r>
      <w:proofErr w:type="spellEnd"/>
      <w:r w:rsidRPr="00BA02EF">
        <w:rPr>
          <w:sz w:val="28"/>
          <w:szCs w:val="28"/>
        </w:rPr>
        <w:t xml:space="preserve"> – размер годовой арендной платы, российских рублей;</w:t>
      </w:r>
    </w:p>
    <w:p w:rsidR="00885224" w:rsidRPr="00BA02EF" w:rsidRDefault="00885224" w:rsidP="00885224">
      <w:pPr>
        <w:ind w:firstLine="688"/>
        <w:jc w:val="both"/>
        <w:rPr>
          <w:sz w:val="28"/>
          <w:szCs w:val="28"/>
        </w:rPr>
      </w:pPr>
      <w:proofErr w:type="spellStart"/>
      <w:r w:rsidRPr="00BA02EF">
        <w:rPr>
          <w:sz w:val="28"/>
          <w:szCs w:val="28"/>
        </w:rPr>
        <w:t>Вп</w:t>
      </w:r>
      <w:proofErr w:type="spellEnd"/>
      <w:r w:rsidRPr="00BA02EF">
        <w:rPr>
          <w:sz w:val="28"/>
          <w:szCs w:val="28"/>
        </w:rPr>
        <w:t> – экспертная  оценка арендованного имущества, российских рублей;</w:t>
      </w:r>
    </w:p>
    <w:p w:rsidR="00885224" w:rsidRPr="00BA02EF" w:rsidRDefault="00885224" w:rsidP="00885224">
      <w:pPr>
        <w:ind w:firstLine="688"/>
        <w:jc w:val="both"/>
        <w:rPr>
          <w:sz w:val="28"/>
          <w:szCs w:val="28"/>
        </w:rPr>
      </w:pPr>
      <w:r w:rsidRPr="00BA02EF">
        <w:rPr>
          <w:sz w:val="28"/>
          <w:szCs w:val="28"/>
        </w:rPr>
        <w:t xml:space="preserve">Сор – арендная ставка, определенная в соответствии с приложением 2 </w:t>
      </w:r>
    </w:p>
    <w:p w:rsidR="00885224" w:rsidRPr="00BA02EF" w:rsidRDefault="00885224" w:rsidP="00885224">
      <w:pPr>
        <w:jc w:val="both"/>
        <w:rPr>
          <w:sz w:val="28"/>
          <w:szCs w:val="28"/>
        </w:rPr>
      </w:pPr>
      <w:r w:rsidRPr="00BA02EF">
        <w:rPr>
          <w:sz w:val="28"/>
          <w:szCs w:val="28"/>
        </w:rPr>
        <w:t>к настоящей Методике.</w:t>
      </w:r>
    </w:p>
    <w:p w:rsidR="00885224" w:rsidRPr="00BA02EF" w:rsidRDefault="00885224" w:rsidP="00885224">
      <w:pPr>
        <w:ind w:firstLine="688"/>
        <w:jc w:val="both"/>
        <w:rPr>
          <w:sz w:val="28"/>
          <w:szCs w:val="28"/>
        </w:rPr>
      </w:pPr>
      <w:r w:rsidRPr="00BA02EF">
        <w:rPr>
          <w:sz w:val="28"/>
          <w:szCs w:val="28"/>
        </w:rPr>
        <w:lastRenderedPageBreak/>
        <w:t xml:space="preserve">13. Предприятиям, учреждениям и организациям которые содержатся за счет средств местных и/или </w:t>
      </w:r>
      <w:proofErr w:type="gramStart"/>
      <w:r w:rsidRPr="00BA02EF">
        <w:rPr>
          <w:sz w:val="28"/>
          <w:szCs w:val="28"/>
        </w:rPr>
        <w:t>Республиканского</w:t>
      </w:r>
      <w:proofErr w:type="gramEnd"/>
      <w:r w:rsidRPr="00BA02EF">
        <w:rPr>
          <w:sz w:val="28"/>
          <w:szCs w:val="28"/>
        </w:rPr>
        <w:t xml:space="preserve"> бюджетов, объекты муниципальной  собственности передаются по договору ссуды. </w:t>
      </w:r>
    </w:p>
    <w:p w:rsidR="00885224" w:rsidRPr="00BA02EF" w:rsidRDefault="00885224" w:rsidP="00885224">
      <w:pPr>
        <w:pStyle w:val="a3"/>
        <w:spacing w:after="0"/>
        <w:ind w:left="0" w:firstLine="688"/>
        <w:jc w:val="both"/>
        <w:rPr>
          <w:sz w:val="28"/>
          <w:szCs w:val="28"/>
        </w:rPr>
      </w:pPr>
    </w:p>
    <w:p w:rsidR="00885224" w:rsidRPr="00BA02EF" w:rsidRDefault="00885224" w:rsidP="00885224">
      <w:pPr>
        <w:pStyle w:val="a3"/>
        <w:spacing w:after="0"/>
        <w:ind w:left="0" w:firstLine="688"/>
        <w:jc w:val="both"/>
        <w:rPr>
          <w:sz w:val="28"/>
          <w:szCs w:val="28"/>
        </w:rPr>
      </w:pPr>
      <w:r w:rsidRPr="00BA02EF">
        <w:rPr>
          <w:sz w:val="28"/>
          <w:szCs w:val="28"/>
        </w:rPr>
        <w:t>14. Размер годовой арендной платы за аренду муниципального</w:t>
      </w:r>
      <w:r w:rsidRPr="00BA02EF">
        <w:rPr>
          <w:color w:val="92D050"/>
          <w:sz w:val="28"/>
          <w:szCs w:val="28"/>
        </w:rPr>
        <w:t xml:space="preserve"> </w:t>
      </w:r>
      <w:r w:rsidRPr="00BA02EF">
        <w:rPr>
          <w:sz w:val="28"/>
          <w:szCs w:val="28"/>
        </w:rPr>
        <w:t>недвижимого имущества определяется исходя из расчета 2 российских рубля</w:t>
      </w:r>
      <w:r w:rsidRPr="00BA02EF">
        <w:rPr>
          <w:color w:val="FF0000"/>
          <w:sz w:val="28"/>
          <w:szCs w:val="28"/>
        </w:rPr>
        <w:t xml:space="preserve"> </w:t>
      </w:r>
      <w:r w:rsidRPr="00BA02EF">
        <w:rPr>
          <w:sz w:val="28"/>
          <w:szCs w:val="28"/>
        </w:rPr>
        <w:t>в месяц  за всю арендуемую площадь помещения для арендаторов:</w:t>
      </w:r>
    </w:p>
    <w:p w:rsidR="00885224" w:rsidRPr="00BA02EF" w:rsidRDefault="00885224" w:rsidP="00885224">
      <w:pPr>
        <w:pStyle w:val="a3"/>
        <w:spacing w:after="0"/>
        <w:ind w:left="0" w:firstLine="688"/>
        <w:jc w:val="both"/>
        <w:rPr>
          <w:sz w:val="28"/>
          <w:szCs w:val="28"/>
        </w:rPr>
      </w:pPr>
      <w:r w:rsidRPr="00BA02EF">
        <w:rPr>
          <w:sz w:val="28"/>
          <w:szCs w:val="28"/>
        </w:rPr>
        <w:t>- общественных организаций, не осуществляющих коммерческую деятельность;</w:t>
      </w:r>
    </w:p>
    <w:p w:rsidR="00885224" w:rsidRPr="00BA02EF" w:rsidRDefault="00885224" w:rsidP="00885224">
      <w:pPr>
        <w:pStyle w:val="a3"/>
        <w:spacing w:after="0"/>
        <w:ind w:left="0" w:firstLine="688"/>
        <w:jc w:val="both"/>
        <w:rPr>
          <w:sz w:val="28"/>
          <w:szCs w:val="28"/>
        </w:rPr>
      </w:pPr>
      <w:r w:rsidRPr="00BA02EF">
        <w:rPr>
          <w:sz w:val="28"/>
          <w:szCs w:val="28"/>
        </w:rPr>
        <w:t xml:space="preserve">- </w:t>
      </w:r>
      <w:proofErr w:type="spellStart"/>
      <w:r w:rsidRPr="00BA02EF">
        <w:rPr>
          <w:sz w:val="28"/>
          <w:szCs w:val="28"/>
          <w:lang w:val="uk-UA"/>
        </w:rPr>
        <w:t>благотворительн</w:t>
      </w:r>
      <w:r w:rsidRPr="00BA02EF">
        <w:rPr>
          <w:sz w:val="28"/>
          <w:szCs w:val="28"/>
        </w:rPr>
        <w:t>ых</w:t>
      </w:r>
      <w:proofErr w:type="spellEnd"/>
      <w:r w:rsidRPr="00BA02EF">
        <w:rPr>
          <w:sz w:val="28"/>
          <w:szCs w:val="28"/>
        </w:rPr>
        <w:t xml:space="preserve"> организаций и благотворительных фондов;</w:t>
      </w:r>
    </w:p>
    <w:p w:rsidR="00885224" w:rsidRPr="00BA02EF" w:rsidRDefault="00885224" w:rsidP="00885224">
      <w:pPr>
        <w:pStyle w:val="a3"/>
        <w:spacing w:after="0"/>
        <w:ind w:left="0" w:firstLine="688"/>
        <w:jc w:val="both"/>
        <w:rPr>
          <w:sz w:val="28"/>
          <w:szCs w:val="28"/>
        </w:rPr>
      </w:pPr>
      <w:r w:rsidRPr="00BA02EF">
        <w:rPr>
          <w:sz w:val="28"/>
          <w:szCs w:val="28"/>
        </w:rPr>
        <w:t>- государственное предприятие «Почта Донбасса»;</w:t>
      </w:r>
    </w:p>
    <w:p w:rsidR="00885224" w:rsidRPr="00BA02EF" w:rsidRDefault="00885224" w:rsidP="00885224">
      <w:pPr>
        <w:pStyle w:val="a3"/>
        <w:spacing w:after="0"/>
        <w:ind w:left="0" w:firstLine="688"/>
        <w:jc w:val="both"/>
        <w:rPr>
          <w:sz w:val="28"/>
          <w:szCs w:val="28"/>
        </w:rPr>
      </w:pPr>
      <w:r w:rsidRPr="00BA02EF">
        <w:rPr>
          <w:sz w:val="28"/>
          <w:szCs w:val="28"/>
        </w:rPr>
        <w:t>- редакций государственных (республиканских) и муниципальных периодических изданий, которые не содержатся за счет местного и Республиканского бюджетов, а также периодических изданий, созданных объединениями граждан.</w:t>
      </w:r>
    </w:p>
    <w:p w:rsidR="00885224" w:rsidRPr="00BA02EF" w:rsidRDefault="00885224" w:rsidP="00885224">
      <w:pPr>
        <w:jc w:val="both"/>
        <w:rPr>
          <w:sz w:val="28"/>
          <w:szCs w:val="28"/>
        </w:rPr>
      </w:pPr>
      <w:r w:rsidRPr="00BA02EF">
        <w:rPr>
          <w:sz w:val="28"/>
          <w:szCs w:val="28"/>
        </w:rPr>
        <w:tab/>
      </w:r>
    </w:p>
    <w:p w:rsidR="00885224" w:rsidRPr="00BA02EF" w:rsidRDefault="00885224" w:rsidP="008852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A02EF">
        <w:rPr>
          <w:sz w:val="28"/>
          <w:szCs w:val="28"/>
        </w:rPr>
        <w:t xml:space="preserve"> 15.  Индекс потребительских цен/индекс инфляции  при расчёте размера арендной   платы применяется в соответствии с законодательством Донецкой Народной Республики. Размер арендной платы за базовый месяц расчёта  (за  первый месяц  аренды или после пересмотра размера арендной платы) определяется  по формуле:</w:t>
      </w:r>
    </w:p>
    <w:p w:rsidR="00885224" w:rsidRPr="00BA02EF" w:rsidRDefault="00885224" w:rsidP="00885224">
      <w:pPr>
        <w:jc w:val="both"/>
        <w:rPr>
          <w:sz w:val="28"/>
          <w:szCs w:val="28"/>
        </w:rPr>
      </w:pPr>
    </w:p>
    <w:p w:rsidR="00885224" w:rsidRPr="00BA02EF" w:rsidRDefault="00885224" w:rsidP="00885224">
      <w:pPr>
        <w:jc w:val="both"/>
        <w:rPr>
          <w:sz w:val="28"/>
          <w:szCs w:val="28"/>
        </w:rPr>
      </w:pPr>
      <w:r w:rsidRPr="00BA02E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BA02EF">
        <w:rPr>
          <w:sz w:val="28"/>
          <w:szCs w:val="28"/>
        </w:rPr>
        <w:t xml:space="preserve"> </w:t>
      </w:r>
      <w:proofErr w:type="spellStart"/>
      <w:r w:rsidRPr="00BA02EF">
        <w:rPr>
          <w:sz w:val="28"/>
          <w:szCs w:val="28"/>
        </w:rPr>
        <w:t>Опл</w:t>
      </w:r>
      <w:proofErr w:type="spellEnd"/>
      <w:r w:rsidRPr="00BA02EF">
        <w:rPr>
          <w:sz w:val="28"/>
          <w:szCs w:val="28"/>
        </w:rPr>
        <w:t xml:space="preserve"> </w:t>
      </w:r>
      <w:proofErr w:type="spellStart"/>
      <w:proofErr w:type="gramStart"/>
      <w:r w:rsidRPr="00BA02EF">
        <w:rPr>
          <w:sz w:val="28"/>
          <w:szCs w:val="28"/>
        </w:rPr>
        <w:t>мес</w:t>
      </w:r>
      <w:proofErr w:type="spellEnd"/>
      <w:proofErr w:type="gramEnd"/>
      <w:r w:rsidRPr="00BA02EF">
        <w:rPr>
          <w:sz w:val="28"/>
          <w:szCs w:val="28"/>
        </w:rPr>
        <w:t xml:space="preserve"> = </w:t>
      </w:r>
      <w:proofErr w:type="spellStart"/>
      <w:r w:rsidRPr="00BA02EF">
        <w:rPr>
          <w:sz w:val="28"/>
          <w:szCs w:val="28"/>
        </w:rPr>
        <w:t>Опл</w:t>
      </w:r>
      <w:proofErr w:type="spellEnd"/>
      <w:r w:rsidRPr="00BA02EF">
        <w:rPr>
          <w:sz w:val="28"/>
          <w:szCs w:val="28"/>
        </w:rPr>
        <w:t xml:space="preserve">  : 12хИд.а.хИм,</w:t>
      </w:r>
    </w:p>
    <w:p w:rsidR="00885224" w:rsidRPr="00BA02EF" w:rsidRDefault="00885224" w:rsidP="00885224">
      <w:pPr>
        <w:pStyle w:val="31"/>
        <w:ind w:firstLine="0"/>
      </w:pPr>
      <w:r w:rsidRPr="00BA02EF">
        <w:rPr>
          <w:lang w:eastAsia="ru-RU"/>
        </w:rPr>
        <w:t xml:space="preserve">          </w:t>
      </w:r>
      <w:r w:rsidRPr="00BA02EF">
        <w:t>где </w:t>
      </w:r>
      <w:proofErr w:type="spellStart"/>
      <w:r w:rsidRPr="00BA02EF">
        <w:t>Опл</w:t>
      </w:r>
      <w:proofErr w:type="spellEnd"/>
      <w:r w:rsidRPr="00BA02EF">
        <w:t>. – годовая арендная плата, определенная настоящей Методикой, российских рублей.</w:t>
      </w:r>
    </w:p>
    <w:p w:rsidR="00885224" w:rsidRPr="00BA02EF" w:rsidRDefault="00885224" w:rsidP="00885224">
      <w:pPr>
        <w:pStyle w:val="31"/>
        <w:ind w:firstLine="688"/>
      </w:pPr>
      <w:proofErr w:type="spellStart"/>
      <w:r w:rsidRPr="00BA02EF">
        <w:t>Ид</w:t>
      </w:r>
      <w:proofErr w:type="gramStart"/>
      <w:r w:rsidRPr="00BA02EF">
        <w:t>.а</w:t>
      </w:r>
      <w:proofErr w:type="spellEnd"/>
      <w:proofErr w:type="gramEnd"/>
      <w:r w:rsidRPr="00BA02EF">
        <w:t xml:space="preserve"> – индекс инфляции за период с даты проведения независимой или стандартизированной оценки до базового месяца расчета арендной платы; </w:t>
      </w:r>
    </w:p>
    <w:p w:rsidR="00885224" w:rsidRPr="00BA02EF" w:rsidRDefault="00885224" w:rsidP="00885224">
      <w:pPr>
        <w:pStyle w:val="31"/>
        <w:ind w:firstLine="688"/>
      </w:pPr>
      <w:r w:rsidRPr="00BA02EF">
        <w:t>Им – индекс инфляции за базовый месяц расчета арендной платы.</w:t>
      </w:r>
    </w:p>
    <w:p w:rsidR="00885224" w:rsidRPr="00BA02EF" w:rsidRDefault="00885224" w:rsidP="00885224">
      <w:pPr>
        <w:ind w:firstLine="688"/>
        <w:jc w:val="both"/>
        <w:rPr>
          <w:sz w:val="28"/>
          <w:szCs w:val="28"/>
        </w:rPr>
      </w:pPr>
    </w:p>
    <w:p w:rsidR="00885224" w:rsidRPr="00BA02EF" w:rsidRDefault="00885224" w:rsidP="008852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A02EF">
        <w:rPr>
          <w:sz w:val="28"/>
          <w:szCs w:val="28"/>
        </w:rPr>
        <w:t xml:space="preserve">  Размер арендной платы определяется путем корректировки размера арендной платы за базовый месяц на индекс инфляции за период с первого числа, следующего за базовым месяцем до последнего числа первого месяца аренды. </w:t>
      </w:r>
    </w:p>
    <w:p w:rsidR="00885224" w:rsidRPr="00BA02EF" w:rsidRDefault="00885224" w:rsidP="00885224">
      <w:pPr>
        <w:ind w:firstLine="688"/>
        <w:jc w:val="both"/>
        <w:rPr>
          <w:sz w:val="28"/>
          <w:szCs w:val="28"/>
        </w:rPr>
      </w:pPr>
    </w:p>
    <w:p w:rsidR="00885224" w:rsidRPr="00BA02EF" w:rsidRDefault="00885224" w:rsidP="00885224">
      <w:pPr>
        <w:ind w:firstLine="688"/>
        <w:jc w:val="both"/>
        <w:rPr>
          <w:sz w:val="28"/>
          <w:szCs w:val="28"/>
        </w:rPr>
      </w:pPr>
      <w:r w:rsidRPr="00BA02EF">
        <w:rPr>
          <w:sz w:val="28"/>
          <w:szCs w:val="28"/>
        </w:rPr>
        <w:t>16. Суточная и почасовая арендная плата рассчитывается на основе месячной арендной платы, скорректированной на коэффициент интенсивности:</w:t>
      </w:r>
    </w:p>
    <w:p w:rsidR="00885224" w:rsidRPr="00BA02EF" w:rsidRDefault="00885224" w:rsidP="00885224">
      <w:pPr>
        <w:ind w:firstLine="688"/>
        <w:jc w:val="both"/>
        <w:rPr>
          <w:sz w:val="28"/>
          <w:szCs w:val="28"/>
        </w:rPr>
      </w:pPr>
      <w:r w:rsidRPr="00BA02E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proofErr w:type="spellStart"/>
      <w:r w:rsidRPr="00BA02EF">
        <w:rPr>
          <w:sz w:val="28"/>
          <w:szCs w:val="28"/>
        </w:rPr>
        <w:t>Опл</w:t>
      </w:r>
      <w:proofErr w:type="spellEnd"/>
      <w:r w:rsidRPr="00BA02EF">
        <w:rPr>
          <w:sz w:val="28"/>
          <w:szCs w:val="28"/>
        </w:rPr>
        <w:t xml:space="preserve"> </w:t>
      </w:r>
      <w:proofErr w:type="spellStart"/>
      <w:r w:rsidRPr="00BA02EF">
        <w:rPr>
          <w:sz w:val="28"/>
          <w:szCs w:val="28"/>
        </w:rPr>
        <w:t>сут</w:t>
      </w:r>
      <w:proofErr w:type="spellEnd"/>
      <w:r w:rsidRPr="00BA02EF">
        <w:rPr>
          <w:sz w:val="28"/>
          <w:szCs w:val="28"/>
        </w:rPr>
        <w:t xml:space="preserve"> = </w:t>
      </w:r>
      <w:proofErr w:type="spellStart"/>
      <w:r w:rsidRPr="00BA02EF">
        <w:rPr>
          <w:sz w:val="28"/>
          <w:szCs w:val="28"/>
        </w:rPr>
        <w:t>Опл</w:t>
      </w:r>
      <w:proofErr w:type="spellEnd"/>
      <w:r w:rsidRPr="00BA02EF">
        <w:rPr>
          <w:sz w:val="28"/>
          <w:szCs w:val="28"/>
        </w:rPr>
        <w:t xml:space="preserve"> </w:t>
      </w:r>
      <w:proofErr w:type="spellStart"/>
      <w:proofErr w:type="gramStart"/>
      <w:r w:rsidRPr="00BA02EF">
        <w:rPr>
          <w:sz w:val="28"/>
          <w:szCs w:val="28"/>
        </w:rPr>
        <w:t>мес</w:t>
      </w:r>
      <w:proofErr w:type="spellEnd"/>
      <w:proofErr w:type="gramEnd"/>
      <w:r w:rsidRPr="00BA02EF">
        <w:rPr>
          <w:sz w:val="28"/>
          <w:szCs w:val="28"/>
        </w:rPr>
        <w:t xml:space="preserve"> : </w:t>
      </w:r>
      <w:proofErr w:type="spellStart"/>
      <w:r w:rsidRPr="00BA02EF">
        <w:rPr>
          <w:caps/>
          <w:sz w:val="28"/>
          <w:szCs w:val="28"/>
        </w:rPr>
        <w:t>ч</w:t>
      </w:r>
      <w:r w:rsidRPr="00BA02EF">
        <w:rPr>
          <w:sz w:val="28"/>
          <w:szCs w:val="28"/>
        </w:rPr>
        <w:t>дм</w:t>
      </w:r>
      <w:proofErr w:type="spellEnd"/>
      <w:r w:rsidRPr="00BA02EF">
        <w:rPr>
          <w:sz w:val="28"/>
          <w:szCs w:val="28"/>
        </w:rPr>
        <w:t xml:space="preserve"> х 2,</w:t>
      </w:r>
    </w:p>
    <w:p w:rsidR="00885224" w:rsidRPr="00BA02EF" w:rsidRDefault="00885224" w:rsidP="008852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A02EF">
        <w:rPr>
          <w:sz w:val="28"/>
          <w:szCs w:val="28"/>
        </w:rPr>
        <w:t xml:space="preserve">где </w:t>
      </w:r>
      <w:proofErr w:type="spellStart"/>
      <w:r w:rsidRPr="00BA02EF">
        <w:rPr>
          <w:sz w:val="28"/>
          <w:szCs w:val="28"/>
        </w:rPr>
        <w:t>Опл</w:t>
      </w:r>
      <w:proofErr w:type="spellEnd"/>
      <w:r w:rsidRPr="00BA02EF">
        <w:rPr>
          <w:sz w:val="28"/>
          <w:szCs w:val="28"/>
        </w:rPr>
        <w:t xml:space="preserve"> </w:t>
      </w:r>
      <w:proofErr w:type="spellStart"/>
      <w:r w:rsidRPr="00BA02EF">
        <w:rPr>
          <w:sz w:val="28"/>
          <w:szCs w:val="28"/>
        </w:rPr>
        <w:t>сут</w:t>
      </w:r>
      <w:proofErr w:type="spellEnd"/>
      <w:r w:rsidRPr="00BA02EF">
        <w:rPr>
          <w:sz w:val="28"/>
          <w:szCs w:val="28"/>
        </w:rPr>
        <w:t xml:space="preserve"> – размер арендной платы за сутки, российских рублей;</w:t>
      </w:r>
    </w:p>
    <w:p w:rsidR="00885224" w:rsidRPr="00BA02EF" w:rsidRDefault="00885224" w:rsidP="008852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Pr="00BA02EF">
        <w:rPr>
          <w:sz w:val="28"/>
          <w:szCs w:val="28"/>
        </w:rPr>
        <w:t>Опл</w:t>
      </w:r>
      <w:proofErr w:type="spellEnd"/>
      <w:r w:rsidRPr="00BA02EF">
        <w:rPr>
          <w:sz w:val="28"/>
          <w:szCs w:val="28"/>
        </w:rPr>
        <w:t xml:space="preserve"> </w:t>
      </w:r>
      <w:proofErr w:type="spellStart"/>
      <w:proofErr w:type="gramStart"/>
      <w:r w:rsidRPr="00BA02EF">
        <w:rPr>
          <w:sz w:val="28"/>
          <w:szCs w:val="28"/>
        </w:rPr>
        <w:t>мес</w:t>
      </w:r>
      <w:proofErr w:type="spellEnd"/>
      <w:proofErr w:type="gramEnd"/>
      <w:r w:rsidRPr="00BA02EF">
        <w:rPr>
          <w:sz w:val="28"/>
          <w:szCs w:val="28"/>
        </w:rPr>
        <w:t xml:space="preserve"> – размер арендной платы  за месяц аренды, российских рублей.;</w:t>
      </w:r>
    </w:p>
    <w:p w:rsidR="00885224" w:rsidRPr="00BA02EF" w:rsidRDefault="00885224" w:rsidP="008852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Pr="00BA02EF">
        <w:rPr>
          <w:sz w:val="28"/>
          <w:szCs w:val="28"/>
        </w:rPr>
        <w:t>Чдм</w:t>
      </w:r>
      <w:proofErr w:type="spellEnd"/>
      <w:r w:rsidRPr="00BA02EF">
        <w:rPr>
          <w:sz w:val="28"/>
          <w:szCs w:val="28"/>
        </w:rPr>
        <w:t xml:space="preserve"> – число дней в месяце.</w:t>
      </w:r>
    </w:p>
    <w:p w:rsidR="00885224" w:rsidRDefault="00885224" w:rsidP="00885224">
      <w:pPr>
        <w:pStyle w:val="2"/>
        <w:numPr>
          <w:ilvl w:val="0"/>
          <w:numId w:val="0"/>
        </w:numPr>
        <w:jc w:val="both"/>
      </w:pPr>
      <w:r w:rsidRPr="00BA02EF">
        <w:t xml:space="preserve">               </w:t>
      </w:r>
      <w:r>
        <w:t xml:space="preserve">     </w:t>
      </w:r>
      <w:r w:rsidRPr="00BA02EF">
        <w:t xml:space="preserve"> </w:t>
      </w:r>
      <w:proofErr w:type="spellStart"/>
      <w:r w:rsidRPr="00BA02EF">
        <w:t>Опл</w:t>
      </w:r>
      <w:proofErr w:type="spellEnd"/>
      <w:r w:rsidRPr="00BA02EF">
        <w:t xml:space="preserve"> час = </w:t>
      </w:r>
      <w:proofErr w:type="spellStart"/>
      <w:r w:rsidRPr="00BA02EF">
        <w:t>Опл</w:t>
      </w:r>
      <w:proofErr w:type="spellEnd"/>
      <w:r w:rsidRPr="00BA02EF">
        <w:t xml:space="preserve"> </w:t>
      </w:r>
      <w:proofErr w:type="spellStart"/>
      <w:r w:rsidRPr="00BA02EF">
        <w:t>сут</w:t>
      </w:r>
      <w:proofErr w:type="spellEnd"/>
      <w:proofErr w:type="gramStart"/>
      <w:r w:rsidRPr="00BA02EF">
        <w:t xml:space="preserve"> :</w:t>
      </w:r>
      <w:proofErr w:type="gramEnd"/>
      <w:r w:rsidRPr="00BA02EF">
        <w:t xml:space="preserve"> 24 х Ч х 3,</w:t>
      </w:r>
    </w:p>
    <w:p w:rsidR="00885224" w:rsidRPr="00BA02EF" w:rsidRDefault="00885224" w:rsidP="00885224">
      <w:pPr>
        <w:pStyle w:val="2"/>
        <w:numPr>
          <w:ilvl w:val="0"/>
          <w:numId w:val="0"/>
        </w:numPr>
        <w:jc w:val="both"/>
      </w:pPr>
      <w:r>
        <w:t xml:space="preserve">    </w:t>
      </w:r>
      <w:r w:rsidRPr="00BA02EF">
        <w:t xml:space="preserve">где </w:t>
      </w:r>
      <w:proofErr w:type="spellStart"/>
      <w:r w:rsidRPr="00BA02EF">
        <w:t>Опл</w:t>
      </w:r>
      <w:proofErr w:type="spellEnd"/>
      <w:r w:rsidRPr="00BA02EF">
        <w:t xml:space="preserve">  час – арендная плата часовая, российских рублей;</w:t>
      </w:r>
    </w:p>
    <w:p w:rsidR="00885224" w:rsidRPr="00BA02EF" w:rsidRDefault="00885224" w:rsidP="008852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Pr="00BA02EF">
        <w:rPr>
          <w:sz w:val="28"/>
          <w:szCs w:val="28"/>
        </w:rPr>
        <w:t>Опл</w:t>
      </w:r>
      <w:proofErr w:type="spellEnd"/>
      <w:r w:rsidRPr="00BA02EF">
        <w:rPr>
          <w:sz w:val="28"/>
          <w:szCs w:val="28"/>
        </w:rPr>
        <w:t xml:space="preserve"> </w:t>
      </w:r>
      <w:proofErr w:type="spellStart"/>
      <w:r w:rsidRPr="00BA02EF">
        <w:rPr>
          <w:sz w:val="28"/>
          <w:szCs w:val="28"/>
        </w:rPr>
        <w:t>сут</w:t>
      </w:r>
      <w:proofErr w:type="spellEnd"/>
      <w:r w:rsidRPr="00BA02EF">
        <w:rPr>
          <w:sz w:val="28"/>
          <w:szCs w:val="28"/>
        </w:rPr>
        <w:t xml:space="preserve"> – размер арендной платы за сутки, российских рублей;</w:t>
      </w:r>
    </w:p>
    <w:p w:rsidR="00885224" w:rsidRPr="00BA02EF" w:rsidRDefault="00885224" w:rsidP="008852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A02EF">
        <w:rPr>
          <w:sz w:val="28"/>
          <w:szCs w:val="28"/>
        </w:rPr>
        <w:t>Ч – количество часов аренды.</w:t>
      </w:r>
    </w:p>
    <w:p w:rsidR="00885224" w:rsidRPr="00BA02EF" w:rsidRDefault="00DF51FD" w:rsidP="0088522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885224" w:rsidRPr="00BA02E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885224" w:rsidRPr="00BA02EF">
        <w:rPr>
          <w:sz w:val="28"/>
          <w:szCs w:val="28"/>
        </w:rPr>
        <w:t>17. В случае</w:t>
      </w:r>
      <w:r w:rsidR="00885224">
        <w:rPr>
          <w:sz w:val="28"/>
          <w:szCs w:val="28"/>
        </w:rPr>
        <w:t xml:space="preserve"> </w:t>
      </w:r>
      <w:r w:rsidR="00885224" w:rsidRPr="00BA02EF">
        <w:rPr>
          <w:sz w:val="28"/>
          <w:szCs w:val="28"/>
        </w:rPr>
        <w:t xml:space="preserve"> если арендодателем имущества  является КП «Управление коммунального хозяйства  города Амвросиевка», организация, арендная плата направляется:</w:t>
      </w:r>
    </w:p>
    <w:p w:rsidR="00885224" w:rsidRPr="00BA02EF" w:rsidRDefault="00885224" w:rsidP="00885224">
      <w:pPr>
        <w:ind w:firstLine="688"/>
        <w:jc w:val="both"/>
        <w:rPr>
          <w:sz w:val="28"/>
          <w:szCs w:val="28"/>
        </w:rPr>
      </w:pPr>
      <w:r w:rsidRPr="00BA02E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</w:t>
      </w:r>
      <w:r w:rsidRPr="00BA02EF">
        <w:rPr>
          <w:sz w:val="28"/>
          <w:szCs w:val="28"/>
        </w:rPr>
        <w:t xml:space="preserve"> за отдельное индивидуально – определённое имущество предприятия, организации (кроме недвижимого) - 100% на счёт КП «Управление коммунального хозяйства  города  Амвросиевка»;</w:t>
      </w:r>
    </w:p>
    <w:p w:rsidR="00885224" w:rsidRPr="00BA02EF" w:rsidRDefault="00885224" w:rsidP="00885224">
      <w:pPr>
        <w:ind w:firstLine="6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02EF">
        <w:rPr>
          <w:sz w:val="28"/>
          <w:szCs w:val="28"/>
        </w:rPr>
        <w:t>за аренду встроенных нежилых помещений и целостных имущественных комплексов – 100% арендной платы КП «Управление коммунального хозяйства  города Амвросиевка», организации, если  иное не  предусмотрено законодательством.</w:t>
      </w:r>
    </w:p>
    <w:p w:rsidR="00885224" w:rsidRPr="00BA02EF" w:rsidRDefault="00885224" w:rsidP="00885224">
      <w:pPr>
        <w:jc w:val="both"/>
        <w:rPr>
          <w:sz w:val="28"/>
          <w:szCs w:val="28"/>
        </w:rPr>
      </w:pPr>
      <w:r w:rsidRPr="00BA02EF">
        <w:rPr>
          <w:sz w:val="28"/>
          <w:szCs w:val="28"/>
        </w:rPr>
        <w:t xml:space="preserve">           </w:t>
      </w:r>
    </w:p>
    <w:p w:rsidR="00885224" w:rsidRPr="00BA02EF" w:rsidRDefault="00885224" w:rsidP="008852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A02EF">
        <w:rPr>
          <w:sz w:val="28"/>
          <w:szCs w:val="28"/>
        </w:rPr>
        <w:t xml:space="preserve">  18. Суммы излишне перечисленной арендной платы зачисляются в счет следующих платежей.</w:t>
      </w:r>
    </w:p>
    <w:p w:rsidR="00885224" w:rsidRPr="00BA02EF" w:rsidRDefault="00885224" w:rsidP="00885224">
      <w:pPr>
        <w:jc w:val="both"/>
        <w:rPr>
          <w:sz w:val="28"/>
          <w:szCs w:val="28"/>
        </w:rPr>
      </w:pPr>
      <w:r w:rsidRPr="00BA02EF">
        <w:rPr>
          <w:sz w:val="28"/>
          <w:szCs w:val="28"/>
        </w:rPr>
        <w:t xml:space="preserve">            </w:t>
      </w:r>
    </w:p>
    <w:p w:rsidR="00885224" w:rsidRPr="00BA02EF" w:rsidRDefault="00885224" w:rsidP="008852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A02EF">
        <w:rPr>
          <w:sz w:val="28"/>
          <w:szCs w:val="28"/>
        </w:rPr>
        <w:t xml:space="preserve">19. Начисление платы за субаренду осуществляется Арендаторами с  согласия Арендодателя. Размер платы за субаренду недвижимого и другого отдельного индивидуально определенного имущества рассчитывается в порядке, установленном настоящей Методикой. </w:t>
      </w:r>
    </w:p>
    <w:p w:rsidR="00885224" w:rsidRPr="00BA02EF" w:rsidRDefault="00885224" w:rsidP="008852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A02EF">
        <w:rPr>
          <w:sz w:val="28"/>
          <w:szCs w:val="28"/>
        </w:rPr>
        <w:t xml:space="preserve">  Арендная плата за недвижимое имущество, передаваемое в субаренду, определяется с учетом доли стоимости такого имущества в общей стоимости арендованного имущества в ценах, примененных при определении размера арендной платы, и согласовывается с Арендодателем.</w:t>
      </w:r>
    </w:p>
    <w:p w:rsidR="00885224" w:rsidRPr="00BA02EF" w:rsidRDefault="00885224" w:rsidP="008852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A02EF">
        <w:rPr>
          <w:sz w:val="28"/>
          <w:szCs w:val="28"/>
        </w:rPr>
        <w:t xml:space="preserve"> В случае субаренды помещения в здании, входящего в состав целостного имущественного комплекса, арендная плата за такое помещение определяется с учетом доли стоимости такого помещения в общей стоимости соответствующего здания и доли стоимости указанного здания в общей стоимости арендованных основных средств целостного имущественного комплекса.</w:t>
      </w:r>
    </w:p>
    <w:p w:rsidR="00885224" w:rsidRPr="00BA02EF" w:rsidRDefault="00885224" w:rsidP="00885224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A02EF">
        <w:rPr>
          <w:sz w:val="28"/>
          <w:szCs w:val="28"/>
        </w:rPr>
        <w:t xml:space="preserve"> Плата за субаренду имущества в части, не превышающей арендной платы за имущество, передаваемое в аренду, уплачивается  по счёту, согласно пункту 17  Методики.</w:t>
      </w:r>
    </w:p>
    <w:p w:rsidR="00885224" w:rsidRPr="00BA02EF" w:rsidRDefault="00885224" w:rsidP="00885224">
      <w:pPr>
        <w:jc w:val="both"/>
        <w:rPr>
          <w:sz w:val="28"/>
          <w:szCs w:val="28"/>
        </w:rPr>
      </w:pPr>
      <w:r w:rsidRPr="00BA02EF">
        <w:rPr>
          <w:sz w:val="28"/>
          <w:szCs w:val="28"/>
        </w:rPr>
        <w:t xml:space="preserve">           Разница между начисленной платой за первый месяц субаренды и той ее частью, которую получает Арендатор, согласовывается с Арендодателем и перечисляется, согласно пункту 17  Методики.</w:t>
      </w:r>
    </w:p>
    <w:p w:rsidR="00885224" w:rsidRPr="00BA02EF" w:rsidRDefault="00885224" w:rsidP="0088522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A02EF">
        <w:rPr>
          <w:sz w:val="28"/>
          <w:szCs w:val="28"/>
        </w:rPr>
        <w:t xml:space="preserve">  Контроль над  перечислением указанной разницы в  местный бюджет осуществляется Арендодателем.</w:t>
      </w:r>
    </w:p>
    <w:p w:rsidR="00885224" w:rsidRPr="00BA02EF" w:rsidRDefault="00885224" w:rsidP="00885224">
      <w:pPr>
        <w:ind w:firstLine="688"/>
        <w:jc w:val="both"/>
        <w:rPr>
          <w:sz w:val="28"/>
          <w:szCs w:val="28"/>
        </w:rPr>
      </w:pPr>
    </w:p>
    <w:p w:rsidR="00885224" w:rsidRPr="00BA02EF" w:rsidRDefault="00885224" w:rsidP="00885224">
      <w:pPr>
        <w:ind w:firstLine="688"/>
        <w:jc w:val="both"/>
        <w:rPr>
          <w:spacing w:val="-4"/>
          <w:sz w:val="28"/>
          <w:szCs w:val="28"/>
        </w:rPr>
      </w:pPr>
      <w:r w:rsidRPr="00BA02EF">
        <w:rPr>
          <w:sz w:val="28"/>
          <w:szCs w:val="28"/>
        </w:rPr>
        <w:t>20.</w:t>
      </w:r>
      <w:r w:rsidRPr="00BA02EF">
        <w:rPr>
          <w:spacing w:val="-4"/>
          <w:sz w:val="28"/>
          <w:szCs w:val="28"/>
        </w:rPr>
        <w:t xml:space="preserve"> Арендодатель ежемесячно выставляет соответствующие счета не позднее 25 числа текущего месяца,  контролирует их оплату в местный бюджет   Амвросиевского  района  или на счёт КП «Управление коммунального хозяйства  города Амвросиевка».</w:t>
      </w:r>
    </w:p>
    <w:p w:rsidR="00885224" w:rsidRDefault="00885224" w:rsidP="00885224">
      <w:pPr>
        <w:ind w:firstLine="688"/>
        <w:jc w:val="both"/>
        <w:rPr>
          <w:sz w:val="28"/>
          <w:szCs w:val="28"/>
        </w:rPr>
      </w:pPr>
      <w:r w:rsidRPr="00BA02EF">
        <w:rPr>
          <w:sz w:val="28"/>
          <w:szCs w:val="28"/>
        </w:rPr>
        <w:t>Арендная плата вносится Арендатором ежемесячно на счета, указанные в договоре аренды, до конца текущего месяца.</w:t>
      </w:r>
    </w:p>
    <w:p w:rsidR="00DF51FD" w:rsidRDefault="00DF51FD" w:rsidP="00885224">
      <w:pPr>
        <w:ind w:firstLine="688"/>
        <w:jc w:val="both"/>
        <w:rPr>
          <w:sz w:val="28"/>
          <w:szCs w:val="28"/>
        </w:rPr>
      </w:pPr>
    </w:p>
    <w:p w:rsidR="00885224" w:rsidRDefault="00885224" w:rsidP="00885224">
      <w:pPr>
        <w:ind w:firstLine="688"/>
        <w:jc w:val="both"/>
        <w:rPr>
          <w:sz w:val="4"/>
          <w:szCs w:val="4"/>
        </w:rPr>
      </w:pPr>
    </w:p>
    <w:p w:rsidR="001B4CA7" w:rsidRDefault="00885224" w:rsidP="00885224">
      <w:r w:rsidRPr="00BA02EF">
        <w:rPr>
          <w:sz w:val="28"/>
          <w:szCs w:val="28"/>
        </w:rPr>
        <w:t>И.о. главы  администрации  города Амвросиевка</w:t>
      </w:r>
      <w:r w:rsidRPr="00BA02EF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</w:t>
      </w:r>
      <w:r w:rsidRPr="00BA02EF">
        <w:rPr>
          <w:sz w:val="28"/>
          <w:szCs w:val="28"/>
        </w:rPr>
        <w:t xml:space="preserve"> Н.П.Докука</w:t>
      </w:r>
    </w:p>
    <w:sectPr w:rsidR="001B4CA7" w:rsidSect="001B4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63F99"/>
    <w:multiLevelType w:val="multilevel"/>
    <w:tmpl w:val="3E00139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5224"/>
    <w:rsid w:val="001B4CA7"/>
    <w:rsid w:val="00885224"/>
    <w:rsid w:val="00D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224"/>
    <w:pPr>
      <w:keepNext/>
      <w:numPr>
        <w:numId w:val="1"/>
      </w:numPr>
      <w:suppressAutoHyphens/>
      <w:jc w:val="center"/>
      <w:outlineLvl w:val="0"/>
    </w:pPr>
    <w:rPr>
      <w:b/>
      <w:bCs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885224"/>
    <w:pPr>
      <w:keepNext/>
      <w:numPr>
        <w:ilvl w:val="1"/>
        <w:numId w:val="1"/>
      </w:numPr>
      <w:suppressAutoHyphens/>
      <w:ind w:left="993"/>
      <w:jc w:val="center"/>
      <w:outlineLvl w:val="1"/>
    </w:pPr>
    <w:rPr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5224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885224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3">
    <w:name w:val="Body Text Indent"/>
    <w:basedOn w:val="a"/>
    <w:link w:val="a4"/>
    <w:rsid w:val="00885224"/>
    <w:pPr>
      <w:widowControl w:val="0"/>
      <w:suppressAutoHyphens/>
      <w:spacing w:after="120"/>
      <w:ind w:left="283"/>
    </w:pPr>
    <w:rPr>
      <w:rFonts w:eastAsia="Andale Sans UI"/>
      <w:kern w:val="1"/>
    </w:rPr>
  </w:style>
  <w:style w:type="character" w:customStyle="1" w:styleId="a4">
    <w:name w:val="Основной текст с отступом Знак"/>
    <w:basedOn w:val="a0"/>
    <w:link w:val="a3"/>
    <w:rsid w:val="00885224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31">
    <w:name w:val="Основной текст с отступом 31"/>
    <w:basedOn w:val="a"/>
    <w:rsid w:val="00885224"/>
    <w:pPr>
      <w:suppressAutoHyphens/>
      <w:ind w:firstLine="993"/>
      <w:jc w:val="both"/>
    </w:pPr>
    <w:rPr>
      <w:sz w:val="28"/>
      <w:szCs w:val="28"/>
      <w:lang w:eastAsia="zh-CN"/>
    </w:rPr>
  </w:style>
  <w:style w:type="paragraph" w:styleId="a5">
    <w:name w:val="Body Text"/>
    <w:basedOn w:val="a"/>
    <w:link w:val="a6"/>
    <w:rsid w:val="00885224"/>
    <w:pPr>
      <w:spacing w:after="120"/>
    </w:pPr>
  </w:style>
  <w:style w:type="character" w:customStyle="1" w:styleId="a6">
    <w:name w:val="Основной текст Знак"/>
    <w:basedOn w:val="a0"/>
    <w:link w:val="a5"/>
    <w:rsid w:val="008852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1761</Words>
  <Characters>10042</Characters>
  <Application>Microsoft Office Word</Application>
  <DocSecurity>0</DocSecurity>
  <Lines>83</Lines>
  <Paragraphs>23</Paragraphs>
  <ScaleCrop>false</ScaleCrop>
  <Company>Grizli777</Company>
  <LinksUpToDate>false</LinksUpToDate>
  <CharactersWithSpaces>11780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</dc:creator>
  <cp:lastModifiedBy>5</cp:lastModifiedBy>
  <cp:revision>2</cp:revision>
  <dcterms:created xsi:type="dcterms:W3CDTF">2017-12-14T07:13:00Z</dcterms:created>
  <dcterms:modified xsi:type="dcterms:W3CDTF">2017-12-14T08:35:00Z</dcterms:modified>
</cp:coreProperties>
</file>