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BD" w:rsidRPr="00D41BFA" w:rsidRDefault="007E4FBD" w:rsidP="007E4FBD">
      <w:pPr>
        <w:pageBreakBefore/>
        <w:ind w:left="6237"/>
        <w:outlineLvl w:val="1"/>
        <w:rPr>
          <w:sz w:val="28"/>
          <w:szCs w:val="28"/>
        </w:rPr>
      </w:pPr>
      <w:r w:rsidRPr="00D41BFA">
        <w:rPr>
          <w:sz w:val="28"/>
          <w:szCs w:val="28"/>
        </w:rPr>
        <w:t xml:space="preserve">Приложение </w:t>
      </w:r>
      <w:r w:rsidR="00D41BFA" w:rsidRPr="00D41BFA">
        <w:rPr>
          <w:sz w:val="28"/>
          <w:szCs w:val="28"/>
        </w:rPr>
        <w:t>1</w:t>
      </w:r>
      <w:r w:rsidR="001B7C94">
        <w:rPr>
          <w:sz w:val="28"/>
          <w:szCs w:val="28"/>
          <w:lang w:val="uk-UA"/>
        </w:rPr>
        <w:t>9</w:t>
      </w:r>
      <w:r w:rsidR="00535CB7">
        <w:rPr>
          <w:sz w:val="28"/>
          <w:szCs w:val="28"/>
        </w:rPr>
        <w:t xml:space="preserve">                     </w:t>
      </w:r>
      <w:r w:rsidR="00C8726D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</w:p>
    <w:p w:rsidR="007E4FBD" w:rsidRDefault="00590E92" w:rsidP="00F524C7">
      <w:pPr>
        <w:ind w:left="424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B24965">
        <w:rPr>
          <w:sz w:val="28"/>
          <w:szCs w:val="28"/>
        </w:rPr>
        <w:t xml:space="preserve"> </w:t>
      </w:r>
      <w:r w:rsidR="00F524C7">
        <w:rPr>
          <w:sz w:val="28"/>
          <w:szCs w:val="28"/>
        </w:rPr>
        <w:t>(пункт 6.2.4)</w:t>
      </w:r>
    </w:p>
    <w:p w:rsidR="001B7C94" w:rsidRPr="008808CF" w:rsidRDefault="001B7C94" w:rsidP="002313CD">
      <w:pPr>
        <w:rPr>
          <w:sz w:val="28"/>
          <w:szCs w:val="28"/>
          <w:lang w:val="uk-UA"/>
        </w:rPr>
      </w:pPr>
    </w:p>
    <w:p w:rsidR="007E4FBD" w:rsidRPr="008808CF" w:rsidRDefault="007E4FBD" w:rsidP="008808CF">
      <w:pPr>
        <w:jc w:val="center"/>
        <w:rPr>
          <w:sz w:val="28"/>
          <w:szCs w:val="28"/>
        </w:rPr>
      </w:pPr>
      <w:r w:rsidRPr="008808CF">
        <w:rPr>
          <w:sz w:val="28"/>
          <w:szCs w:val="28"/>
        </w:rPr>
        <w:t>Т</w:t>
      </w:r>
      <w:r w:rsidR="008808CF" w:rsidRPr="008808CF">
        <w:rPr>
          <w:sz w:val="28"/>
          <w:szCs w:val="28"/>
        </w:rPr>
        <w:t>абличк</w:t>
      </w:r>
      <w:r w:rsidR="003E3189">
        <w:rPr>
          <w:sz w:val="28"/>
          <w:szCs w:val="28"/>
        </w:rPr>
        <w:t>а</w:t>
      </w:r>
      <w:r w:rsidR="0017416A">
        <w:rPr>
          <w:sz w:val="28"/>
          <w:szCs w:val="28"/>
        </w:rPr>
        <w:t xml:space="preserve"> </w:t>
      </w:r>
      <w:r w:rsidR="008808CF" w:rsidRPr="008808CF">
        <w:rPr>
          <w:sz w:val="28"/>
          <w:szCs w:val="28"/>
        </w:rPr>
        <w:t>обозначения</w:t>
      </w:r>
      <w:r w:rsidR="00BB01E0" w:rsidRPr="008808CF">
        <w:rPr>
          <w:sz w:val="28"/>
          <w:szCs w:val="28"/>
        </w:rPr>
        <w:t xml:space="preserve"> ЗС ГО </w:t>
      </w:r>
      <w:r w:rsidR="008808CF" w:rsidRPr="008808CF">
        <w:rPr>
          <w:sz w:val="28"/>
          <w:szCs w:val="28"/>
        </w:rPr>
        <w:t>и указател</w:t>
      </w:r>
      <w:r w:rsidR="003E3189">
        <w:rPr>
          <w:sz w:val="28"/>
          <w:szCs w:val="28"/>
        </w:rPr>
        <w:t>ь</w:t>
      </w:r>
      <w:r w:rsidR="008808CF" w:rsidRPr="008808CF">
        <w:rPr>
          <w:sz w:val="28"/>
          <w:szCs w:val="28"/>
        </w:rPr>
        <w:t xml:space="preserve"> маршрута движения к ЗС ГО</w:t>
      </w:r>
    </w:p>
    <w:p w:rsidR="008808CF" w:rsidRPr="00A0425B" w:rsidRDefault="008808CF" w:rsidP="008808C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484"/>
      </w:tblGrid>
      <w:tr w:rsidR="00801C08" w:rsidRPr="00801C08" w:rsidTr="00933EEE">
        <w:tc>
          <w:tcPr>
            <w:tcW w:w="567" w:type="dxa"/>
            <w:vMerge w:val="restart"/>
            <w:tcBorders>
              <w:top w:val="nil"/>
              <w:left w:val="nil"/>
              <w:right w:val="thinThickSmallGap" w:sz="24" w:space="0" w:color="auto"/>
            </w:tcBorders>
            <w:textDirection w:val="btLr"/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60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A2F1D" w:rsidRPr="00801C08" w:rsidRDefault="00AA2F1D" w:rsidP="001C3FD6">
            <w:pPr>
              <w:pStyle w:val="HTML"/>
              <w:rPr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20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7E4FBD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8"/>
                <w:lang w:val="uk-UA"/>
              </w:rPr>
            </w:pPr>
            <w:r w:rsidRPr="002C17A4">
              <w:rPr>
                <w:rFonts w:ascii="Arial" w:hAnsi="Arial"/>
                <w:b/>
                <w:color w:val="auto"/>
                <w:sz w:val="20"/>
              </w:rPr>
              <w:t>Убежище</w:t>
            </w:r>
            <w:r w:rsidR="00177333" w:rsidRPr="002C17A4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="00177333" w:rsidRPr="00DF1524">
              <w:rPr>
                <w:rFonts w:ascii="Arial" w:hAnsi="Arial"/>
                <w:b/>
                <w:color w:val="auto"/>
                <w:sz w:val="20"/>
              </w:rPr>
              <w:t>№</w:t>
            </w:r>
            <w:r w:rsidR="00CB1550" w:rsidRPr="00DF1524">
              <w:rPr>
                <w:rFonts w:ascii="Arial" w:hAnsi="Arial"/>
                <w:b/>
                <w:color w:val="auto"/>
                <w:sz w:val="20"/>
              </w:rPr>
              <w:t> </w:t>
            </w:r>
            <w:r w:rsidR="00177333" w:rsidRPr="00DF1524">
              <w:rPr>
                <w:rFonts w:ascii="Arial" w:hAnsi="Arial"/>
                <w:b/>
                <w:color w:val="auto"/>
                <w:sz w:val="20"/>
              </w:rPr>
              <w:t>1</w:t>
            </w:r>
            <w:r w:rsidRPr="00DF1524">
              <w:rPr>
                <w:rFonts w:ascii="Arial" w:hAnsi="Arial"/>
                <w:b/>
                <w:color w:val="auto"/>
                <w:sz w:val="20"/>
              </w:rPr>
              <w:t>7177</w:t>
            </w:r>
            <w:r w:rsidR="00177333" w:rsidRPr="00801C08">
              <w:rPr>
                <w:color w:val="auto"/>
              </w:rPr>
              <w:t xml:space="preserve"> </w:t>
            </w:r>
            <w:r w:rsidR="00177333" w:rsidRPr="00801C08">
              <w:rPr>
                <w:rFonts w:ascii="Arial" w:hAnsi="Arial"/>
                <w:color w:val="auto"/>
              </w:rPr>
              <w:t>(</w:t>
            </w:r>
            <w:r w:rsidR="00177333" w:rsidRPr="006940B5">
              <w:rPr>
                <w:rFonts w:ascii="Arial" w:hAnsi="Arial"/>
                <w:i/>
                <w:color w:val="auto"/>
              </w:rPr>
              <w:t>толщ. 1</w:t>
            </w:r>
            <w:r w:rsidR="00177333"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>Завод "</w:t>
            </w:r>
            <w:r w:rsidR="00A82639" w:rsidRPr="00801C08">
              <w:rPr>
                <w:rFonts w:ascii="Arial" w:hAnsi="Arial"/>
                <w:color w:val="auto"/>
                <w:sz w:val="16"/>
              </w:rPr>
              <w:t>Полипласт</w:t>
            </w:r>
            <w:r w:rsidRPr="00801C08">
              <w:rPr>
                <w:rFonts w:ascii="Arial" w:hAnsi="Arial"/>
                <w:color w:val="auto"/>
                <w:sz w:val="16"/>
              </w:rPr>
              <w:t>"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>Цех №</w:t>
            </w:r>
            <w:r w:rsidR="00A82639" w:rsidRPr="00801C08">
              <w:rPr>
                <w:rFonts w:ascii="Arial" w:hAnsi="Arial"/>
                <w:color w:val="auto"/>
                <w:sz w:val="16"/>
              </w:rPr>
              <w:t>3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>Ключи находятся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>На проходной №1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 xml:space="preserve">Тел. </w:t>
            </w:r>
            <w:r w:rsidR="00BC7093" w:rsidRPr="00801C08">
              <w:rPr>
                <w:rFonts w:ascii="Arial" w:hAnsi="Arial"/>
                <w:color w:val="auto"/>
                <w:sz w:val="16"/>
              </w:rPr>
              <w:t>315</w:t>
            </w:r>
            <w:r w:rsidRPr="00801C08">
              <w:rPr>
                <w:rFonts w:ascii="Arial" w:hAnsi="Arial"/>
                <w:color w:val="auto"/>
                <w:sz w:val="16"/>
              </w:rPr>
              <w:t>-</w:t>
            </w:r>
            <w:r w:rsidR="00BC7093" w:rsidRPr="00801C08">
              <w:rPr>
                <w:rFonts w:ascii="Arial" w:hAnsi="Arial"/>
                <w:color w:val="auto"/>
                <w:sz w:val="16"/>
              </w:rPr>
              <w:t>77-28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>У начальника цеха №</w:t>
            </w:r>
            <w:r w:rsidR="00BC7093" w:rsidRPr="00801C08">
              <w:rPr>
                <w:rFonts w:ascii="Arial" w:hAnsi="Arial"/>
                <w:color w:val="auto"/>
                <w:sz w:val="16"/>
              </w:rPr>
              <w:t>1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BC7093" w:rsidP="002440B7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proofErr w:type="spellStart"/>
            <w:r w:rsidRPr="00801C08">
              <w:rPr>
                <w:rFonts w:ascii="Arial" w:hAnsi="Arial"/>
                <w:color w:val="auto"/>
                <w:sz w:val="16"/>
              </w:rPr>
              <w:t>Никитов</w:t>
            </w:r>
            <w:proofErr w:type="spellEnd"/>
            <w:r w:rsidRPr="00801C08">
              <w:rPr>
                <w:rFonts w:ascii="Arial" w:hAnsi="Arial"/>
                <w:color w:val="auto"/>
                <w:sz w:val="16"/>
              </w:rPr>
              <w:t xml:space="preserve"> Н.В.</w:t>
            </w:r>
            <w:r w:rsidR="00177333" w:rsidRPr="00801C08">
              <w:rPr>
                <w:color w:val="auto"/>
              </w:rPr>
              <w:t xml:space="preserve"> </w:t>
            </w:r>
            <w:r w:rsidR="00177333" w:rsidRPr="00801C08">
              <w:rPr>
                <w:rFonts w:ascii="Arial" w:hAnsi="Arial"/>
                <w:color w:val="auto"/>
              </w:rPr>
              <w:t>(</w:t>
            </w:r>
            <w:r w:rsidR="00177333" w:rsidRPr="00BF09A6">
              <w:rPr>
                <w:rFonts w:ascii="Arial" w:hAnsi="Arial"/>
                <w:i/>
                <w:color w:val="auto"/>
              </w:rPr>
              <w:t>толщ. 0,5)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47FA8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01C08" w:rsidRPr="00801C08" w:rsidTr="00933EEE">
        <w:tc>
          <w:tcPr>
            <w:tcW w:w="567" w:type="dxa"/>
            <w:vMerge/>
            <w:tcBorders>
              <w:left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47FA8" w:rsidRPr="00801C08" w:rsidRDefault="00177333" w:rsidP="00D86A61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  <w:r w:rsidRPr="00801C08">
              <w:rPr>
                <w:rFonts w:ascii="Arial" w:hAnsi="Arial"/>
                <w:color w:val="auto"/>
                <w:sz w:val="16"/>
              </w:rPr>
              <w:t xml:space="preserve">Тел. </w:t>
            </w:r>
            <w:r w:rsidR="00EE1A82" w:rsidRPr="00801C08">
              <w:rPr>
                <w:rFonts w:ascii="Arial" w:hAnsi="Arial"/>
                <w:color w:val="auto"/>
                <w:sz w:val="16"/>
              </w:rPr>
              <w:t>315</w:t>
            </w:r>
            <w:r w:rsidRPr="00801C08">
              <w:rPr>
                <w:rFonts w:ascii="Arial" w:hAnsi="Arial"/>
                <w:color w:val="auto"/>
                <w:sz w:val="16"/>
              </w:rPr>
              <w:t>-</w:t>
            </w:r>
            <w:r w:rsidR="00EE1A82" w:rsidRPr="00801C08">
              <w:rPr>
                <w:rFonts w:ascii="Arial" w:hAnsi="Arial"/>
                <w:color w:val="auto"/>
                <w:sz w:val="16"/>
              </w:rPr>
              <w:t>81</w:t>
            </w:r>
            <w:r w:rsidRPr="00801C08">
              <w:rPr>
                <w:rFonts w:ascii="Arial" w:hAnsi="Arial"/>
                <w:color w:val="auto"/>
                <w:sz w:val="16"/>
              </w:rPr>
              <w:t>-</w:t>
            </w:r>
            <w:r w:rsidR="00EE1A82" w:rsidRPr="00801C08">
              <w:rPr>
                <w:rFonts w:ascii="Arial" w:hAnsi="Arial"/>
                <w:color w:val="auto"/>
                <w:sz w:val="16"/>
              </w:rPr>
              <w:t>19</w:t>
            </w:r>
            <w:r w:rsidRPr="00801C08">
              <w:rPr>
                <w:color w:val="auto"/>
              </w:rPr>
              <w:t xml:space="preserve"> </w:t>
            </w:r>
            <w:r w:rsidRPr="00801C08">
              <w:rPr>
                <w:rFonts w:ascii="Arial" w:hAnsi="Arial"/>
                <w:color w:val="auto"/>
              </w:rPr>
              <w:t>(</w:t>
            </w:r>
            <w:r w:rsidRPr="006940B5">
              <w:rPr>
                <w:rFonts w:ascii="Arial" w:hAnsi="Arial"/>
                <w:i/>
                <w:color w:val="auto"/>
              </w:rPr>
              <w:t>толщ. 0,5</w:t>
            </w:r>
            <w:r w:rsidRPr="00801C08">
              <w:rPr>
                <w:rFonts w:ascii="Arial" w:hAnsi="Arial"/>
                <w:color w:val="auto"/>
              </w:rPr>
              <w:t>)</w:t>
            </w: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147FA8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75C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</w:tr>
      <w:tr w:rsidR="00801C08" w:rsidRPr="00801C08" w:rsidTr="00EF447D">
        <w:trPr>
          <w:trHeight w:val="54"/>
        </w:trPr>
        <w:tc>
          <w:tcPr>
            <w:tcW w:w="567" w:type="dxa"/>
            <w:vMerge/>
            <w:tcBorders>
              <w:left w:val="nil"/>
              <w:bottom w:val="nil"/>
              <w:right w:val="thinThickSmallGap" w:sz="24" w:space="0" w:color="auto"/>
            </w:tcBorders>
          </w:tcPr>
          <w:p w:rsidR="00147FA8" w:rsidRPr="00801C08" w:rsidRDefault="00147FA8" w:rsidP="001C3FD6">
            <w:pPr>
              <w:pStyle w:val="HTML"/>
              <w:rPr>
                <w:color w:val="auto"/>
                <w:sz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47FA8" w:rsidRPr="00AA2F1D" w:rsidRDefault="00147FA8" w:rsidP="00AA2F1D">
            <w:pPr>
              <w:pStyle w:val="HTML"/>
              <w:rPr>
                <w:color w:val="auto"/>
                <w:sz w:val="2"/>
                <w:szCs w:val="2"/>
                <w:lang w:val="uk-UA"/>
              </w:rPr>
            </w:pPr>
          </w:p>
        </w:tc>
        <w:tc>
          <w:tcPr>
            <w:tcW w:w="48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147FA8" w:rsidRPr="00F75C9D" w:rsidRDefault="00686D25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</w:p>
        </w:tc>
      </w:tr>
      <w:tr w:rsidR="00376580" w:rsidRPr="00801C08" w:rsidTr="00933E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580" w:rsidRPr="00376580" w:rsidRDefault="00376580" w:rsidP="001C3FD6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580" w:rsidRPr="00D84230" w:rsidRDefault="00376580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lang w:val="uk-UA"/>
              </w:rPr>
            </w:pPr>
          </w:p>
          <w:p w:rsidR="00D84230" w:rsidRPr="00D84230" w:rsidRDefault="00D84230" w:rsidP="001C3FD6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val="uk-UA"/>
              </w:rPr>
              <w:t>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76580" w:rsidRPr="00801C08" w:rsidRDefault="00376580" w:rsidP="001C3FD6">
            <w:pPr>
              <w:pStyle w:val="HTML"/>
              <w:jc w:val="center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</w:tr>
    </w:tbl>
    <w:p w:rsidR="00F01731" w:rsidRPr="00EF447D" w:rsidRDefault="00F01731" w:rsidP="00376580">
      <w:pPr>
        <w:pStyle w:val="HTML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47FA8" w:rsidRPr="00F01731" w:rsidRDefault="00177333" w:rsidP="00376580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1731">
        <w:rPr>
          <w:rFonts w:ascii="Times New Roman" w:hAnsi="Times New Roman" w:cs="Times New Roman"/>
          <w:color w:val="auto"/>
          <w:sz w:val="28"/>
          <w:szCs w:val="28"/>
        </w:rPr>
        <w:t>Табличка обозначения защитного сооружения</w:t>
      </w:r>
      <w:r w:rsidR="00FF49F9" w:rsidRPr="00F01731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гражданской обороны</w:t>
      </w:r>
    </w:p>
    <w:p w:rsidR="00376580" w:rsidRPr="00A0425B" w:rsidRDefault="00376580" w:rsidP="00376580">
      <w:pPr>
        <w:pStyle w:val="HTML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text" w:horzAnchor="page" w:tblpX="3537" w:tblpY="22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4885"/>
        <w:gridCol w:w="1125"/>
      </w:tblGrid>
      <w:tr w:rsidR="009E3FE5" w:rsidRPr="009E3FE5" w:rsidTr="00EC4B45">
        <w:trPr>
          <w:cantSplit/>
          <w:trHeight w:val="280"/>
        </w:trPr>
        <w:tc>
          <w:tcPr>
            <w:tcW w:w="468" w:type="dxa"/>
            <w:textDirection w:val="btLr"/>
          </w:tcPr>
          <w:p w:rsidR="009E3FE5" w:rsidRPr="009E3FE5" w:rsidRDefault="009E3FE5" w:rsidP="009E3FE5">
            <w:pPr>
              <w:pStyle w:val="HTML"/>
              <w:ind w:left="-57" w:right="-57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2</w:t>
            </w:r>
          </w:p>
        </w:tc>
        <w:tc>
          <w:tcPr>
            <w:tcW w:w="4885" w:type="dxa"/>
            <w:vMerge w:val="restart"/>
          </w:tcPr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  <w:r w:rsidRPr="009E3FE5">
              <w:rPr>
                <w:i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2823B" wp14:editId="551AC8CE">
                      <wp:simplePos x="0" y="0"/>
                      <wp:positionH relativeFrom="column">
                        <wp:posOffset>-65471</wp:posOffset>
                      </wp:positionH>
                      <wp:positionV relativeFrom="paragraph">
                        <wp:posOffset>6511</wp:posOffset>
                      </wp:positionV>
                      <wp:extent cx="3780429" cy="1166884"/>
                      <wp:effectExtent l="0" t="0" r="29845" b="1460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429" cy="1166884"/>
                              </a:xfrm>
                              <a:prstGeom prst="homePlate">
                                <a:avLst>
                                  <a:gd name="adj" fmla="val 5999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FE5" w:rsidRPr="00C35631" w:rsidRDefault="009E3FE5" w:rsidP="009E3FE5">
                                  <w:pPr>
                                    <w:pStyle w:val="1"/>
                                    <w:ind w:firstLine="360"/>
                                    <w:rPr>
                                      <w:rFonts w:ascii="Arial" w:hAnsi="Arial" w:cs="Courier New"/>
                                      <w:b w:val="0"/>
                                      <w:i/>
                                      <w:kern w:val="0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>Убежище </w:t>
                                  </w:r>
                                  <w:r w:rsidRPr="00177333">
                                    <w:rPr>
                                      <w:rFonts w:ascii="Arial" w:hAnsi="Arial"/>
                                      <w:lang w:val="ru-RU"/>
                                    </w:rPr>
                                    <w:t>№ 1</w:t>
                                  </w:r>
                                  <w:r>
                                    <w:rPr>
                                      <w:rFonts w:ascii="Arial" w:hAnsi="Arial"/>
                                      <w:lang w:val="ru-RU"/>
                                    </w:rPr>
                                    <w:t xml:space="preserve">7177  </w:t>
                                  </w:r>
                                  <w:r w:rsidRPr="00C35631">
                                    <w:rPr>
                                      <w:rFonts w:ascii="Arial" w:hAnsi="Arial" w:cs="Courier New"/>
                                      <w:b w:val="0"/>
                                      <w:i/>
                                      <w:kern w:val="0"/>
                                      <w:sz w:val="14"/>
                                      <w:szCs w:val="14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Courier New"/>
                                      <w:b w:val="0"/>
                                      <w:i/>
                                      <w:kern w:val="0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толщ. </w:t>
                                  </w:r>
                                  <w:r w:rsidR="004B3CD4">
                                    <w:rPr>
                                      <w:rFonts w:ascii="Arial" w:hAnsi="Arial" w:cs="Courier New"/>
                                      <w:b w:val="0"/>
                                      <w:i/>
                                      <w:kern w:val="0"/>
                                      <w:sz w:val="14"/>
                                      <w:szCs w:val="14"/>
                                      <w:lang w:val="ru-RU"/>
                                    </w:rPr>
                                    <w:t>1</w:t>
                                  </w:r>
                                  <w:r w:rsidRPr="00C35631">
                                    <w:rPr>
                                      <w:rFonts w:ascii="Arial" w:hAnsi="Arial" w:cs="Courier New"/>
                                      <w:b w:val="0"/>
                                      <w:i/>
                                      <w:kern w:val="0"/>
                                      <w:sz w:val="14"/>
                                      <w:szCs w:val="14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9E3FE5" w:rsidRPr="00AA2F1D" w:rsidRDefault="009E3FE5" w:rsidP="009E3F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E3FE5" w:rsidRPr="00C35631" w:rsidRDefault="009E3FE5" w:rsidP="009E3FE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2F1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150 м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35631">
                                    <w:rPr>
                                      <w:rFonts w:ascii="Arial" w:hAnsi="Arial" w:cs="Courier New"/>
                                      <w:i/>
                                      <w:sz w:val="14"/>
                                      <w:szCs w:val="14"/>
                                    </w:rPr>
                                    <w:t xml:space="preserve">(толщ. </w:t>
                                  </w:r>
                                  <w:r w:rsidR="004B3CD4">
                                    <w:rPr>
                                      <w:rFonts w:ascii="Arial" w:hAnsi="Arial" w:cs="Courier New"/>
                                      <w:i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C35631">
                                    <w:rPr>
                                      <w:rFonts w:ascii="Arial" w:hAnsi="Arial" w:cs="Courier New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1" o:spid="_x0000_s1026" type="#_x0000_t15" style="position:absolute;margin-left:-5.15pt;margin-top:.5pt;width:297.6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" adj="17600" strokecolor="black [3213]" strokeweight="1pt">
                      <v:textbox>
                        <w:txbxContent>
                          <w:p w:rsidR="009E3FE5" w:rsidRPr="00C35631" w:rsidRDefault="009E3FE5" w:rsidP="009E3FE5">
                            <w:pPr>
                              <w:pStyle w:val="1"/>
                              <w:ind w:firstLine="360"/>
                              <w:rPr>
                                <w:rFonts w:ascii="Arial" w:hAnsi="Arial" w:cs="Courier New"/>
                                <w:b w:val="0"/>
                                <w:i/>
                                <w:kern w:val="0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Убежище </w:t>
                            </w:r>
                            <w:r w:rsidRPr="00177333">
                              <w:rPr>
                                <w:rFonts w:ascii="Arial" w:hAnsi="Arial"/>
                                <w:lang w:val="ru-RU"/>
                              </w:rPr>
                              <w:t>№ 1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7177  </w:t>
                            </w:r>
                            <w:r w:rsidRPr="00C35631">
                              <w:rPr>
                                <w:rFonts w:ascii="Arial" w:hAnsi="Arial" w:cs="Courier New"/>
                                <w:b w:val="0"/>
                                <w:i/>
                                <w:kern w:val="0"/>
                                <w:sz w:val="14"/>
                                <w:szCs w:val="1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Courier New"/>
                                <w:b w:val="0"/>
                                <w:i/>
                                <w:kern w:val="0"/>
                                <w:sz w:val="14"/>
                                <w:szCs w:val="14"/>
                                <w:lang w:val="ru-RU"/>
                              </w:rPr>
                              <w:t xml:space="preserve">толщ. </w:t>
                            </w:r>
                            <w:r w:rsidR="004B3CD4">
                              <w:rPr>
                                <w:rFonts w:ascii="Arial" w:hAnsi="Arial" w:cs="Courier New"/>
                                <w:b w:val="0"/>
                                <w:i/>
                                <w:kern w:val="0"/>
                                <w:sz w:val="14"/>
                                <w:szCs w:val="14"/>
                                <w:lang w:val="ru-RU"/>
                              </w:rPr>
                              <w:t>1</w:t>
                            </w:r>
                            <w:r w:rsidRPr="00C35631">
                              <w:rPr>
                                <w:rFonts w:ascii="Arial" w:hAnsi="Arial" w:cs="Courier New"/>
                                <w:b w:val="0"/>
                                <w:i/>
                                <w:kern w:val="0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</w:p>
                          <w:p w:rsidR="009E3FE5" w:rsidRPr="00AA2F1D" w:rsidRDefault="009E3FE5" w:rsidP="009E3F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E3FE5" w:rsidRPr="00C35631" w:rsidRDefault="009E3FE5" w:rsidP="009E3FE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2F1D">
                              <w:rPr>
                                <w:b/>
                                <w:sz w:val="32"/>
                                <w:szCs w:val="32"/>
                              </w:rPr>
                              <w:t>150 м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631">
                              <w:rPr>
                                <w:rFonts w:ascii="Arial" w:hAnsi="Arial" w:cs="Courier New"/>
                                <w:i/>
                                <w:sz w:val="14"/>
                                <w:szCs w:val="14"/>
                              </w:rPr>
                              <w:t xml:space="preserve">(толщ. </w:t>
                            </w:r>
                            <w:r w:rsidR="004B3CD4">
                              <w:rPr>
                                <w:rFonts w:ascii="Arial" w:hAnsi="Arial" w:cs="Courier New"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 w:rsidRPr="00C35631">
                              <w:rPr>
                                <w:rFonts w:ascii="Arial" w:hAnsi="Arial" w:cs="Courier New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  <w:r w:rsidRPr="009E3FE5">
              <w:rPr>
                <w:i/>
                <w:noProof/>
                <w:color w:val="auto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66996" wp14:editId="485DAF2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139065</wp:posOffset>
                      </wp:positionV>
                      <wp:extent cx="2178050" cy="6985"/>
                      <wp:effectExtent l="0" t="95250" r="0" b="10731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69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0.95pt" to="21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" strokeweight="3pt">
                      <v:stroke endarrow="block"/>
                    </v:line>
                  </w:pict>
                </mc:Fallback>
              </mc:AlternateContent>
            </w: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  <w:tc>
          <w:tcPr>
            <w:tcW w:w="1125" w:type="dxa"/>
            <w:vMerge w:val="restart"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</w:tr>
      <w:tr w:rsidR="009E3FE5" w:rsidRPr="009E3FE5" w:rsidTr="00EC4B45">
        <w:trPr>
          <w:cantSplit/>
          <w:trHeight w:val="314"/>
        </w:trPr>
        <w:tc>
          <w:tcPr>
            <w:tcW w:w="468" w:type="dxa"/>
            <w:textDirection w:val="btLr"/>
          </w:tcPr>
          <w:p w:rsidR="009E3FE5" w:rsidRPr="009E3FE5" w:rsidRDefault="009E3FE5" w:rsidP="009E3FE5">
            <w:pPr>
              <w:pStyle w:val="HTML"/>
              <w:ind w:left="-57" w:right="-57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5</w:t>
            </w:r>
          </w:p>
        </w:tc>
        <w:tc>
          <w:tcPr>
            <w:tcW w:w="488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noProof/>
                <w:color w:val="auto"/>
                <w:sz w:val="16"/>
                <w:lang w:val="uk-UA"/>
              </w:rPr>
            </w:pPr>
          </w:p>
        </w:tc>
        <w:tc>
          <w:tcPr>
            <w:tcW w:w="112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</w:tr>
      <w:tr w:rsidR="009E3FE5" w:rsidRPr="009E3FE5" w:rsidTr="00EC4B45">
        <w:trPr>
          <w:cantSplit/>
          <w:trHeight w:val="263"/>
        </w:trPr>
        <w:tc>
          <w:tcPr>
            <w:tcW w:w="468" w:type="dxa"/>
            <w:textDirection w:val="btLr"/>
          </w:tcPr>
          <w:p w:rsidR="009E3FE5" w:rsidRPr="009E3FE5" w:rsidRDefault="009E3FE5" w:rsidP="009E3FE5">
            <w:pPr>
              <w:pStyle w:val="HTML"/>
              <w:ind w:left="-57" w:right="-57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2</w:t>
            </w:r>
          </w:p>
        </w:tc>
        <w:tc>
          <w:tcPr>
            <w:tcW w:w="488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noProof/>
                <w:color w:val="auto"/>
                <w:sz w:val="16"/>
                <w:lang w:val="uk-UA"/>
              </w:rPr>
            </w:pPr>
          </w:p>
        </w:tc>
        <w:tc>
          <w:tcPr>
            <w:tcW w:w="112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</w:tr>
      <w:tr w:rsidR="009E3FE5" w:rsidRPr="009E3FE5" w:rsidTr="00EC4B45">
        <w:trPr>
          <w:cantSplit/>
          <w:trHeight w:val="271"/>
        </w:trPr>
        <w:tc>
          <w:tcPr>
            <w:tcW w:w="468" w:type="dxa"/>
            <w:textDirection w:val="btLr"/>
          </w:tcPr>
          <w:p w:rsidR="009E3FE5" w:rsidRPr="009E3FE5" w:rsidRDefault="009E3FE5" w:rsidP="009E3FE5">
            <w:pPr>
              <w:pStyle w:val="HTML"/>
              <w:ind w:left="-57" w:right="-57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3</w:t>
            </w:r>
          </w:p>
        </w:tc>
        <w:tc>
          <w:tcPr>
            <w:tcW w:w="488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noProof/>
                <w:color w:val="auto"/>
                <w:sz w:val="16"/>
                <w:lang w:val="uk-UA"/>
              </w:rPr>
            </w:pPr>
          </w:p>
        </w:tc>
        <w:tc>
          <w:tcPr>
            <w:tcW w:w="112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</w:tr>
      <w:tr w:rsidR="009E3FE5" w:rsidRPr="009E3FE5" w:rsidTr="00EC4B45">
        <w:trPr>
          <w:cantSplit/>
          <w:trHeight w:val="582"/>
        </w:trPr>
        <w:tc>
          <w:tcPr>
            <w:tcW w:w="468" w:type="dxa"/>
            <w:textDirection w:val="btLr"/>
          </w:tcPr>
          <w:p w:rsidR="009E3FE5" w:rsidRPr="009E3FE5" w:rsidRDefault="004A7ADB" w:rsidP="004A7ADB">
            <w:pPr>
              <w:pStyle w:val="HTML"/>
              <w:ind w:left="-57" w:right="-57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>
              <w:rPr>
                <w:rFonts w:ascii="Arial" w:hAnsi="Arial" w:cs="Arial"/>
                <w:i/>
                <w:color w:val="auto"/>
                <w:sz w:val="18"/>
                <w:lang w:val="uk-UA"/>
              </w:rPr>
              <w:t xml:space="preserve">      2</w:t>
            </w:r>
            <w:r w:rsidR="009E3FE5"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18"/>
                <w:lang w:val="uk-UA"/>
              </w:rPr>
              <w:t xml:space="preserve"> </w:t>
            </w:r>
            <w:r w:rsidR="009E3FE5"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3</w:t>
            </w:r>
          </w:p>
        </w:tc>
        <w:tc>
          <w:tcPr>
            <w:tcW w:w="488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noProof/>
                <w:color w:val="auto"/>
                <w:sz w:val="16"/>
                <w:lang w:val="uk-UA"/>
              </w:rPr>
            </w:pPr>
          </w:p>
        </w:tc>
        <w:tc>
          <w:tcPr>
            <w:tcW w:w="1125" w:type="dxa"/>
            <w:vMerge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</w:tr>
      <w:tr w:rsidR="009E3FE5" w:rsidRPr="009E3FE5" w:rsidTr="00EC4B45">
        <w:tc>
          <w:tcPr>
            <w:tcW w:w="468" w:type="dxa"/>
          </w:tcPr>
          <w:p w:rsidR="009E3FE5" w:rsidRPr="009E3FE5" w:rsidRDefault="009E3FE5" w:rsidP="009E3FE5">
            <w:pPr>
              <w:pStyle w:val="HTML"/>
              <w:rPr>
                <w:i/>
                <w:color w:val="auto"/>
                <w:sz w:val="16"/>
                <w:lang w:val="uk-UA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9E3FE5" w:rsidRPr="009E3FE5" w:rsidRDefault="009E3FE5" w:rsidP="009E3FE5">
            <w:pPr>
              <w:pStyle w:val="HTML"/>
              <w:jc w:val="center"/>
              <w:rPr>
                <w:rFonts w:ascii="Arial" w:hAnsi="Arial" w:cs="Arial"/>
                <w:i/>
                <w:color w:val="auto"/>
                <w:sz w:val="18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</w:rPr>
              <w:t>толщ.</w:t>
            </w:r>
            <w:r w:rsidR="00717705">
              <w:rPr>
                <w:rFonts w:ascii="Arial" w:hAnsi="Arial" w:cs="Arial"/>
                <w:i/>
                <w:color w:val="auto"/>
                <w:sz w:val="18"/>
              </w:rPr>
              <w:t xml:space="preserve"> 0,5  (стрелка внутри контура)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E3FE5" w:rsidRPr="009E3FE5" w:rsidRDefault="009E3FE5" w:rsidP="009E3FE5">
            <w:pPr>
              <w:pStyle w:val="HTML"/>
              <w:jc w:val="center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</w:rPr>
              <w:t>10</w:t>
            </w:r>
          </w:p>
        </w:tc>
      </w:tr>
      <w:tr w:rsidR="009E3FE5" w:rsidRPr="009E3FE5" w:rsidTr="009E3FE5">
        <w:tc>
          <w:tcPr>
            <w:tcW w:w="468" w:type="dxa"/>
          </w:tcPr>
          <w:p w:rsidR="009E3FE5" w:rsidRPr="009E3FE5" w:rsidRDefault="009E3FE5" w:rsidP="009E3FE5">
            <w:pPr>
              <w:pStyle w:val="HTML"/>
              <w:spacing w:before="40"/>
              <w:jc w:val="center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</w:tcBorders>
          </w:tcPr>
          <w:p w:rsidR="009E3FE5" w:rsidRPr="009E3FE5" w:rsidRDefault="009E3FE5" w:rsidP="009E3FE5">
            <w:pPr>
              <w:pStyle w:val="HTML"/>
              <w:spacing w:before="40"/>
              <w:jc w:val="center"/>
              <w:rPr>
                <w:rFonts w:ascii="Arial" w:hAnsi="Arial" w:cs="Arial"/>
                <w:i/>
                <w:color w:val="auto"/>
                <w:sz w:val="20"/>
                <w:lang w:val="uk-UA"/>
              </w:rPr>
            </w:pPr>
            <w:r w:rsidRPr="009E3FE5">
              <w:rPr>
                <w:rFonts w:ascii="Arial" w:hAnsi="Arial" w:cs="Arial"/>
                <w:i/>
                <w:color w:val="auto"/>
                <w:sz w:val="18"/>
                <w:lang w:val="uk-UA"/>
              </w:rPr>
              <w:t>50</w:t>
            </w:r>
          </w:p>
        </w:tc>
      </w:tr>
    </w:tbl>
    <w:p w:rsidR="00147FA8" w:rsidRPr="00801C08" w:rsidRDefault="00147FA8" w:rsidP="00147FA8">
      <w:pPr>
        <w:pStyle w:val="HTML"/>
        <w:rPr>
          <w:color w:val="auto"/>
          <w:sz w:val="16"/>
          <w:lang w:val="uk-UA"/>
        </w:rPr>
      </w:pPr>
    </w:p>
    <w:p w:rsidR="00881860" w:rsidRPr="00EF447D" w:rsidRDefault="00177333" w:rsidP="00881860">
      <w:pPr>
        <w:pStyle w:val="HTML"/>
        <w:rPr>
          <w:rFonts w:ascii="Times New Roman" w:hAnsi="Times New Roman" w:cs="Times New Roman"/>
          <w:color w:val="auto"/>
          <w:sz w:val="20"/>
          <w:szCs w:val="20"/>
        </w:rPr>
      </w:pPr>
      <w:r w:rsidRPr="00801C08">
        <w:rPr>
          <w:rFonts w:ascii="Arial" w:hAnsi="Arial" w:cs="Arial"/>
          <w:color w:val="auto"/>
          <w:sz w:val="20"/>
          <w:lang w:val="uk-UA"/>
        </w:rPr>
        <w:br w:type="textWrapping" w:clear="all"/>
      </w:r>
    </w:p>
    <w:p w:rsidR="0055015A" w:rsidRDefault="00177333" w:rsidP="0050014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0E8E">
        <w:rPr>
          <w:rFonts w:ascii="Times New Roman" w:hAnsi="Times New Roman" w:cs="Times New Roman"/>
          <w:color w:val="auto"/>
          <w:sz w:val="28"/>
          <w:szCs w:val="28"/>
        </w:rPr>
        <w:t>Указатель маршрута движения к защитному сооружению</w:t>
      </w:r>
      <w:r w:rsidR="006940B5" w:rsidRPr="00D70E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15A" w:rsidRPr="00D70E8E">
        <w:rPr>
          <w:rFonts w:ascii="Times New Roman" w:hAnsi="Times New Roman" w:cs="Times New Roman"/>
          <w:color w:val="auto"/>
          <w:sz w:val="28"/>
          <w:szCs w:val="28"/>
        </w:rPr>
        <w:t>гражданской обороны</w:t>
      </w:r>
    </w:p>
    <w:p w:rsidR="00253459" w:rsidRPr="00A0425B" w:rsidRDefault="00253459" w:rsidP="00253459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8077"/>
      </w:tblGrid>
      <w:tr w:rsidR="002F2715" w:rsidTr="002313CD">
        <w:tc>
          <w:tcPr>
            <w:tcW w:w="1668" w:type="dxa"/>
          </w:tcPr>
          <w:p w:rsidR="002F2715" w:rsidRDefault="002F2715" w:rsidP="0025345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Примечание:</w:t>
            </w:r>
          </w:p>
        </w:tc>
        <w:tc>
          <w:tcPr>
            <w:tcW w:w="8186" w:type="dxa"/>
          </w:tcPr>
          <w:p w:rsidR="002F2715" w:rsidRDefault="002F2715" w:rsidP="002F27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табличках и указателях фон белый, шрифт чёрный, размеры указаны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017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сантиметрах</w:t>
            </w:r>
            <w:r w:rsidR="00D70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940B5" w:rsidRDefault="006940B5">
      <w:pPr>
        <w:rPr>
          <w:sz w:val="28"/>
          <w:szCs w:val="28"/>
        </w:rPr>
      </w:pPr>
    </w:p>
    <w:p w:rsidR="00A0425B" w:rsidRPr="00A0425B" w:rsidRDefault="00A0425B">
      <w:pPr>
        <w:rPr>
          <w:sz w:val="28"/>
          <w:szCs w:val="28"/>
        </w:rPr>
      </w:pPr>
    </w:p>
    <w:p w:rsidR="000E25B5" w:rsidRDefault="000E25B5" w:rsidP="000E25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0E25B5" w:rsidRDefault="000E25B5" w:rsidP="000E25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0E25B5" w:rsidRPr="000E25B5" w:rsidRDefault="000E25B5" w:rsidP="000E25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0E25B5" w:rsidRPr="000E25B5" w:rsidSect="007B1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8"/>
    <w:rsid w:val="0000655D"/>
    <w:rsid w:val="00007E8F"/>
    <w:rsid w:val="00025043"/>
    <w:rsid w:val="00054705"/>
    <w:rsid w:val="00082871"/>
    <w:rsid w:val="00082FB1"/>
    <w:rsid w:val="000920F1"/>
    <w:rsid w:val="000B66F5"/>
    <w:rsid w:val="000E25B5"/>
    <w:rsid w:val="00100F97"/>
    <w:rsid w:val="00100FE7"/>
    <w:rsid w:val="00114373"/>
    <w:rsid w:val="00147FA8"/>
    <w:rsid w:val="00152EF8"/>
    <w:rsid w:val="0017416A"/>
    <w:rsid w:val="00177333"/>
    <w:rsid w:val="001A6686"/>
    <w:rsid w:val="001A6D18"/>
    <w:rsid w:val="001B7C94"/>
    <w:rsid w:val="001E0DA9"/>
    <w:rsid w:val="001E3EE4"/>
    <w:rsid w:val="002107DB"/>
    <w:rsid w:val="002313CD"/>
    <w:rsid w:val="00237043"/>
    <w:rsid w:val="00237C23"/>
    <w:rsid w:val="002440B7"/>
    <w:rsid w:val="00253459"/>
    <w:rsid w:val="002857BC"/>
    <w:rsid w:val="002C17A4"/>
    <w:rsid w:val="002D64FD"/>
    <w:rsid w:val="002F2715"/>
    <w:rsid w:val="00331292"/>
    <w:rsid w:val="003412E0"/>
    <w:rsid w:val="00376580"/>
    <w:rsid w:val="00391CC6"/>
    <w:rsid w:val="003E3189"/>
    <w:rsid w:val="003E780F"/>
    <w:rsid w:val="004022A4"/>
    <w:rsid w:val="00463080"/>
    <w:rsid w:val="004A6288"/>
    <w:rsid w:val="004A7ADB"/>
    <w:rsid w:val="004B3CD4"/>
    <w:rsid w:val="004E1E21"/>
    <w:rsid w:val="0050014D"/>
    <w:rsid w:val="00535CB7"/>
    <w:rsid w:val="0055015A"/>
    <w:rsid w:val="005549C0"/>
    <w:rsid w:val="00590E92"/>
    <w:rsid w:val="005A4BE4"/>
    <w:rsid w:val="005B299B"/>
    <w:rsid w:val="00661298"/>
    <w:rsid w:val="00686D25"/>
    <w:rsid w:val="006940B5"/>
    <w:rsid w:val="006A6B1A"/>
    <w:rsid w:val="00712816"/>
    <w:rsid w:val="00717705"/>
    <w:rsid w:val="00722643"/>
    <w:rsid w:val="00726E90"/>
    <w:rsid w:val="00746306"/>
    <w:rsid w:val="00747FCA"/>
    <w:rsid w:val="00766B9D"/>
    <w:rsid w:val="00783E97"/>
    <w:rsid w:val="007B1903"/>
    <w:rsid w:val="007D5C55"/>
    <w:rsid w:val="007E4FBD"/>
    <w:rsid w:val="007E703E"/>
    <w:rsid w:val="007F4131"/>
    <w:rsid w:val="00801C08"/>
    <w:rsid w:val="00815342"/>
    <w:rsid w:val="008808CF"/>
    <w:rsid w:val="00881860"/>
    <w:rsid w:val="00885803"/>
    <w:rsid w:val="008947EF"/>
    <w:rsid w:val="008B7ACC"/>
    <w:rsid w:val="009255A8"/>
    <w:rsid w:val="00933E44"/>
    <w:rsid w:val="00933EEE"/>
    <w:rsid w:val="009963B6"/>
    <w:rsid w:val="009D32A4"/>
    <w:rsid w:val="009E0636"/>
    <w:rsid w:val="009E3FE5"/>
    <w:rsid w:val="009F1424"/>
    <w:rsid w:val="00A0425B"/>
    <w:rsid w:val="00A35368"/>
    <w:rsid w:val="00A82639"/>
    <w:rsid w:val="00A834AD"/>
    <w:rsid w:val="00AA2F1D"/>
    <w:rsid w:val="00AA3964"/>
    <w:rsid w:val="00AD421C"/>
    <w:rsid w:val="00AD50FD"/>
    <w:rsid w:val="00AD6206"/>
    <w:rsid w:val="00B04040"/>
    <w:rsid w:val="00B24965"/>
    <w:rsid w:val="00BB01E0"/>
    <w:rsid w:val="00BC49EC"/>
    <w:rsid w:val="00BC7093"/>
    <w:rsid w:val="00BF09A6"/>
    <w:rsid w:val="00C35631"/>
    <w:rsid w:val="00C743D1"/>
    <w:rsid w:val="00C8726D"/>
    <w:rsid w:val="00CB1550"/>
    <w:rsid w:val="00CB28FF"/>
    <w:rsid w:val="00D02D19"/>
    <w:rsid w:val="00D17081"/>
    <w:rsid w:val="00D41BFA"/>
    <w:rsid w:val="00D70AEF"/>
    <w:rsid w:val="00D70E8E"/>
    <w:rsid w:val="00D84230"/>
    <w:rsid w:val="00D86A61"/>
    <w:rsid w:val="00D90B57"/>
    <w:rsid w:val="00D950B0"/>
    <w:rsid w:val="00DA6DB5"/>
    <w:rsid w:val="00DD2018"/>
    <w:rsid w:val="00DF1524"/>
    <w:rsid w:val="00E766F1"/>
    <w:rsid w:val="00E9318B"/>
    <w:rsid w:val="00EC4B45"/>
    <w:rsid w:val="00EE1A82"/>
    <w:rsid w:val="00EE6454"/>
    <w:rsid w:val="00EF447D"/>
    <w:rsid w:val="00F01731"/>
    <w:rsid w:val="00F02528"/>
    <w:rsid w:val="00F41473"/>
    <w:rsid w:val="00F524C7"/>
    <w:rsid w:val="00F61555"/>
    <w:rsid w:val="00F75C9D"/>
    <w:rsid w:val="00F97D84"/>
    <w:rsid w:val="00FC65A8"/>
    <w:rsid w:val="00FF3019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FA8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47FA8"/>
    <w:pPr>
      <w:keepNext/>
      <w:spacing w:before="120" w:after="60"/>
      <w:ind w:firstLine="720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131"/>
    <w:pPr>
      <w:ind w:firstLine="709"/>
    </w:pPr>
  </w:style>
  <w:style w:type="character" w:customStyle="1" w:styleId="10">
    <w:name w:val="Заголовок 1 Знак"/>
    <w:basedOn w:val="a0"/>
    <w:link w:val="1"/>
    <w:rsid w:val="00147FA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47F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147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147FA8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customStyle="1" w:styleId="ConsPlusNonformat">
    <w:name w:val="ConsPlusNonformat"/>
    <w:rsid w:val="000E2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FA8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47FA8"/>
    <w:pPr>
      <w:keepNext/>
      <w:spacing w:before="120" w:after="60"/>
      <w:ind w:firstLine="720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131"/>
    <w:pPr>
      <w:ind w:firstLine="709"/>
    </w:pPr>
  </w:style>
  <w:style w:type="character" w:customStyle="1" w:styleId="10">
    <w:name w:val="Заголовок 1 Знак"/>
    <w:basedOn w:val="a0"/>
    <w:link w:val="1"/>
    <w:rsid w:val="00147FA8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47F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147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147FA8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customStyle="1" w:styleId="ConsPlusNonformat">
    <w:name w:val="ConsPlusNonformat"/>
    <w:rsid w:val="000E2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388-A001-4040-B6C4-28A03E44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maloed</cp:lastModifiedBy>
  <cp:revision>132</cp:revision>
  <dcterms:created xsi:type="dcterms:W3CDTF">2017-03-16T08:50:00Z</dcterms:created>
  <dcterms:modified xsi:type="dcterms:W3CDTF">2017-09-27T11:38:00Z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