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FD78A" w14:textId="3F41BFA6" w:rsidR="00541A76" w:rsidRDefault="008E7A87">
      <w:pPr>
        <w:pStyle w:val="40"/>
        <w:shd w:val="clear" w:color="auto" w:fill="auto"/>
        <w:spacing w:after="280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BC1144">
        <w:rPr>
          <w:sz w:val="24"/>
          <w:szCs w:val="24"/>
        </w:rPr>
        <w:br/>
      </w:r>
      <w:r>
        <w:rPr>
          <w:sz w:val="24"/>
          <w:szCs w:val="24"/>
        </w:rPr>
        <w:t xml:space="preserve">к Временному порядку частичного финансирования оздоровления детей застрахованных лиц в детских оздоровительных учреждениях за счет средств Фонда социального страхования на случай временной нетрудоспособности и в связи с </w:t>
      </w:r>
      <w:r>
        <w:rPr>
          <w:sz w:val="24"/>
          <w:szCs w:val="24"/>
        </w:rPr>
        <w:t>материнством Донецкой Народной Республики (п. 2.1.4)</w:t>
      </w:r>
    </w:p>
    <w:p w14:paraId="2A3C87A0" w14:textId="77777777" w:rsidR="00541A76" w:rsidRDefault="008E7A87">
      <w:pPr>
        <w:pStyle w:val="11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ОТЧЕТ</w:t>
      </w:r>
      <w:bookmarkEnd w:id="0"/>
      <w:bookmarkEnd w:id="1"/>
    </w:p>
    <w:p w14:paraId="6F2BCB55" w14:textId="58621833" w:rsidR="00541A76" w:rsidRDefault="008E7A87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280"/>
      </w:pPr>
      <w:bookmarkStart w:id="2" w:name="bookmark2"/>
      <w:bookmarkStart w:id="3" w:name="bookmark3"/>
      <w:r>
        <w:t>об использовании средств Фонда социального страхования на случай</w:t>
      </w:r>
      <w:r>
        <w:br/>
        <w:t>временной нетрудоспособности и в связи с материнством Донецкой</w:t>
      </w:r>
      <w:r>
        <w:br/>
        <w:t>Народной Республики на частичное финансирование оздоровления детей</w:t>
      </w:r>
      <w:bookmarkEnd w:id="2"/>
      <w:bookmarkEnd w:id="3"/>
    </w:p>
    <w:p w14:paraId="46472EA6" w14:textId="77777777" w:rsidR="00BC1144" w:rsidRDefault="00BC1144" w:rsidP="00BC1144">
      <w:pPr>
        <w:pStyle w:val="11"/>
        <w:keepNext/>
        <w:keepLines/>
        <w:pBdr>
          <w:bottom w:val="single" w:sz="4" w:space="0" w:color="auto"/>
        </w:pBdr>
        <w:shd w:val="clear" w:color="auto" w:fill="auto"/>
        <w:spacing w:after="0"/>
      </w:pPr>
    </w:p>
    <w:p w14:paraId="7E245D48" w14:textId="77777777" w:rsidR="00541A76" w:rsidRDefault="008E7A87">
      <w:pPr>
        <w:pStyle w:val="40"/>
        <w:shd w:val="clear" w:color="auto" w:fill="auto"/>
        <w:spacing w:after="280"/>
        <w:ind w:left="0"/>
        <w:jc w:val="center"/>
      </w:pPr>
      <w:r>
        <w:t>(п</w:t>
      </w:r>
      <w:r>
        <w:t>олное наименование детского оздоровительного учреждения)</w:t>
      </w:r>
    </w:p>
    <w:p w14:paraId="541B9874" w14:textId="77777777" w:rsidR="00541A76" w:rsidRDefault="008E7A87">
      <w:pPr>
        <w:pStyle w:val="1"/>
        <w:shd w:val="clear" w:color="auto" w:fill="auto"/>
        <w:tabs>
          <w:tab w:val="left" w:leader="underscore" w:pos="9643"/>
        </w:tabs>
        <w:spacing w:after="0"/>
        <w:ind w:firstLine="0"/>
      </w:pPr>
      <w:r>
        <w:t xml:space="preserve">полученных </w:t>
      </w:r>
      <w:r>
        <w:tab/>
      </w:r>
    </w:p>
    <w:p w14:paraId="41B47960" w14:textId="77777777" w:rsidR="00541A76" w:rsidRDefault="008E7A87">
      <w:pPr>
        <w:pStyle w:val="40"/>
        <w:shd w:val="clear" w:color="auto" w:fill="auto"/>
        <w:ind w:left="3540"/>
      </w:pPr>
      <w:r>
        <w:t>(полное наименование получателя средств Фонда)</w:t>
      </w:r>
    </w:p>
    <w:p w14:paraId="43A12C8B" w14:textId="77777777" w:rsidR="00541A76" w:rsidRDefault="008E7A87">
      <w:pPr>
        <w:pStyle w:val="1"/>
        <w:shd w:val="clear" w:color="auto" w:fill="auto"/>
        <w:tabs>
          <w:tab w:val="left" w:leader="underscore" w:pos="9643"/>
        </w:tabs>
        <w:spacing w:after="0"/>
        <w:ind w:firstLine="0"/>
      </w:pPr>
      <w:r>
        <w:t xml:space="preserve">от </w:t>
      </w:r>
      <w:r>
        <w:tab/>
      </w:r>
    </w:p>
    <w:p w14:paraId="1936B414" w14:textId="77777777" w:rsidR="00541A76" w:rsidRDefault="008E7A87">
      <w:pPr>
        <w:pStyle w:val="1"/>
        <w:shd w:val="clear" w:color="auto" w:fill="auto"/>
        <w:spacing w:after="0"/>
        <w:ind w:firstLine="0"/>
      </w:pPr>
      <w:r>
        <w:t>Фонда социального страхования на случай временной нетрудоспособности и в связи с материнством Донецкой Народной Республики</w:t>
      </w:r>
    </w:p>
    <w:p w14:paraId="62A7261A" w14:textId="77777777" w:rsidR="00541A76" w:rsidRDefault="008E7A87">
      <w:pPr>
        <w:pStyle w:val="1"/>
        <w:shd w:val="clear" w:color="auto" w:fill="auto"/>
        <w:tabs>
          <w:tab w:val="left" w:leader="underscore" w:pos="1963"/>
        </w:tabs>
        <w:ind w:firstLine="0"/>
        <w:jc w:val="center"/>
      </w:pPr>
      <w:r>
        <w:t xml:space="preserve">за </w:t>
      </w:r>
      <w:r>
        <w:tab/>
        <w:t xml:space="preserve"> 20__ г</w:t>
      </w:r>
      <w:r>
        <w:t>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55"/>
        <w:gridCol w:w="1622"/>
        <w:gridCol w:w="1834"/>
        <w:gridCol w:w="1517"/>
      </w:tblGrid>
      <w:tr w:rsidR="00541A76" w14:paraId="6A37263A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D8E2F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№</w:t>
            </w:r>
          </w:p>
          <w:p w14:paraId="22F479A4" w14:textId="77777777" w:rsidR="00541A76" w:rsidRDefault="008E7A87">
            <w:pPr>
              <w:pStyle w:val="a5"/>
              <w:shd w:val="clear" w:color="auto" w:fill="auto"/>
              <w:spacing w:after="0" w:line="230" w:lineRule="auto"/>
              <w:ind w:firstLine="0"/>
              <w:jc w:val="center"/>
            </w:pPr>
            <w:r>
              <w:t>п/п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B56E2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0C87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Количество путевок шт.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71EBA" w14:textId="64466B9B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Количество человеко</w:t>
            </w:r>
            <w:r>
              <w:softHyphen/>
            </w:r>
            <w:r w:rsidR="00BC1144">
              <w:t>-</w:t>
            </w:r>
            <w:r>
              <w:t>дней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2807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Сумма, рос. руб.</w:t>
            </w:r>
          </w:p>
        </w:tc>
      </w:tr>
      <w:tr w:rsidR="00541A76" w14:paraId="723EAEC6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26678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1FCE9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03F07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EB4DB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1CE9B5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541A76" w14:paraId="2087D53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3E2F4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6A2C1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Остаток средств на начало отчетного периода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E801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57C4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D7BEC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2800D8C5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A8515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026A9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Получено средств от Фонда или отделения Фонда,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7E56F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9841A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DBCCD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50A70669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8BE4E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98DC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в т.ч. за отчетную смену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C0E428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DBCDB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2EDBC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3DE0CFB1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DBE11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1566F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Использовано средств Фонда,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DCC60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62F80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rPr>
                <w:rFonts w:ascii="Courier New" w:eastAsia="Courier New" w:hAnsi="Courier New" w:cs="Courier New"/>
              </w:rP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93D47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2FC0E5C3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C9FBA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D8880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в т.ч. за отчетную смену: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725EB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69D1D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61502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62123DB1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B433B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EFCA8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на питание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FAB25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59CDB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F656A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2F73F3E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9341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F0A4A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на лечение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BAA574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A348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EBDCC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1EB43F9B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60D8FC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0FCE3" w14:textId="77777777" w:rsidR="00541A76" w:rsidRDefault="008E7A87">
            <w:pPr>
              <w:pStyle w:val="a5"/>
              <w:shd w:val="clear" w:color="auto" w:fill="auto"/>
              <w:spacing w:after="0" w:line="233" w:lineRule="auto"/>
              <w:ind w:firstLine="0"/>
            </w:pPr>
            <w:r>
              <w:t>на культурное обслуживание детей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252E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542C5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68C61" w14:textId="77777777" w:rsidR="00541A76" w:rsidRDefault="00541A76">
            <w:pPr>
              <w:rPr>
                <w:sz w:val="10"/>
                <w:szCs w:val="10"/>
              </w:rPr>
            </w:pPr>
          </w:p>
        </w:tc>
      </w:tr>
    </w:tbl>
    <w:p w14:paraId="03F8D309" w14:textId="77777777" w:rsidR="00541A76" w:rsidRDefault="008E7A8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55"/>
        <w:gridCol w:w="1565"/>
        <w:gridCol w:w="1843"/>
        <w:gridCol w:w="1565"/>
      </w:tblGrid>
      <w:tr w:rsidR="00541A76" w14:paraId="4CEA90B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4BCCF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C4869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2BDAF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3BEBD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91C2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</w:tr>
      <w:tr w:rsidR="00541A76" w14:paraId="77F8575F" w14:textId="77777777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E6FF4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D9DBA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Возвращено Фонду или отделению Фонда</w:t>
            </w:r>
          </w:p>
          <w:p w14:paraId="59CD553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неиспользованных средств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BD376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C2897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DF0B6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09FA0DD6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CCEE0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D9287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Остаток средств на конец отчетного периода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31754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DC23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416C3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601D835E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179CC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A63A5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Оздоровлено детей, всего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2D974B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F6BC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33FA6" w14:textId="77777777" w:rsidR="00541A76" w:rsidRDefault="00541A76">
            <w:pPr>
              <w:rPr>
                <w:sz w:val="10"/>
                <w:szCs w:val="10"/>
              </w:rPr>
            </w:pPr>
          </w:p>
        </w:tc>
      </w:tr>
      <w:tr w:rsidR="00541A76" w14:paraId="3BE4EBE6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5929A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160C89" w14:textId="77777777" w:rsidR="00541A76" w:rsidRDefault="008E7A87">
            <w:pPr>
              <w:pStyle w:val="a5"/>
              <w:shd w:val="clear" w:color="auto" w:fill="auto"/>
              <w:spacing w:after="0"/>
              <w:ind w:firstLine="0"/>
            </w:pPr>
            <w:r>
              <w:t>в т.ч. за отчетную смену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BE7DF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B127C" w14:textId="77777777" w:rsidR="00541A76" w:rsidRDefault="00541A76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C28F" w14:textId="77777777" w:rsidR="00541A76" w:rsidRDefault="00541A76">
            <w:pPr>
              <w:rPr>
                <w:sz w:val="10"/>
                <w:szCs w:val="10"/>
              </w:rPr>
            </w:pPr>
          </w:p>
        </w:tc>
      </w:tr>
    </w:tbl>
    <w:p w14:paraId="583AAB73" w14:textId="77777777" w:rsidR="00541A76" w:rsidRDefault="00541A76">
      <w:pPr>
        <w:spacing w:after="279" w:line="1" w:lineRule="exact"/>
      </w:pPr>
    </w:p>
    <w:p w14:paraId="5DD02CE6" w14:textId="77777777" w:rsidR="00541A76" w:rsidRDefault="008E7A87">
      <w:pPr>
        <w:pStyle w:val="1"/>
        <w:shd w:val="clear" w:color="auto" w:fill="auto"/>
        <w:tabs>
          <w:tab w:val="left" w:leader="underscore" w:pos="6374"/>
        </w:tabs>
        <w:spacing w:after="0"/>
        <w:ind w:firstLine="720"/>
      </w:pPr>
      <w:r>
        <w:t xml:space="preserve">Оздоровительная смена продолжалась </w:t>
      </w:r>
      <w:r>
        <w:tab/>
        <w:t xml:space="preserve"> дней</w:t>
      </w:r>
    </w:p>
    <w:p w14:paraId="16575065" w14:textId="77777777" w:rsidR="00541A76" w:rsidRDefault="008E7A87">
      <w:pPr>
        <w:pStyle w:val="1"/>
        <w:shd w:val="clear" w:color="auto" w:fill="auto"/>
        <w:tabs>
          <w:tab w:val="left" w:leader="underscore" w:pos="3374"/>
          <w:tab w:val="left" w:leader="underscore" w:pos="6878"/>
        </w:tabs>
        <w:spacing w:after="0"/>
        <w:ind w:firstLine="720"/>
      </w:pPr>
      <w:r>
        <w:t xml:space="preserve">с </w:t>
      </w:r>
      <w:r>
        <w:tab/>
        <w:t xml:space="preserve">по </w:t>
      </w:r>
      <w:bookmarkStart w:id="4" w:name="_GoBack"/>
      <w:bookmarkEnd w:id="4"/>
      <w:r>
        <w:tab/>
      </w:r>
    </w:p>
    <w:p w14:paraId="2EB3E831" w14:textId="77777777" w:rsidR="00541A76" w:rsidRDefault="008E7A87">
      <w:pPr>
        <w:spacing w:line="1" w:lineRule="exact"/>
      </w:pPr>
      <w:r>
        <w:rPr>
          <w:noProof/>
        </w:rPr>
        <mc:AlternateContent>
          <mc:Choice Requires="wps">
            <w:drawing>
              <wp:anchor distT="292100" distB="0" distL="0" distR="0" simplePos="0" relativeHeight="125829378" behindDoc="0" locked="0" layoutInCell="1" allowOverlap="1" wp14:anchorId="04842EB0" wp14:editId="5DFFC7EA">
                <wp:simplePos x="0" y="0"/>
                <wp:positionH relativeFrom="page">
                  <wp:posOffset>1046480</wp:posOffset>
                </wp:positionH>
                <wp:positionV relativeFrom="paragraph">
                  <wp:posOffset>292100</wp:posOffset>
                </wp:positionV>
                <wp:extent cx="1520825" cy="11671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167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AC777" w14:textId="77777777" w:rsidR="00541A76" w:rsidRDefault="008E7A87">
                            <w:pPr>
                              <w:pStyle w:val="1"/>
                              <w:shd w:val="clear" w:color="auto" w:fill="auto"/>
                              <w:spacing w:after="540"/>
                              <w:ind w:firstLine="0"/>
                            </w:pPr>
                            <w:r>
                              <w:t>Руководитель</w:t>
                            </w:r>
                          </w:p>
                          <w:p w14:paraId="0F52ED56" w14:textId="77777777" w:rsidR="00541A76" w:rsidRDefault="008E7A87">
                            <w:pPr>
                              <w:pStyle w:val="1"/>
                              <w:shd w:val="clear" w:color="auto" w:fill="auto"/>
                              <w:spacing w:after="200"/>
                              <w:ind w:firstLine="0"/>
                            </w:pPr>
                            <w:r>
                              <w:t>Главный бухгалтер</w:t>
                            </w:r>
                          </w:p>
                          <w:p w14:paraId="7B67AC31" w14:textId="77777777" w:rsidR="00541A76" w:rsidRDefault="008E7A87">
                            <w:pPr>
                              <w:pStyle w:val="1"/>
                              <w:shd w:val="clear" w:color="auto" w:fill="auto"/>
                              <w:spacing w:after="380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4842EB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2.4pt;margin-top:23pt;width:119.75pt;height:91.9pt;z-index:125829378;visibility:visible;mso-wrap-style:square;mso-wrap-distance-left:0;mso-wrap-distance-top:2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" filled="f" stroked="f">
                <v:textbox inset="0,0,0,0">
                  <w:txbxContent>
                    <w:p w14:paraId="45CAC777" w14:textId="77777777" w:rsidR="00541A76" w:rsidRDefault="008E7A87">
                      <w:pPr>
                        <w:pStyle w:val="1"/>
                        <w:shd w:val="clear" w:color="auto" w:fill="auto"/>
                        <w:spacing w:after="540"/>
                        <w:ind w:firstLine="0"/>
                      </w:pPr>
                      <w:r>
                        <w:t>Руководитель</w:t>
                      </w:r>
                    </w:p>
                    <w:p w14:paraId="0F52ED56" w14:textId="77777777" w:rsidR="00541A76" w:rsidRDefault="008E7A87">
                      <w:pPr>
                        <w:pStyle w:val="1"/>
                        <w:shd w:val="clear" w:color="auto" w:fill="auto"/>
                        <w:spacing w:after="200"/>
                        <w:ind w:firstLine="0"/>
                      </w:pPr>
                      <w:r>
                        <w:t>Главный бухгалтер</w:t>
                      </w:r>
                    </w:p>
                    <w:p w14:paraId="7B67AC31" w14:textId="77777777" w:rsidR="00541A76" w:rsidRDefault="008E7A87">
                      <w:pPr>
                        <w:pStyle w:val="1"/>
                        <w:shd w:val="clear" w:color="auto" w:fill="auto"/>
                        <w:spacing w:after="380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9110" distB="198120" distL="0" distR="0" simplePos="0" relativeHeight="125829380" behindDoc="0" locked="0" layoutInCell="1" allowOverlap="1" wp14:anchorId="38A53BC4" wp14:editId="35F2AD4A">
                <wp:simplePos x="0" y="0"/>
                <wp:positionH relativeFrom="page">
                  <wp:posOffset>3707130</wp:posOffset>
                </wp:positionH>
                <wp:positionV relativeFrom="paragraph">
                  <wp:posOffset>499110</wp:posOffset>
                </wp:positionV>
                <wp:extent cx="667385" cy="76200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76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52EB8F" w14:textId="77777777" w:rsidR="00541A76" w:rsidRDefault="008E7A87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620"/>
                              <w:ind w:left="0"/>
                              <w:jc w:val="right"/>
                            </w:pPr>
                            <w:r>
                              <w:t>(подпись)</w:t>
                            </w:r>
                          </w:p>
                          <w:p w14:paraId="1A23908A" w14:textId="77777777" w:rsidR="00541A76" w:rsidRDefault="008E7A87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ind w:left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A53BC4" id="Shape 3" o:spid="_x0000_s1027" type="#_x0000_t202" style="position:absolute;margin-left:291.9pt;margin-top:39.3pt;width:52.55pt;height:60pt;z-index:125829380;visibility:visible;mso-wrap-style:square;mso-wrap-distance-left:0;mso-wrap-distance-top:39.3pt;mso-wrap-distance-right:0;mso-wrap-distance-bottom:15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" filled="f" stroked="f">
                <v:textbox inset="0,0,0,0">
                  <w:txbxContent>
                    <w:p w14:paraId="3A52EB8F" w14:textId="77777777" w:rsidR="00541A76" w:rsidRDefault="008E7A87">
                      <w:pPr>
                        <w:pStyle w:val="40"/>
                        <w:pBdr>
                          <w:top w:val="single" w:sz="4" w:space="0" w:color="auto"/>
                        </w:pBdr>
                        <w:shd w:val="clear" w:color="auto" w:fill="auto"/>
                        <w:spacing w:after="620"/>
                        <w:ind w:left="0"/>
                        <w:jc w:val="right"/>
                      </w:pPr>
                      <w:r>
                        <w:t>(подпись)</w:t>
                      </w:r>
                    </w:p>
                    <w:p w14:paraId="1A23908A" w14:textId="77777777" w:rsidR="00541A76" w:rsidRDefault="008E7A87">
                      <w:pPr>
                        <w:pStyle w:val="40"/>
                        <w:pBdr>
                          <w:top w:val="single" w:sz="4" w:space="0" w:color="auto"/>
                        </w:pBdr>
                        <w:shd w:val="clear" w:color="auto" w:fill="auto"/>
                        <w:ind w:left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96570" distB="197485" distL="0" distR="0" simplePos="0" relativeHeight="125829382" behindDoc="0" locked="0" layoutInCell="1" allowOverlap="1" wp14:anchorId="39EEB69E" wp14:editId="15E090DC">
                <wp:simplePos x="0" y="0"/>
                <wp:positionH relativeFrom="page">
                  <wp:posOffset>6212840</wp:posOffset>
                </wp:positionH>
                <wp:positionV relativeFrom="paragraph">
                  <wp:posOffset>496570</wp:posOffset>
                </wp:positionV>
                <wp:extent cx="490855" cy="7651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765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FAC9F3" w14:textId="77777777" w:rsidR="00541A76" w:rsidRDefault="008E7A87">
                            <w:pPr>
                              <w:pStyle w:val="40"/>
                              <w:shd w:val="clear" w:color="auto" w:fill="auto"/>
                              <w:spacing w:after="600"/>
                              <w:ind w:left="0"/>
                              <w:jc w:val="right"/>
                            </w:pPr>
                            <w:r>
                              <w:t>(ФИО)</w:t>
                            </w:r>
                          </w:p>
                          <w:p w14:paraId="50224153" w14:textId="77777777" w:rsidR="00541A76" w:rsidRDefault="008E7A87">
                            <w:pPr>
                              <w:pStyle w:val="40"/>
                              <w:shd w:val="clear" w:color="auto" w:fill="auto"/>
                              <w:ind w:left="0"/>
                              <w:jc w:val="right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9EEB69E" id="Shape 5" o:spid="_x0000_s1028" type="#_x0000_t202" style="position:absolute;margin-left:489.2pt;margin-top:39.1pt;width:38.65pt;height:60.25pt;z-index:125829382;visibility:visible;mso-wrap-style:square;mso-wrap-distance-left:0;mso-wrap-distance-top:39.1pt;mso-wrap-distance-right:0;mso-wrap-distance-bottom:15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" filled="f" stroked="f">
                <v:textbox inset="0,0,0,0">
                  <w:txbxContent>
                    <w:p w14:paraId="20FAC9F3" w14:textId="77777777" w:rsidR="00541A76" w:rsidRDefault="008E7A87">
                      <w:pPr>
                        <w:pStyle w:val="40"/>
                        <w:shd w:val="clear" w:color="auto" w:fill="auto"/>
                        <w:spacing w:after="600"/>
                        <w:ind w:left="0"/>
                        <w:jc w:val="right"/>
                      </w:pPr>
                      <w:r>
                        <w:t>(ФИО)</w:t>
                      </w:r>
                    </w:p>
                    <w:p w14:paraId="50224153" w14:textId="77777777" w:rsidR="00541A76" w:rsidRDefault="008E7A87">
                      <w:pPr>
                        <w:pStyle w:val="40"/>
                        <w:shd w:val="clear" w:color="auto" w:fill="auto"/>
                        <w:ind w:left="0"/>
                        <w:jc w:val="right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DF6DCD" w14:textId="77777777" w:rsidR="00541A76" w:rsidRDefault="008E7A87">
      <w:pPr>
        <w:pStyle w:val="1"/>
        <w:shd w:val="clear" w:color="auto" w:fill="auto"/>
        <w:spacing w:after="0"/>
        <w:ind w:firstLine="720"/>
        <w:jc w:val="both"/>
      </w:pPr>
      <w:r>
        <w:t>Примечание. Заполняется детскими оздоровительными учреждениями или их собственниками (балансодержателями), которые получили частичное финансирование за счет средств Фонда, нарастающим итогом и предоставляется Фонду или отделению Фонда не позднее пяти рабоч</w:t>
      </w:r>
      <w:r>
        <w:t>их дней после окончания каждой оздоровительной смены.</w:t>
      </w:r>
    </w:p>
    <w:sectPr w:rsidR="00541A76">
      <w:headerReference w:type="even" r:id="rId6"/>
      <w:headerReference w:type="default" r:id="rId7"/>
      <w:pgSz w:w="11900" w:h="16840"/>
      <w:pgMar w:top="1308" w:right="510" w:bottom="2581" w:left="1640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CEC2E" w14:textId="77777777" w:rsidR="008E7A87" w:rsidRDefault="008E7A87">
      <w:r>
        <w:separator/>
      </w:r>
    </w:p>
  </w:endnote>
  <w:endnote w:type="continuationSeparator" w:id="0">
    <w:p w14:paraId="21FFE292" w14:textId="77777777" w:rsidR="008E7A87" w:rsidRDefault="008E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F7B8F" w14:textId="77777777" w:rsidR="008E7A87" w:rsidRDefault="008E7A87"/>
  </w:footnote>
  <w:footnote w:type="continuationSeparator" w:id="0">
    <w:p w14:paraId="6544974F" w14:textId="77777777" w:rsidR="008E7A87" w:rsidRDefault="008E7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640B" w14:textId="77777777" w:rsidR="00541A76" w:rsidRDefault="008E7A8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1B6BA65" wp14:editId="4A1983E4">
              <wp:simplePos x="0" y="0"/>
              <wp:positionH relativeFrom="page">
                <wp:posOffset>4094480</wp:posOffset>
              </wp:positionH>
              <wp:positionV relativeFrom="page">
                <wp:posOffset>243205</wp:posOffset>
              </wp:positionV>
              <wp:extent cx="76200" cy="1371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B1841A" w14:textId="77777777" w:rsidR="00541A76" w:rsidRDefault="008E7A87">
                          <w:pPr>
                            <w:pStyle w:val="a7"/>
                            <w:shd w:val="clear" w:color="auto" w:fill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6BA65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22.4pt;margin-top:19.15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" filled="f" stroked="f">
              <v:textbox style="mso-fit-shape-to-text:t" inset="0,0,0,0">
                <w:txbxContent>
                  <w:p w14:paraId="04B1841A" w14:textId="77777777" w:rsidR="00541A76" w:rsidRDefault="008E7A87">
                    <w:pPr>
                      <w:pStyle w:val="a7"/>
                      <w:shd w:val="clear" w:color="auto" w:fill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FE59B71" wp14:editId="3689212F">
              <wp:simplePos x="0" y="0"/>
              <wp:positionH relativeFrom="page">
                <wp:posOffset>5349875</wp:posOffset>
              </wp:positionH>
              <wp:positionV relativeFrom="page">
                <wp:posOffset>602615</wp:posOffset>
              </wp:positionV>
              <wp:extent cx="1844040" cy="16446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A47F83" w14:textId="77777777" w:rsidR="00541A76" w:rsidRDefault="008E7A87">
                          <w:pPr>
                            <w:pStyle w:val="a7"/>
                            <w:shd w:val="clear" w:color="auto" w:fill="auto"/>
                          </w:pPr>
                          <w:r>
                            <w:t>Продолжение приложения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E59B71" id="Shape 9" o:spid="_x0000_s1030" type="#_x0000_t202" style="position:absolute;margin-left:421.25pt;margin-top:47.45pt;width:145.2pt;height:12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" filled="f" stroked="f">
              <v:textbox style="mso-fit-shape-to-text:t" inset="0,0,0,0">
                <w:txbxContent>
                  <w:p w14:paraId="21A47F83" w14:textId="77777777" w:rsidR="00541A76" w:rsidRDefault="008E7A87">
                    <w:pPr>
                      <w:pStyle w:val="a7"/>
                      <w:shd w:val="clear" w:color="auto" w:fill="auto"/>
                    </w:pPr>
                    <w:r>
                      <w:t>Продолжение приложения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DD3D" w14:textId="77777777" w:rsidR="00541A76" w:rsidRDefault="00541A76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76"/>
    <w:rsid w:val="00541A76"/>
    <w:rsid w:val="008E7A87"/>
    <w:rsid w:val="00B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C6E2"/>
  <w15:docId w15:val="{1F9AD343-8C48-4CB7-B57E-A6891FA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5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Главный специалист отд.гос. РНПА Сухинин О.С.</cp:lastModifiedBy>
  <cp:revision>2</cp:revision>
  <dcterms:created xsi:type="dcterms:W3CDTF">2020-04-22T12:22:00Z</dcterms:created>
  <dcterms:modified xsi:type="dcterms:W3CDTF">2020-04-22T12:24:00Z</dcterms:modified>
</cp:coreProperties>
</file>