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A" w:rsidRDefault="00875570" w:rsidP="0087557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224BA" w:rsidRPr="005E0D31" w:rsidRDefault="00875570" w:rsidP="0087557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224BA" w:rsidRPr="005E0D31">
        <w:rPr>
          <w:rFonts w:ascii="Times New Roman" w:hAnsi="Times New Roman"/>
          <w:sz w:val="28"/>
          <w:szCs w:val="28"/>
        </w:rPr>
        <w:t>Совета Министров</w:t>
      </w:r>
    </w:p>
    <w:p w:rsidR="003224BA" w:rsidRDefault="003224BA" w:rsidP="0087557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E0D31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3224BA" w:rsidRDefault="003224BA" w:rsidP="0087557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344A">
        <w:rPr>
          <w:rFonts w:ascii="Times New Roman" w:hAnsi="Times New Roman"/>
          <w:sz w:val="28"/>
          <w:szCs w:val="28"/>
        </w:rPr>
        <w:t>15 июня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BD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E7826">
        <w:rPr>
          <w:rFonts w:ascii="Times New Roman" w:hAnsi="Times New Roman"/>
          <w:sz w:val="28"/>
          <w:szCs w:val="28"/>
        </w:rPr>
        <w:t>. №</w:t>
      </w:r>
      <w:r w:rsidR="00FE344A">
        <w:rPr>
          <w:rFonts w:ascii="Times New Roman" w:hAnsi="Times New Roman"/>
          <w:sz w:val="28"/>
          <w:szCs w:val="28"/>
        </w:rPr>
        <w:t xml:space="preserve"> 7-22</w:t>
      </w:r>
    </w:p>
    <w:p w:rsidR="003224BA" w:rsidRDefault="003224BA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4BA" w:rsidRDefault="003224BA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570" w:rsidRDefault="00875570" w:rsidP="00BE6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DD8" w:rsidRDefault="003224BA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BA">
        <w:rPr>
          <w:rFonts w:ascii="Times New Roman" w:hAnsi="Times New Roman"/>
          <w:b/>
          <w:sz w:val="28"/>
          <w:szCs w:val="28"/>
        </w:rPr>
        <w:t>Порядок предоставления платны</w:t>
      </w:r>
      <w:r w:rsidR="00BD2DD8">
        <w:rPr>
          <w:rFonts w:ascii="Times New Roman" w:hAnsi="Times New Roman"/>
          <w:b/>
          <w:sz w:val="28"/>
          <w:szCs w:val="28"/>
        </w:rPr>
        <w:t>х услуг, оказываемых бюджетными</w:t>
      </w:r>
    </w:p>
    <w:p w:rsidR="00BD2DD8" w:rsidRDefault="003224BA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BA">
        <w:rPr>
          <w:rFonts w:ascii="Times New Roman" w:hAnsi="Times New Roman"/>
          <w:b/>
          <w:sz w:val="28"/>
          <w:szCs w:val="28"/>
        </w:rPr>
        <w:t>организациями и учреждениями Го</w:t>
      </w:r>
      <w:r w:rsidR="00BD2DD8">
        <w:rPr>
          <w:rFonts w:ascii="Times New Roman" w:hAnsi="Times New Roman"/>
          <w:b/>
          <w:sz w:val="28"/>
          <w:szCs w:val="28"/>
        </w:rPr>
        <w:t>сударственного комитета водного</w:t>
      </w:r>
    </w:p>
    <w:p w:rsidR="003224BA" w:rsidRPr="003224BA" w:rsidRDefault="003224BA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BA">
        <w:rPr>
          <w:rFonts w:ascii="Times New Roman" w:hAnsi="Times New Roman"/>
          <w:b/>
          <w:sz w:val="28"/>
          <w:szCs w:val="28"/>
        </w:rPr>
        <w:t>и рыбного хозяйства Донецкой Народной Республики</w:t>
      </w:r>
    </w:p>
    <w:p w:rsidR="003224BA" w:rsidRDefault="003224BA" w:rsidP="00BE6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755" w:rsidRDefault="00EB7755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4BA" w:rsidRPr="00EB7755" w:rsidRDefault="003224BA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755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3224BA" w:rsidRPr="003224BA" w:rsidRDefault="003224BA" w:rsidP="00BE6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4BA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B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3224BA">
        <w:rPr>
          <w:rFonts w:ascii="Times New Roman" w:hAnsi="Times New Roman"/>
          <w:sz w:val="28"/>
          <w:szCs w:val="28"/>
        </w:rPr>
        <w:t xml:space="preserve">Платные услуги предоставляются </w:t>
      </w:r>
      <w:r w:rsidR="00DC2D1C">
        <w:rPr>
          <w:rFonts w:ascii="Times New Roman" w:hAnsi="Times New Roman"/>
          <w:sz w:val="28"/>
          <w:szCs w:val="28"/>
        </w:rPr>
        <w:t>бюджетными организациями и учреждениями Государственного комитета водного и рыбного хозяйства Донецкой Народной Республики исключительно в соответствии с настоящим Порядком</w:t>
      </w:r>
      <w:r w:rsidRPr="003224BA">
        <w:rPr>
          <w:rFonts w:ascii="Times New Roman" w:hAnsi="Times New Roman"/>
          <w:sz w:val="28"/>
          <w:szCs w:val="28"/>
        </w:rPr>
        <w:t xml:space="preserve"> (далее </w:t>
      </w:r>
      <w:r w:rsidR="00DC2D1C">
        <w:rPr>
          <w:rFonts w:ascii="Times New Roman" w:hAnsi="Times New Roman"/>
          <w:sz w:val="28"/>
          <w:szCs w:val="28"/>
        </w:rPr>
        <w:t>–</w:t>
      </w:r>
      <w:r w:rsidRPr="003224BA">
        <w:rPr>
          <w:rFonts w:ascii="Times New Roman" w:hAnsi="Times New Roman"/>
          <w:sz w:val="28"/>
          <w:szCs w:val="28"/>
        </w:rPr>
        <w:t xml:space="preserve"> Порядок).</w:t>
      </w:r>
    </w:p>
    <w:p w:rsidR="00DC2D1C" w:rsidRPr="003224BA" w:rsidRDefault="00DC2D1C" w:rsidP="00BE6B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C2D1C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1C">
        <w:rPr>
          <w:rFonts w:ascii="Times New Roman" w:hAnsi="Times New Roman"/>
          <w:sz w:val="28"/>
          <w:szCs w:val="28"/>
        </w:rPr>
        <w:t>1.</w:t>
      </w:r>
      <w:r w:rsidR="00DC2D1C" w:rsidRPr="00DC2D1C">
        <w:rPr>
          <w:rFonts w:ascii="Times New Roman" w:hAnsi="Times New Roman"/>
          <w:sz w:val="28"/>
          <w:szCs w:val="28"/>
        </w:rPr>
        <w:t>2. </w:t>
      </w:r>
      <w:r w:rsidRPr="00DC2D1C">
        <w:rPr>
          <w:rFonts w:ascii="Times New Roman" w:hAnsi="Times New Roman"/>
          <w:sz w:val="28"/>
          <w:szCs w:val="28"/>
        </w:rPr>
        <w:t xml:space="preserve">Порядок разработан в соответствии с Конституцией Донецкой Народной Республики, действующим законодательством Донецкой Народной Республики, </w:t>
      </w:r>
      <w:r w:rsidR="00DC2D1C">
        <w:rPr>
          <w:rFonts w:ascii="Times New Roman" w:hAnsi="Times New Roman"/>
          <w:sz w:val="28"/>
          <w:szCs w:val="28"/>
        </w:rPr>
        <w:t xml:space="preserve">Указом Главы Донецкой Народной Республики </w:t>
      </w:r>
      <w:r w:rsidR="00DC2D1C" w:rsidRPr="0056272A">
        <w:rPr>
          <w:rFonts w:ascii="Times New Roman" w:hAnsi="Times New Roman"/>
          <w:sz w:val="28"/>
          <w:szCs w:val="28"/>
        </w:rPr>
        <w:t>от 11</w:t>
      </w:r>
      <w:r w:rsidR="00DC2D1C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 г"/>
        </w:smartTagPr>
        <w:r w:rsidR="00DC2D1C" w:rsidRPr="0056272A">
          <w:rPr>
            <w:rFonts w:ascii="Times New Roman" w:hAnsi="Times New Roman"/>
            <w:sz w:val="28"/>
            <w:szCs w:val="28"/>
          </w:rPr>
          <w:t>2016 г</w:t>
        </w:r>
      </w:smartTag>
      <w:r w:rsidR="00DC2D1C" w:rsidRPr="0056272A">
        <w:rPr>
          <w:rFonts w:ascii="Times New Roman" w:hAnsi="Times New Roman"/>
          <w:sz w:val="28"/>
          <w:szCs w:val="28"/>
        </w:rPr>
        <w:t>. № 389 «О</w:t>
      </w:r>
      <w:r w:rsidR="00DC2D1C" w:rsidRPr="00CB3E2C">
        <w:rPr>
          <w:rFonts w:ascii="Times New Roman" w:hAnsi="Times New Roman"/>
          <w:sz w:val="28"/>
          <w:szCs w:val="28"/>
        </w:rPr>
        <w:t xml:space="preserve"> ликвидации Главного управления водных ресурсов Донецкой Народной Республики и Главного управления рыбных ресурсов Донецкой Народной Республики, создании Государственного комитета </w:t>
      </w:r>
      <w:r w:rsidR="00DC2D1C" w:rsidRPr="00A659C3">
        <w:rPr>
          <w:rFonts w:ascii="Times New Roman" w:hAnsi="Times New Roman"/>
          <w:sz w:val="28"/>
          <w:szCs w:val="28"/>
        </w:rPr>
        <w:t>водного и рыбного хозяйства Донецкой Народной Республики»,</w:t>
      </w:r>
      <w:r w:rsidR="00A659C3" w:rsidRPr="00A659C3">
        <w:rPr>
          <w:rFonts w:ascii="Times New Roman" w:hAnsi="Times New Roman"/>
          <w:sz w:val="28"/>
          <w:szCs w:val="28"/>
        </w:rPr>
        <w:t xml:space="preserve"> Положением </w:t>
      </w:r>
      <w:r w:rsidR="00A659C3">
        <w:rPr>
          <w:rFonts w:ascii="Times New Roman" w:hAnsi="Times New Roman"/>
          <w:sz w:val="28"/>
          <w:szCs w:val="28"/>
        </w:rPr>
        <w:t xml:space="preserve">о Государственном комитете водного и рыбного хозяйства Донецкой Народной Республики, утверждённым Постановлением Совета Министров Донецкой Народной Республики от 17 декабря </w:t>
      </w:r>
      <w:smartTag w:uri="urn:schemas-microsoft-com:office:smarttags" w:element="metricconverter">
        <w:smartTagPr>
          <w:attr w:name="ProductID" w:val="2016 г"/>
        </w:smartTagPr>
        <w:r w:rsidR="00A659C3">
          <w:rPr>
            <w:rFonts w:ascii="Times New Roman" w:hAnsi="Times New Roman"/>
            <w:sz w:val="28"/>
            <w:szCs w:val="28"/>
          </w:rPr>
          <w:t>2016 г</w:t>
        </w:r>
      </w:smartTag>
      <w:r w:rsidR="00A659C3">
        <w:rPr>
          <w:rFonts w:ascii="Times New Roman" w:hAnsi="Times New Roman"/>
          <w:sz w:val="28"/>
          <w:szCs w:val="28"/>
        </w:rPr>
        <w:t>. № 13-61.</w:t>
      </w:r>
    </w:p>
    <w:p w:rsidR="00B60B9A" w:rsidRDefault="00B60B9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DC2D1C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1C">
        <w:rPr>
          <w:rFonts w:ascii="Times New Roman" w:hAnsi="Times New Roman"/>
          <w:sz w:val="28"/>
          <w:szCs w:val="28"/>
        </w:rPr>
        <w:t>1.</w:t>
      </w:r>
      <w:r w:rsidR="00DC2D1C" w:rsidRPr="00DC2D1C">
        <w:rPr>
          <w:rFonts w:ascii="Times New Roman" w:hAnsi="Times New Roman"/>
          <w:sz w:val="28"/>
          <w:szCs w:val="28"/>
        </w:rPr>
        <w:t>3. Термины и понятия используются</w:t>
      </w:r>
      <w:r w:rsidRPr="00DC2D1C">
        <w:rPr>
          <w:rFonts w:ascii="Times New Roman" w:hAnsi="Times New Roman"/>
          <w:sz w:val="28"/>
          <w:szCs w:val="28"/>
        </w:rPr>
        <w:t xml:space="preserve"> в настоящем Порядке</w:t>
      </w:r>
      <w:r w:rsidR="00DC2D1C" w:rsidRPr="00DC2D1C">
        <w:rPr>
          <w:rFonts w:ascii="Times New Roman" w:hAnsi="Times New Roman"/>
          <w:sz w:val="28"/>
          <w:szCs w:val="28"/>
        </w:rPr>
        <w:t xml:space="preserve"> в </w:t>
      </w:r>
      <w:r w:rsidRPr="00DC2D1C">
        <w:rPr>
          <w:rFonts w:ascii="Times New Roman" w:hAnsi="Times New Roman"/>
          <w:sz w:val="28"/>
          <w:szCs w:val="28"/>
        </w:rPr>
        <w:t>следующе</w:t>
      </w:r>
      <w:r w:rsidR="00DC2D1C" w:rsidRPr="00DC2D1C">
        <w:rPr>
          <w:rFonts w:ascii="Times New Roman" w:hAnsi="Times New Roman"/>
          <w:sz w:val="28"/>
          <w:szCs w:val="28"/>
        </w:rPr>
        <w:t>м</w:t>
      </w:r>
      <w:r w:rsidRPr="00DC2D1C">
        <w:rPr>
          <w:rFonts w:ascii="Times New Roman" w:hAnsi="Times New Roman"/>
          <w:sz w:val="28"/>
          <w:szCs w:val="28"/>
        </w:rPr>
        <w:t xml:space="preserve"> значени</w:t>
      </w:r>
      <w:r w:rsidR="00DC2D1C" w:rsidRPr="00DC2D1C">
        <w:rPr>
          <w:rFonts w:ascii="Times New Roman" w:hAnsi="Times New Roman"/>
          <w:sz w:val="28"/>
          <w:szCs w:val="28"/>
        </w:rPr>
        <w:t>и</w:t>
      </w:r>
      <w:r w:rsidRPr="00DC2D1C">
        <w:rPr>
          <w:rFonts w:ascii="Times New Roman" w:hAnsi="Times New Roman"/>
          <w:sz w:val="28"/>
          <w:szCs w:val="28"/>
        </w:rPr>
        <w:t>:</w:t>
      </w:r>
    </w:p>
    <w:p w:rsidR="003224BA" w:rsidRPr="00DC2D1C" w:rsidRDefault="003224BA" w:rsidP="00BE6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0C9">
        <w:rPr>
          <w:rFonts w:ascii="Times New Roman" w:hAnsi="Times New Roman"/>
          <w:b/>
          <w:sz w:val="28"/>
          <w:szCs w:val="28"/>
        </w:rPr>
        <w:t>заказчик</w:t>
      </w:r>
      <w:r w:rsidRPr="00DC2D1C">
        <w:rPr>
          <w:rFonts w:ascii="Times New Roman" w:hAnsi="Times New Roman"/>
          <w:sz w:val="28"/>
          <w:szCs w:val="28"/>
        </w:rPr>
        <w:t xml:space="preserve"> – юридическое или физическое лицо, имеющее намерение заказать платные услуги </w:t>
      </w:r>
      <w:r w:rsidR="00DC2D1C">
        <w:rPr>
          <w:rFonts w:ascii="Times New Roman" w:hAnsi="Times New Roman"/>
          <w:sz w:val="28"/>
          <w:szCs w:val="28"/>
        </w:rPr>
        <w:t>на договорной основе</w:t>
      </w:r>
      <w:r w:rsidRPr="00DC2D1C">
        <w:rPr>
          <w:rFonts w:ascii="Times New Roman" w:hAnsi="Times New Roman"/>
          <w:sz w:val="28"/>
          <w:szCs w:val="28"/>
        </w:rPr>
        <w:t>;</w:t>
      </w:r>
    </w:p>
    <w:p w:rsidR="003224BA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C9">
        <w:rPr>
          <w:rFonts w:ascii="Times New Roman" w:hAnsi="Times New Roman"/>
          <w:b/>
          <w:sz w:val="28"/>
          <w:szCs w:val="28"/>
        </w:rPr>
        <w:t>исполнитель</w:t>
      </w:r>
      <w:r w:rsidRPr="009C20C9">
        <w:rPr>
          <w:rFonts w:ascii="Times New Roman" w:hAnsi="Times New Roman"/>
          <w:sz w:val="28"/>
          <w:szCs w:val="28"/>
        </w:rPr>
        <w:t xml:space="preserve"> – организация, предоставляющая платную услугу –</w:t>
      </w:r>
      <w:r w:rsidR="009C20C9" w:rsidRPr="009C20C9">
        <w:rPr>
          <w:rFonts w:ascii="Times New Roman" w:hAnsi="Times New Roman"/>
          <w:sz w:val="28"/>
          <w:szCs w:val="28"/>
        </w:rPr>
        <w:t xml:space="preserve"> бюджетная организация или учреждение Государственного комитета водного и рыбного хозяйства Донецкой Народной Республики</w:t>
      </w:r>
      <w:r w:rsidRPr="009C20C9">
        <w:rPr>
          <w:rFonts w:ascii="Times New Roman" w:hAnsi="Times New Roman"/>
          <w:sz w:val="28"/>
          <w:szCs w:val="28"/>
        </w:rPr>
        <w:t>;</w:t>
      </w:r>
    </w:p>
    <w:p w:rsidR="009C20C9" w:rsidRPr="00DC2D1C" w:rsidRDefault="009C20C9" w:rsidP="00BE6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0C9">
        <w:rPr>
          <w:rFonts w:ascii="Times New Roman" w:hAnsi="Times New Roman"/>
          <w:b/>
          <w:sz w:val="28"/>
          <w:szCs w:val="28"/>
        </w:rPr>
        <w:t>платная услуга</w:t>
      </w:r>
      <w:r w:rsidRPr="00DC2D1C">
        <w:rPr>
          <w:rFonts w:ascii="Times New Roman" w:hAnsi="Times New Roman"/>
          <w:sz w:val="28"/>
          <w:szCs w:val="28"/>
        </w:rPr>
        <w:t xml:space="preserve"> – услуга, оказываемая юридическим и физическим лицам на возмездной основе;</w:t>
      </w:r>
    </w:p>
    <w:p w:rsidR="003224BA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C9">
        <w:rPr>
          <w:rFonts w:ascii="Times New Roman" w:hAnsi="Times New Roman"/>
          <w:b/>
          <w:sz w:val="28"/>
          <w:szCs w:val="28"/>
        </w:rPr>
        <w:t xml:space="preserve">точка </w:t>
      </w:r>
      <w:proofErr w:type="spellStart"/>
      <w:r w:rsidRPr="009C20C9">
        <w:rPr>
          <w:rFonts w:ascii="Times New Roman" w:hAnsi="Times New Roman"/>
          <w:b/>
          <w:sz w:val="28"/>
          <w:szCs w:val="28"/>
        </w:rPr>
        <w:t>водовыдела</w:t>
      </w:r>
      <w:proofErr w:type="spellEnd"/>
      <w:r w:rsidRPr="009C20C9">
        <w:rPr>
          <w:rFonts w:ascii="Times New Roman" w:hAnsi="Times New Roman"/>
          <w:sz w:val="28"/>
          <w:szCs w:val="28"/>
        </w:rPr>
        <w:t xml:space="preserve"> – гидротехническое сооружение, насосная станция, трубопроводы или водохранилища, которые находятся на балансе </w:t>
      </w:r>
      <w:r w:rsidR="009C20C9">
        <w:rPr>
          <w:rFonts w:ascii="Times New Roman" w:hAnsi="Times New Roman"/>
          <w:sz w:val="28"/>
          <w:szCs w:val="28"/>
        </w:rPr>
        <w:t xml:space="preserve">бюджетной организации или учреждения Государственного комитета </w:t>
      </w:r>
      <w:r w:rsidR="009C20C9" w:rsidRPr="009C20C9">
        <w:rPr>
          <w:rFonts w:ascii="Times New Roman" w:hAnsi="Times New Roman"/>
          <w:sz w:val="28"/>
          <w:szCs w:val="28"/>
        </w:rPr>
        <w:t>водного и рыбного хозяйства Донецкой Народной Республики</w:t>
      </w:r>
      <w:r w:rsidRPr="009C20C9">
        <w:rPr>
          <w:rFonts w:ascii="Times New Roman" w:hAnsi="Times New Roman"/>
          <w:sz w:val="28"/>
          <w:szCs w:val="28"/>
        </w:rPr>
        <w:t>, с которых или в которые осуществляется подача (забор) в</w:t>
      </w:r>
      <w:r w:rsidR="009C20C9">
        <w:rPr>
          <w:rFonts w:ascii="Times New Roman" w:hAnsi="Times New Roman"/>
          <w:sz w:val="28"/>
          <w:szCs w:val="28"/>
        </w:rPr>
        <w:t>оды для нужд водопользователей.</w:t>
      </w:r>
    </w:p>
    <w:p w:rsidR="003224BA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C20C9">
        <w:rPr>
          <w:rFonts w:ascii="Times New Roman" w:hAnsi="Times New Roman"/>
          <w:sz w:val="28"/>
          <w:szCs w:val="28"/>
        </w:rPr>
        <w:lastRenderedPageBreak/>
        <w:t>1.</w:t>
      </w:r>
      <w:r w:rsidR="009C20C9" w:rsidRPr="009C20C9">
        <w:rPr>
          <w:rFonts w:ascii="Times New Roman" w:hAnsi="Times New Roman"/>
          <w:sz w:val="28"/>
          <w:szCs w:val="28"/>
        </w:rPr>
        <w:t>4. </w:t>
      </w:r>
      <w:r w:rsidRPr="009C20C9">
        <w:rPr>
          <w:rFonts w:ascii="Times New Roman" w:hAnsi="Times New Roman"/>
          <w:sz w:val="28"/>
          <w:szCs w:val="28"/>
        </w:rPr>
        <w:t>Платные услуги являются частью финансово</w:t>
      </w:r>
      <w:r w:rsidR="009C20C9" w:rsidRPr="009C20C9">
        <w:rPr>
          <w:rFonts w:ascii="Times New Roman" w:hAnsi="Times New Roman"/>
          <w:sz w:val="28"/>
          <w:szCs w:val="28"/>
        </w:rPr>
        <w:t>-</w:t>
      </w:r>
      <w:r w:rsidRPr="009C20C9">
        <w:rPr>
          <w:rFonts w:ascii="Times New Roman" w:hAnsi="Times New Roman"/>
          <w:sz w:val="28"/>
          <w:szCs w:val="28"/>
        </w:rPr>
        <w:t xml:space="preserve">хозяйственной деятельности </w:t>
      </w:r>
      <w:r w:rsidR="009C20C9" w:rsidRPr="009C20C9">
        <w:rPr>
          <w:rFonts w:ascii="Times New Roman" w:hAnsi="Times New Roman"/>
          <w:sz w:val="28"/>
          <w:szCs w:val="28"/>
        </w:rPr>
        <w:t>бюджетных организаций и учреждений Государственного комитета водного и рыбного хозяйства Донецкой Народной Республики</w:t>
      </w:r>
      <w:r w:rsidRPr="009C20C9">
        <w:rPr>
          <w:rFonts w:ascii="Times New Roman" w:hAnsi="Times New Roman"/>
          <w:snapToGrid w:val="0"/>
          <w:sz w:val="28"/>
          <w:szCs w:val="28"/>
        </w:rPr>
        <w:t>.</w:t>
      </w:r>
    </w:p>
    <w:p w:rsidR="009C20C9" w:rsidRPr="009C20C9" w:rsidRDefault="009C20C9" w:rsidP="00BE6B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224BA" w:rsidRPr="00292231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C9">
        <w:rPr>
          <w:rFonts w:ascii="Times New Roman" w:hAnsi="Times New Roman"/>
          <w:sz w:val="28"/>
          <w:szCs w:val="28"/>
        </w:rPr>
        <w:t>1.</w:t>
      </w:r>
      <w:r w:rsidR="009C20C9" w:rsidRPr="009C20C9">
        <w:rPr>
          <w:rFonts w:ascii="Times New Roman" w:hAnsi="Times New Roman"/>
          <w:sz w:val="28"/>
          <w:szCs w:val="28"/>
        </w:rPr>
        <w:t>5. </w:t>
      </w:r>
      <w:r w:rsidRPr="009C20C9">
        <w:rPr>
          <w:rFonts w:ascii="Times New Roman" w:hAnsi="Times New Roman"/>
          <w:sz w:val="28"/>
          <w:szCs w:val="28"/>
        </w:rPr>
        <w:t xml:space="preserve">Платные услуги предоставляются Исполнителем в соответствии с </w:t>
      </w:r>
      <w:r w:rsidR="009C20C9">
        <w:rPr>
          <w:rFonts w:ascii="Times New Roman" w:hAnsi="Times New Roman"/>
          <w:sz w:val="28"/>
          <w:szCs w:val="28"/>
        </w:rPr>
        <w:t>Перечнем</w:t>
      </w:r>
      <w:r w:rsidR="009C20C9" w:rsidRPr="009C20C9">
        <w:rPr>
          <w:rFonts w:ascii="Times New Roman" w:hAnsi="Times New Roman"/>
          <w:sz w:val="28"/>
          <w:szCs w:val="28"/>
        </w:rPr>
        <w:t xml:space="preserve"> платных услуг, предоставляемых бюджетными организациями и </w:t>
      </w:r>
      <w:r w:rsidR="009C20C9" w:rsidRPr="00292231">
        <w:rPr>
          <w:rFonts w:ascii="Times New Roman" w:hAnsi="Times New Roman"/>
          <w:sz w:val="28"/>
          <w:szCs w:val="28"/>
        </w:rPr>
        <w:t>учреждениями Государственного комитета водного и рыбного хозяйства Донецкой Народной Республики</w:t>
      </w:r>
      <w:r w:rsidR="00292231" w:rsidRPr="00292231">
        <w:rPr>
          <w:rFonts w:ascii="Times New Roman" w:hAnsi="Times New Roman"/>
          <w:sz w:val="28"/>
          <w:szCs w:val="28"/>
        </w:rPr>
        <w:t>, утвержденным Советом Министров Донецкой Народной Республики</w:t>
      </w:r>
      <w:r w:rsidRPr="00292231">
        <w:rPr>
          <w:rFonts w:ascii="Times New Roman" w:hAnsi="Times New Roman"/>
          <w:sz w:val="28"/>
          <w:szCs w:val="28"/>
        </w:rPr>
        <w:t>.</w:t>
      </w:r>
    </w:p>
    <w:p w:rsidR="009C20C9" w:rsidRPr="009C20C9" w:rsidRDefault="009C20C9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75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26">
        <w:rPr>
          <w:rFonts w:ascii="Times New Roman" w:hAnsi="Times New Roman"/>
          <w:sz w:val="28"/>
          <w:szCs w:val="28"/>
        </w:rPr>
        <w:t>1.</w:t>
      </w:r>
      <w:r w:rsidR="00DE7826" w:rsidRPr="00321026">
        <w:rPr>
          <w:rFonts w:ascii="Times New Roman" w:hAnsi="Times New Roman"/>
          <w:sz w:val="28"/>
          <w:szCs w:val="28"/>
        </w:rPr>
        <w:t>6</w:t>
      </w:r>
      <w:r w:rsidR="00EB7755" w:rsidRPr="00321026">
        <w:rPr>
          <w:rFonts w:ascii="Times New Roman" w:hAnsi="Times New Roman"/>
          <w:sz w:val="28"/>
          <w:szCs w:val="28"/>
        </w:rPr>
        <w:t>. </w:t>
      </w:r>
      <w:r w:rsidR="004B196C" w:rsidRPr="00321026">
        <w:rPr>
          <w:rFonts w:ascii="Times New Roman" w:hAnsi="Times New Roman"/>
          <w:sz w:val="28"/>
          <w:szCs w:val="28"/>
        </w:rPr>
        <w:t>Бюджетные организации и учреждения Государственного комитета</w:t>
      </w:r>
      <w:r w:rsidR="004B196C" w:rsidRPr="004B196C">
        <w:rPr>
          <w:rFonts w:ascii="Times New Roman" w:hAnsi="Times New Roman"/>
          <w:sz w:val="28"/>
          <w:szCs w:val="28"/>
        </w:rPr>
        <w:t xml:space="preserve"> водного и рыбного хозяйства Донецкой Народной Республики </w:t>
      </w:r>
      <w:r w:rsidR="004B196C">
        <w:rPr>
          <w:rFonts w:ascii="Times New Roman" w:hAnsi="Times New Roman"/>
          <w:sz w:val="28"/>
          <w:szCs w:val="28"/>
        </w:rPr>
        <w:t xml:space="preserve">оказывают </w:t>
      </w:r>
      <w:r w:rsidR="004B196C" w:rsidRPr="004B196C">
        <w:rPr>
          <w:rFonts w:ascii="Times New Roman" w:hAnsi="Times New Roman"/>
          <w:sz w:val="28"/>
          <w:szCs w:val="28"/>
        </w:rPr>
        <w:t xml:space="preserve">платные услуги согласно установленному перечню на договорной основе с учётом материальной базы, численного состава и квалификации персонала, спроса на услуги и </w:t>
      </w:r>
      <w:r w:rsidR="004B196C">
        <w:rPr>
          <w:rFonts w:ascii="Times New Roman" w:hAnsi="Times New Roman"/>
          <w:sz w:val="28"/>
          <w:szCs w:val="28"/>
        </w:rPr>
        <w:t>иных факторов.</w:t>
      </w:r>
    </w:p>
    <w:p w:rsidR="004B196C" w:rsidRPr="00D658A2" w:rsidRDefault="004B196C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EB775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55">
        <w:rPr>
          <w:rFonts w:ascii="Times New Roman" w:hAnsi="Times New Roman"/>
          <w:sz w:val="28"/>
          <w:szCs w:val="28"/>
        </w:rPr>
        <w:t>1.</w:t>
      </w:r>
      <w:r w:rsidR="00DE7826">
        <w:rPr>
          <w:rFonts w:ascii="Times New Roman" w:hAnsi="Times New Roman"/>
          <w:sz w:val="28"/>
          <w:szCs w:val="28"/>
        </w:rPr>
        <w:t>7</w:t>
      </w:r>
      <w:r w:rsidR="00EB7755" w:rsidRPr="00EB7755">
        <w:rPr>
          <w:rFonts w:ascii="Times New Roman" w:hAnsi="Times New Roman"/>
          <w:sz w:val="28"/>
          <w:szCs w:val="28"/>
        </w:rPr>
        <w:t>. </w:t>
      </w:r>
      <w:r w:rsidRPr="00EB7755">
        <w:rPr>
          <w:rFonts w:ascii="Times New Roman" w:hAnsi="Times New Roman"/>
          <w:sz w:val="28"/>
          <w:szCs w:val="28"/>
        </w:rPr>
        <w:t>Требования к платным услугам, в том числе к их объ</w:t>
      </w:r>
      <w:r w:rsidR="00EB7755" w:rsidRPr="00EB7755">
        <w:rPr>
          <w:rFonts w:ascii="Times New Roman" w:hAnsi="Times New Roman"/>
          <w:sz w:val="28"/>
          <w:szCs w:val="28"/>
        </w:rPr>
        <w:t>ё</w:t>
      </w:r>
      <w:r w:rsidRPr="00EB7755">
        <w:rPr>
          <w:rFonts w:ascii="Times New Roman" w:hAnsi="Times New Roman"/>
          <w:sz w:val="28"/>
          <w:szCs w:val="28"/>
        </w:rPr>
        <w:t>му и срокам оказания</w:t>
      </w:r>
      <w:r w:rsidR="00EB7755" w:rsidRPr="00EB7755">
        <w:rPr>
          <w:rFonts w:ascii="Times New Roman" w:hAnsi="Times New Roman"/>
          <w:sz w:val="28"/>
          <w:szCs w:val="28"/>
        </w:rPr>
        <w:t>,</w:t>
      </w:r>
      <w:r w:rsidRPr="00EB7755">
        <w:rPr>
          <w:rFonts w:ascii="Times New Roman" w:hAnsi="Times New Roman"/>
          <w:sz w:val="28"/>
          <w:szCs w:val="28"/>
        </w:rPr>
        <w:t xml:space="preserve"> определяются Исполнителем и Заказчиком </w:t>
      </w:r>
      <w:r w:rsidR="00EB7755" w:rsidRPr="00EB7755">
        <w:rPr>
          <w:rFonts w:ascii="Times New Roman" w:hAnsi="Times New Roman"/>
          <w:sz w:val="28"/>
          <w:szCs w:val="28"/>
        </w:rPr>
        <w:t xml:space="preserve">на договорной основе, </w:t>
      </w:r>
      <w:r w:rsidRPr="00EB7755">
        <w:rPr>
          <w:rFonts w:ascii="Times New Roman" w:hAnsi="Times New Roman"/>
          <w:sz w:val="28"/>
          <w:szCs w:val="28"/>
        </w:rPr>
        <w:t>если законодательством Донецкой Народной Республики не предусмотрены иные требования.</w:t>
      </w:r>
    </w:p>
    <w:p w:rsidR="00EB7755" w:rsidRPr="00DC2D1C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4BA" w:rsidRPr="00EB7755" w:rsidRDefault="003224BA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755">
        <w:rPr>
          <w:rFonts w:ascii="Times New Roman" w:hAnsi="Times New Roman"/>
          <w:b/>
          <w:sz w:val="28"/>
          <w:szCs w:val="28"/>
        </w:rPr>
        <w:t xml:space="preserve">2. Условия предоставления и </w:t>
      </w:r>
      <w:r w:rsidR="00EB7755" w:rsidRPr="00EB7755">
        <w:rPr>
          <w:rFonts w:ascii="Times New Roman" w:hAnsi="Times New Roman"/>
          <w:b/>
          <w:sz w:val="28"/>
          <w:szCs w:val="28"/>
        </w:rPr>
        <w:t xml:space="preserve">оплаты </w:t>
      </w:r>
      <w:r w:rsidRPr="00EB7755">
        <w:rPr>
          <w:rFonts w:ascii="Times New Roman" w:hAnsi="Times New Roman"/>
          <w:b/>
          <w:sz w:val="28"/>
          <w:szCs w:val="28"/>
        </w:rPr>
        <w:t>платных услуг</w:t>
      </w:r>
    </w:p>
    <w:p w:rsidR="00EB7755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4BA" w:rsidRPr="00EB775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55">
        <w:rPr>
          <w:rFonts w:ascii="Times New Roman" w:hAnsi="Times New Roman"/>
          <w:sz w:val="28"/>
          <w:szCs w:val="28"/>
        </w:rPr>
        <w:t>2.1.</w:t>
      </w:r>
      <w:r w:rsidR="00EB7755" w:rsidRPr="00EB7755">
        <w:rPr>
          <w:rFonts w:ascii="Times New Roman" w:hAnsi="Times New Roman"/>
          <w:sz w:val="28"/>
          <w:szCs w:val="28"/>
        </w:rPr>
        <w:t> </w:t>
      </w:r>
      <w:r w:rsidRPr="00EB7755">
        <w:rPr>
          <w:rFonts w:ascii="Times New Roman" w:hAnsi="Times New Roman"/>
          <w:sz w:val="28"/>
          <w:szCs w:val="28"/>
        </w:rPr>
        <w:t xml:space="preserve">Платные услуги, оказываемые Исполнителем, предоставляются Заказчику на основании </w:t>
      </w:r>
      <w:r w:rsidR="00EB7755" w:rsidRPr="00EB7755">
        <w:rPr>
          <w:rFonts w:ascii="Times New Roman" w:hAnsi="Times New Roman"/>
          <w:sz w:val="28"/>
          <w:szCs w:val="28"/>
        </w:rPr>
        <w:t>д</w:t>
      </w:r>
      <w:r w:rsidRPr="00EB7755">
        <w:rPr>
          <w:rFonts w:ascii="Times New Roman" w:hAnsi="Times New Roman"/>
          <w:sz w:val="28"/>
          <w:szCs w:val="28"/>
        </w:rPr>
        <w:t xml:space="preserve">оговора, заключаемого в порядке, предусмотренном действующим законодательством Донецкой Народной Республики и настоящим </w:t>
      </w:r>
      <w:r w:rsidR="00EB7755">
        <w:rPr>
          <w:rFonts w:ascii="Times New Roman" w:hAnsi="Times New Roman"/>
          <w:sz w:val="28"/>
          <w:szCs w:val="28"/>
        </w:rPr>
        <w:t>По</w:t>
      </w:r>
      <w:r w:rsidRPr="00EB7755">
        <w:rPr>
          <w:rFonts w:ascii="Times New Roman" w:hAnsi="Times New Roman"/>
          <w:sz w:val="28"/>
          <w:szCs w:val="28"/>
        </w:rPr>
        <w:t>рядком.</w:t>
      </w:r>
    </w:p>
    <w:p w:rsidR="003224BA" w:rsidRPr="00EB775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55">
        <w:rPr>
          <w:rFonts w:ascii="Times New Roman" w:hAnsi="Times New Roman"/>
          <w:sz w:val="28"/>
          <w:szCs w:val="28"/>
        </w:rPr>
        <w:t>Уч</w:t>
      </w:r>
      <w:r w:rsidR="00EB7755" w:rsidRPr="00EB7755">
        <w:rPr>
          <w:rFonts w:ascii="Times New Roman" w:hAnsi="Times New Roman"/>
          <w:sz w:val="28"/>
          <w:szCs w:val="28"/>
        </w:rPr>
        <w:t>ё</w:t>
      </w:r>
      <w:r w:rsidRPr="00EB7755">
        <w:rPr>
          <w:rFonts w:ascii="Times New Roman" w:hAnsi="Times New Roman"/>
          <w:sz w:val="28"/>
          <w:szCs w:val="28"/>
        </w:rPr>
        <w:t xml:space="preserve">т предоставления </w:t>
      </w:r>
      <w:r w:rsidR="00EB7755">
        <w:rPr>
          <w:rFonts w:ascii="Times New Roman" w:hAnsi="Times New Roman"/>
          <w:sz w:val="28"/>
          <w:szCs w:val="28"/>
        </w:rPr>
        <w:t xml:space="preserve">платных </w:t>
      </w:r>
      <w:r w:rsidRPr="00EB7755">
        <w:rPr>
          <w:rFonts w:ascii="Times New Roman" w:hAnsi="Times New Roman"/>
          <w:sz w:val="28"/>
          <w:szCs w:val="28"/>
        </w:rPr>
        <w:t xml:space="preserve">услуг осуществляется </w:t>
      </w:r>
      <w:r w:rsidR="00DE7826">
        <w:rPr>
          <w:rFonts w:ascii="Times New Roman" w:hAnsi="Times New Roman"/>
          <w:sz w:val="28"/>
          <w:szCs w:val="28"/>
        </w:rPr>
        <w:t>Исполнителем</w:t>
      </w:r>
      <w:r w:rsidR="00EB7755" w:rsidRPr="00EB7755">
        <w:rPr>
          <w:rFonts w:ascii="Times New Roman" w:hAnsi="Times New Roman"/>
          <w:sz w:val="28"/>
          <w:szCs w:val="28"/>
        </w:rPr>
        <w:t xml:space="preserve"> </w:t>
      </w:r>
      <w:r w:rsidRPr="00EB7755">
        <w:rPr>
          <w:rFonts w:ascii="Times New Roman" w:hAnsi="Times New Roman"/>
          <w:sz w:val="28"/>
          <w:szCs w:val="28"/>
        </w:rPr>
        <w:t xml:space="preserve">в Журнале регистрации договоров на оказание платных услуг, </w:t>
      </w:r>
      <w:r w:rsidRPr="00EB7755">
        <w:rPr>
          <w:rFonts w:ascii="Times New Roman" w:hAnsi="Times New Roman"/>
          <w:snapToGrid w:val="0"/>
          <w:sz w:val="28"/>
          <w:szCs w:val="28"/>
        </w:rPr>
        <w:t xml:space="preserve">страницы которого должны быть пронумерованы, журнал прошит, скреплен печатью и подписью </w:t>
      </w:r>
      <w:r w:rsidR="00EB7755" w:rsidRPr="00EB7755">
        <w:rPr>
          <w:rFonts w:ascii="Times New Roman" w:hAnsi="Times New Roman"/>
          <w:snapToGrid w:val="0"/>
          <w:sz w:val="28"/>
          <w:szCs w:val="28"/>
        </w:rPr>
        <w:t xml:space="preserve">руководителя </w:t>
      </w:r>
      <w:r w:rsidR="00DE7826">
        <w:rPr>
          <w:rFonts w:ascii="Times New Roman" w:hAnsi="Times New Roman"/>
          <w:snapToGrid w:val="0"/>
          <w:sz w:val="28"/>
          <w:szCs w:val="28"/>
        </w:rPr>
        <w:t>Исполнителя</w:t>
      </w:r>
      <w:r w:rsidRPr="00EB7755">
        <w:rPr>
          <w:rFonts w:ascii="Times New Roman" w:hAnsi="Times New Roman"/>
          <w:snapToGrid w:val="0"/>
          <w:sz w:val="28"/>
          <w:szCs w:val="28"/>
        </w:rPr>
        <w:t>.</w:t>
      </w:r>
    </w:p>
    <w:p w:rsidR="00EB7755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4BA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55">
        <w:rPr>
          <w:rFonts w:ascii="Times New Roman" w:hAnsi="Times New Roman"/>
          <w:sz w:val="28"/>
          <w:szCs w:val="28"/>
        </w:rPr>
        <w:t>2.2. </w:t>
      </w:r>
      <w:r w:rsidR="003224BA" w:rsidRPr="00EB7755">
        <w:rPr>
          <w:rFonts w:ascii="Times New Roman" w:hAnsi="Times New Roman"/>
          <w:sz w:val="28"/>
          <w:szCs w:val="28"/>
        </w:rPr>
        <w:t>Размер договорных (свободных) цен за каждый вид платной услуги определяется на основании экономически обоснованных затрат, связанных непосредственно с предоставлением соответствующей платной услуги.</w:t>
      </w:r>
    </w:p>
    <w:p w:rsidR="00EB7755" w:rsidRPr="00EB7755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EB7755" w:rsidRDefault="00EB775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55">
        <w:rPr>
          <w:rFonts w:ascii="Times New Roman" w:hAnsi="Times New Roman"/>
          <w:sz w:val="28"/>
          <w:szCs w:val="28"/>
        </w:rPr>
        <w:t>2.3. </w:t>
      </w:r>
      <w:r w:rsidR="003224BA" w:rsidRPr="00EB7755">
        <w:rPr>
          <w:rFonts w:ascii="Times New Roman" w:hAnsi="Times New Roman"/>
          <w:sz w:val="28"/>
          <w:szCs w:val="28"/>
        </w:rPr>
        <w:t>Для определения себестоимости услуги процесс предоставления такой услуги делится на следующие этапы:</w:t>
      </w:r>
    </w:p>
    <w:p w:rsidR="003224BA" w:rsidRPr="00E847FF" w:rsidRDefault="00E847FF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F">
        <w:rPr>
          <w:rFonts w:ascii="Times New Roman" w:hAnsi="Times New Roman"/>
          <w:sz w:val="28"/>
          <w:szCs w:val="28"/>
        </w:rPr>
        <w:t>1) </w:t>
      </w:r>
      <w:r w:rsidR="003224BA" w:rsidRPr="00E847FF">
        <w:rPr>
          <w:rFonts w:ascii="Times New Roman" w:hAnsi="Times New Roman"/>
          <w:sz w:val="28"/>
          <w:szCs w:val="28"/>
        </w:rPr>
        <w:t>информирование заказчика о содержании услуги и порядке её предоставления;</w:t>
      </w:r>
    </w:p>
    <w:p w:rsidR="003224BA" w:rsidRPr="00E847FF" w:rsidRDefault="00E847FF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F">
        <w:rPr>
          <w:rFonts w:ascii="Times New Roman" w:hAnsi="Times New Roman"/>
          <w:sz w:val="28"/>
          <w:szCs w:val="28"/>
        </w:rPr>
        <w:t>2) </w:t>
      </w:r>
      <w:r w:rsidR="003224BA" w:rsidRPr="00E847FF">
        <w:rPr>
          <w:rFonts w:ascii="Times New Roman" w:hAnsi="Times New Roman"/>
          <w:sz w:val="28"/>
          <w:szCs w:val="28"/>
        </w:rPr>
        <w:t>проведение процедур, предусмотренных порядком предоставления услуги, расчетом стоимости услуги;</w:t>
      </w:r>
    </w:p>
    <w:p w:rsidR="003224BA" w:rsidRPr="00E847FF" w:rsidRDefault="00E847FF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FF">
        <w:rPr>
          <w:rFonts w:ascii="Times New Roman" w:hAnsi="Times New Roman"/>
          <w:sz w:val="28"/>
          <w:szCs w:val="28"/>
        </w:rPr>
        <w:t>3) </w:t>
      </w:r>
      <w:r w:rsidR="003224BA" w:rsidRPr="00E847FF">
        <w:rPr>
          <w:rFonts w:ascii="Times New Roman" w:hAnsi="Times New Roman"/>
          <w:sz w:val="28"/>
          <w:szCs w:val="28"/>
        </w:rPr>
        <w:t>оформление и выдача документов заказчику.</w:t>
      </w:r>
    </w:p>
    <w:p w:rsidR="003224BA" w:rsidRPr="00E847FF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37">
        <w:rPr>
          <w:rFonts w:ascii="Times New Roman" w:hAnsi="Times New Roman"/>
          <w:sz w:val="28"/>
          <w:szCs w:val="28"/>
        </w:rPr>
        <w:lastRenderedPageBreak/>
        <w:t xml:space="preserve">На каждом этапе предоставления услуги </w:t>
      </w:r>
      <w:r w:rsidR="00981537" w:rsidRPr="00981537">
        <w:rPr>
          <w:rFonts w:ascii="Times New Roman" w:hAnsi="Times New Roman"/>
          <w:sz w:val="28"/>
          <w:szCs w:val="28"/>
        </w:rPr>
        <w:t xml:space="preserve">Исполнитель </w:t>
      </w:r>
      <w:r w:rsidRPr="00981537">
        <w:rPr>
          <w:rFonts w:ascii="Times New Roman" w:hAnsi="Times New Roman"/>
          <w:sz w:val="28"/>
          <w:szCs w:val="28"/>
        </w:rPr>
        <w:t>определяет</w:t>
      </w:r>
      <w:r w:rsidRPr="00E847FF">
        <w:rPr>
          <w:rFonts w:ascii="Times New Roman" w:hAnsi="Times New Roman"/>
          <w:sz w:val="28"/>
          <w:szCs w:val="28"/>
        </w:rPr>
        <w:t xml:space="preserve"> норм</w:t>
      </w:r>
      <w:r w:rsidR="00280916">
        <w:rPr>
          <w:rFonts w:ascii="Times New Roman" w:hAnsi="Times New Roman"/>
          <w:sz w:val="28"/>
          <w:szCs w:val="28"/>
        </w:rPr>
        <w:t>у</w:t>
      </w:r>
      <w:r w:rsidRPr="00E847FF">
        <w:rPr>
          <w:rFonts w:ascii="Times New Roman" w:hAnsi="Times New Roman"/>
          <w:sz w:val="28"/>
          <w:szCs w:val="28"/>
        </w:rPr>
        <w:t xml:space="preserve"> времени для её выполнения, а также необходимые для её выполнения численность персонала, средства и материалы.</w:t>
      </w:r>
    </w:p>
    <w:p w:rsidR="003224BA" w:rsidRPr="00DC2D1C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2.4. В состав затрат на оказание (выполнение) платных услуг включаются прямые расходы на оплату труда; прямые материальные расходы; другие прямые расходы; общехозяйственные расходы, в том числе расходы на обновление и модернизацию основных средств, используемых для предоставления платных услуг.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 прямым расходам на оплату труда относятся расходы на заработную плату штатным работникам, деятельность которых непосредственно связана с предоставлением платных услуг в порядке, установленном законодательством, а также предусмотренные законодательством отчисления на социальные мероприятия.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 калькуляции стоимости услуги в части заработной платы включаются расходы, частично обеспеченные или не обеспеченные расходами сметы общего фонда.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 прямым материальным расходам относится стоимость основных материалов, необходимых для выполнения работ, оказания услуг, вспомогательных и других материалов, которые отнесены к конкретному виду предоставления услуг.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 прочим прямым расходам включаются все другие производственные расходы, которые отнесены к конкретному виду предоставления услуг.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 xml:space="preserve">К общехозяйственным расходам относятся все расходы на управление производством, обслуживание и управление водохозяйственной организацией в целом. 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Общехозяйственные расходы исчисляются в процентах к прямым затратам. Указанный процент определяется из соотношения расходов, предусмотренных сметой специального фонда (в части собственных поступлений) бюджетной организации, и общей суммы расходов, предусмотренных сметой на соответствующий год.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 расходам на обновление и модернизацию основных средств, используемых для предоставления платных услуг, относятся капитальные расходы, определенные сметами на текущий год на эти цели.</w:t>
      </w:r>
    </w:p>
    <w:p w:rsidR="00321026" w:rsidRPr="00B91F68" w:rsidRDefault="00321026" w:rsidP="00A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Капитальные расходы исчисляются в размере 10 процентов к прямым расходам, связанным с предоставлением соответствующей услуги.</w:t>
      </w:r>
    </w:p>
    <w:p w:rsidR="00AA5335" w:rsidRPr="00B91F68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68">
        <w:rPr>
          <w:rFonts w:ascii="Times New Roman" w:hAnsi="Times New Roman"/>
          <w:sz w:val="28"/>
          <w:szCs w:val="28"/>
        </w:rPr>
        <w:t>2.5. </w:t>
      </w:r>
      <w:r w:rsidR="003224BA" w:rsidRPr="00B91F68">
        <w:rPr>
          <w:rFonts w:ascii="Times New Roman" w:hAnsi="Times New Roman"/>
          <w:sz w:val="28"/>
          <w:szCs w:val="28"/>
        </w:rPr>
        <w:t>Стоимость работ по инженерно-гидрогеологическим изысканиям, проектированию, строительству и реконструкции определяется согласно правилам определения стоимости проектно-изыскательских работ, базовых показателей стоимости проектно</w:t>
      </w:r>
      <w:r w:rsidRPr="00B91F68">
        <w:rPr>
          <w:rFonts w:ascii="Times New Roman" w:hAnsi="Times New Roman"/>
          <w:sz w:val="28"/>
          <w:szCs w:val="28"/>
        </w:rPr>
        <w:t>-планировочных</w:t>
      </w:r>
      <w:r w:rsidR="003224BA" w:rsidRPr="00B91F68">
        <w:rPr>
          <w:rFonts w:ascii="Times New Roman" w:hAnsi="Times New Roman"/>
          <w:sz w:val="28"/>
          <w:szCs w:val="28"/>
        </w:rPr>
        <w:t xml:space="preserve"> и других видов работ, а также</w:t>
      </w:r>
      <w:r w:rsidR="003224BA" w:rsidRPr="00AA5335">
        <w:rPr>
          <w:rFonts w:ascii="Times New Roman" w:hAnsi="Times New Roman"/>
          <w:sz w:val="28"/>
          <w:szCs w:val="28"/>
        </w:rPr>
        <w:t xml:space="preserve"> экспертизы проектной документации на строительство.</w:t>
      </w:r>
    </w:p>
    <w:p w:rsidR="00AA5335" w:rsidRPr="00AA5335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AA5335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>2.6. </w:t>
      </w:r>
      <w:r w:rsidR="003224BA" w:rsidRPr="00AA5335">
        <w:rPr>
          <w:rFonts w:ascii="Times New Roman" w:hAnsi="Times New Roman"/>
          <w:sz w:val="28"/>
          <w:szCs w:val="28"/>
        </w:rPr>
        <w:t xml:space="preserve">Стоимость услуг по подаче воды, забираемой юридическими и физическими лицами (сельхозпроизводителями) на полив орошаемых </w:t>
      </w:r>
      <w:r w:rsidR="003224BA" w:rsidRPr="00AA5335">
        <w:rPr>
          <w:rFonts w:ascii="Times New Roman" w:hAnsi="Times New Roman"/>
          <w:sz w:val="28"/>
          <w:szCs w:val="28"/>
        </w:rPr>
        <w:lastRenderedPageBreak/>
        <w:t>сельскохозяйственных земель,</w:t>
      </w:r>
      <w:r w:rsidRPr="00AA5335">
        <w:rPr>
          <w:rFonts w:ascii="Times New Roman" w:hAnsi="Times New Roman"/>
          <w:sz w:val="28"/>
          <w:szCs w:val="28"/>
        </w:rPr>
        <w:t xml:space="preserve"> определяется с учё</w:t>
      </w:r>
      <w:r w:rsidR="003224BA" w:rsidRPr="00AA5335">
        <w:rPr>
          <w:rFonts w:ascii="Times New Roman" w:hAnsi="Times New Roman"/>
          <w:sz w:val="28"/>
          <w:szCs w:val="28"/>
        </w:rPr>
        <w:t xml:space="preserve">том расходов с точки </w:t>
      </w:r>
      <w:proofErr w:type="spellStart"/>
      <w:r w:rsidR="003224BA" w:rsidRPr="00AA5335">
        <w:rPr>
          <w:rFonts w:ascii="Times New Roman" w:hAnsi="Times New Roman"/>
          <w:sz w:val="28"/>
          <w:szCs w:val="28"/>
        </w:rPr>
        <w:t>водовыдела</w:t>
      </w:r>
      <w:proofErr w:type="spellEnd"/>
      <w:r w:rsidR="003224BA" w:rsidRPr="00AA5335">
        <w:rPr>
          <w:rFonts w:ascii="Times New Roman" w:hAnsi="Times New Roman"/>
          <w:sz w:val="28"/>
          <w:szCs w:val="28"/>
        </w:rPr>
        <w:t>.</w:t>
      </w:r>
    </w:p>
    <w:p w:rsidR="003224BA" w:rsidRPr="00AA533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>Стоимость услуг по подаче воды может устанавливаться как единая для всех водопользователей</w:t>
      </w:r>
      <w:r w:rsidR="00AA5335" w:rsidRPr="00AA5335">
        <w:rPr>
          <w:rFonts w:ascii="Times New Roman" w:hAnsi="Times New Roman"/>
          <w:sz w:val="28"/>
          <w:szCs w:val="28"/>
        </w:rPr>
        <w:t>, так и дифференцированно, с учё</w:t>
      </w:r>
      <w:r w:rsidRPr="00AA5335">
        <w:rPr>
          <w:rFonts w:ascii="Times New Roman" w:hAnsi="Times New Roman"/>
          <w:sz w:val="28"/>
          <w:szCs w:val="28"/>
        </w:rPr>
        <w:t>том технологических особенностей.</w:t>
      </w:r>
    </w:p>
    <w:p w:rsidR="003224BA" w:rsidRPr="00AA533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 xml:space="preserve">Точка </w:t>
      </w:r>
      <w:proofErr w:type="spellStart"/>
      <w:r w:rsidRPr="00AA5335">
        <w:rPr>
          <w:rFonts w:ascii="Times New Roman" w:hAnsi="Times New Roman"/>
          <w:sz w:val="28"/>
          <w:szCs w:val="28"/>
        </w:rPr>
        <w:t>водовыдела</w:t>
      </w:r>
      <w:proofErr w:type="spellEnd"/>
      <w:r w:rsidRPr="00AA5335">
        <w:rPr>
          <w:rFonts w:ascii="Times New Roman" w:hAnsi="Times New Roman"/>
          <w:sz w:val="28"/>
          <w:szCs w:val="28"/>
        </w:rPr>
        <w:t xml:space="preserve"> устанавливается договорными отношениями между </w:t>
      </w:r>
      <w:r w:rsidR="00DE7826">
        <w:rPr>
          <w:rFonts w:ascii="Times New Roman" w:hAnsi="Times New Roman"/>
          <w:sz w:val="28"/>
          <w:szCs w:val="28"/>
        </w:rPr>
        <w:t>Исполнителем</w:t>
      </w:r>
      <w:r w:rsidR="00AA5335" w:rsidRPr="00AA5335">
        <w:rPr>
          <w:rFonts w:ascii="Times New Roman" w:hAnsi="Times New Roman"/>
          <w:sz w:val="28"/>
          <w:szCs w:val="28"/>
        </w:rPr>
        <w:t xml:space="preserve"> </w:t>
      </w:r>
      <w:r w:rsidRPr="00AA5335">
        <w:rPr>
          <w:rFonts w:ascii="Times New Roman" w:hAnsi="Times New Roman"/>
          <w:sz w:val="28"/>
          <w:szCs w:val="28"/>
        </w:rPr>
        <w:t>и водопользователем в каждом отдельном случае в соответствии с балансовой принадлежностью.</w:t>
      </w:r>
    </w:p>
    <w:p w:rsidR="003224BA" w:rsidRPr="00AA5335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 xml:space="preserve">Затраты на подачу воды до точки </w:t>
      </w:r>
      <w:proofErr w:type="spellStart"/>
      <w:r w:rsidRPr="00AA5335">
        <w:rPr>
          <w:rFonts w:ascii="Times New Roman" w:hAnsi="Times New Roman"/>
          <w:sz w:val="28"/>
          <w:szCs w:val="28"/>
        </w:rPr>
        <w:t>водовыдела</w:t>
      </w:r>
      <w:proofErr w:type="spellEnd"/>
      <w:r w:rsidRPr="00AA5335">
        <w:rPr>
          <w:rFonts w:ascii="Times New Roman" w:hAnsi="Times New Roman"/>
          <w:sz w:val="28"/>
          <w:szCs w:val="28"/>
        </w:rPr>
        <w:t xml:space="preserve">, которые не покрываются бюджетным финансированием, а также с точки </w:t>
      </w:r>
      <w:proofErr w:type="spellStart"/>
      <w:r w:rsidRPr="00AA5335">
        <w:rPr>
          <w:rFonts w:ascii="Times New Roman" w:hAnsi="Times New Roman"/>
          <w:sz w:val="28"/>
          <w:szCs w:val="28"/>
        </w:rPr>
        <w:t>водовыдела</w:t>
      </w:r>
      <w:proofErr w:type="spellEnd"/>
      <w:r w:rsidRPr="00AA5335">
        <w:rPr>
          <w:rFonts w:ascii="Times New Roman" w:hAnsi="Times New Roman"/>
          <w:sz w:val="28"/>
          <w:szCs w:val="28"/>
        </w:rPr>
        <w:t>, согласно расч</w:t>
      </w:r>
      <w:r w:rsidR="00AA5335" w:rsidRPr="00AA5335">
        <w:rPr>
          <w:rFonts w:ascii="Times New Roman" w:hAnsi="Times New Roman"/>
          <w:sz w:val="28"/>
          <w:szCs w:val="28"/>
        </w:rPr>
        <w:t>ё</w:t>
      </w:r>
      <w:r w:rsidRPr="00AA5335">
        <w:rPr>
          <w:rFonts w:ascii="Times New Roman" w:hAnsi="Times New Roman"/>
          <w:sz w:val="28"/>
          <w:szCs w:val="28"/>
        </w:rPr>
        <w:t>там включаются в расч</w:t>
      </w:r>
      <w:r w:rsidR="00AA5335" w:rsidRPr="00AA5335">
        <w:rPr>
          <w:rFonts w:ascii="Times New Roman" w:hAnsi="Times New Roman"/>
          <w:sz w:val="28"/>
          <w:szCs w:val="28"/>
        </w:rPr>
        <w:t>ё</w:t>
      </w:r>
      <w:r w:rsidRPr="00AA5335">
        <w:rPr>
          <w:rFonts w:ascii="Times New Roman" w:hAnsi="Times New Roman"/>
          <w:sz w:val="28"/>
          <w:szCs w:val="28"/>
        </w:rPr>
        <w:t xml:space="preserve">т договорной цены (в том числе электроэнергия, </w:t>
      </w:r>
      <w:r w:rsidRPr="002349DC">
        <w:rPr>
          <w:rFonts w:ascii="Times New Roman" w:hAnsi="Times New Roman"/>
          <w:sz w:val="28"/>
          <w:szCs w:val="28"/>
        </w:rPr>
        <w:t>капитальные</w:t>
      </w:r>
      <w:r w:rsidRPr="00AA5335">
        <w:rPr>
          <w:rFonts w:ascii="Times New Roman" w:hAnsi="Times New Roman"/>
          <w:sz w:val="28"/>
          <w:szCs w:val="28"/>
        </w:rPr>
        <w:t xml:space="preserve"> расходы, заработная плата).</w:t>
      </w:r>
    </w:p>
    <w:p w:rsidR="003224BA" w:rsidRPr="00434173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173">
        <w:rPr>
          <w:rFonts w:ascii="Times New Roman" w:hAnsi="Times New Roman"/>
          <w:sz w:val="28"/>
          <w:szCs w:val="28"/>
        </w:rPr>
        <w:t>Объё</w:t>
      </w:r>
      <w:r w:rsidR="003224BA" w:rsidRPr="00434173">
        <w:rPr>
          <w:rFonts w:ascii="Times New Roman" w:hAnsi="Times New Roman"/>
          <w:sz w:val="28"/>
          <w:szCs w:val="28"/>
        </w:rPr>
        <w:t>м воды, поданный водопользователям, определяется по показаниям измерительных приборов и устройств и по соответствующим методикам. В случае отсутствия измерительных приборов, объ</w:t>
      </w:r>
      <w:r w:rsidR="00434173" w:rsidRPr="00434173">
        <w:rPr>
          <w:rFonts w:ascii="Times New Roman" w:hAnsi="Times New Roman"/>
          <w:sz w:val="28"/>
          <w:szCs w:val="28"/>
        </w:rPr>
        <w:t>ё</w:t>
      </w:r>
      <w:r w:rsidR="003224BA" w:rsidRPr="00434173">
        <w:rPr>
          <w:rFonts w:ascii="Times New Roman" w:hAnsi="Times New Roman"/>
          <w:sz w:val="28"/>
          <w:szCs w:val="28"/>
        </w:rPr>
        <w:t>мы воды определяются по технологическим параметрам (продолжительность работы насосных агрегатов, расходы электроэнергии, пропускная способность водопроводных труб, гидротехнического сооружения, данные гидрометрических постов, створов и т.п</w:t>
      </w:r>
      <w:r w:rsidR="00434173" w:rsidRPr="00434173">
        <w:rPr>
          <w:rFonts w:ascii="Times New Roman" w:hAnsi="Times New Roman"/>
          <w:sz w:val="28"/>
          <w:szCs w:val="28"/>
        </w:rPr>
        <w:t>.</w:t>
      </w:r>
      <w:r w:rsidR="003224BA" w:rsidRPr="00434173">
        <w:rPr>
          <w:rFonts w:ascii="Times New Roman" w:hAnsi="Times New Roman"/>
          <w:sz w:val="28"/>
          <w:szCs w:val="28"/>
        </w:rPr>
        <w:t xml:space="preserve">). Средства и методы </w:t>
      </w:r>
      <w:proofErr w:type="spellStart"/>
      <w:r w:rsidR="003224BA" w:rsidRPr="00434173">
        <w:rPr>
          <w:rFonts w:ascii="Times New Roman" w:hAnsi="Times New Roman"/>
          <w:sz w:val="28"/>
          <w:szCs w:val="28"/>
        </w:rPr>
        <w:t>водоуч</w:t>
      </w:r>
      <w:r w:rsidR="00434173" w:rsidRPr="00434173">
        <w:rPr>
          <w:rFonts w:ascii="Times New Roman" w:hAnsi="Times New Roman"/>
          <w:sz w:val="28"/>
          <w:szCs w:val="28"/>
        </w:rPr>
        <w:t>ё</w:t>
      </w:r>
      <w:r w:rsidR="003224BA" w:rsidRPr="00434173">
        <w:rPr>
          <w:rFonts w:ascii="Times New Roman" w:hAnsi="Times New Roman"/>
          <w:sz w:val="28"/>
          <w:szCs w:val="28"/>
        </w:rPr>
        <w:t>та</w:t>
      </w:r>
      <w:proofErr w:type="spellEnd"/>
      <w:r w:rsidR="003224BA" w:rsidRPr="00434173">
        <w:rPr>
          <w:rFonts w:ascii="Times New Roman" w:hAnsi="Times New Roman"/>
          <w:sz w:val="28"/>
          <w:szCs w:val="28"/>
        </w:rPr>
        <w:t xml:space="preserve"> оговариваются в договорах.</w:t>
      </w:r>
    </w:p>
    <w:p w:rsidR="003224BA" w:rsidRPr="00434173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434173" w:rsidRDefault="00434173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34173">
        <w:rPr>
          <w:rFonts w:ascii="Times New Roman" w:hAnsi="Times New Roman"/>
          <w:sz w:val="28"/>
          <w:szCs w:val="28"/>
        </w:rPr>
        <w:t>2.7. </w:t>
      </w:r>
      <w:r w:rsidR="003224BA" w:rsidRPr="00434173">
        <w:rPr>
          <w:rFonts w:ascii="Times New Roman" w:hAnsi="Times New Roman"/>
          <w:sz w:val="28"/>
          <w:szCs w:val="28"/>
        </w:rPr>
        <w:t xml:space="preserve">Оплата </w:t>
      </w:r>
      <w:r w:rsidRPr="00434173">
        <w:rPr>
          <w:rFonts w:ascii="Times New Roman" w:hAnsi="Times New Roman"/>
          <w:sz w:val="28"/>
          <w:szCs w:val="28"/>
        </w:rPr>
        <w:t xml:space="preserve">предоставленных </w:t>
      </w:r>
      <w:r w:rsidR="00DE7826">
        <w:rPr>
          <w:rFonts w:ascii="Times New Roman" w:hAnsi="Times New Roman"/>
          <w:sz w:val="28"/>
          <w:szCs w:val="28"/>
        </w:rPr>
        <w:t xml:space="preserve">услуг </w:t>
      </w:r>
      <w:r w:rsidR="003224BA" w:rsidRPr="00434173">
        <w:rPr>
          <w:rFonts w:ascii="Times New Roman" w:hAnsi="Times New Roman"/>
          <w:snapToGrid w:val="0"/>
          <w:sz w:val="28"/>
          <w:szCs w:val="28"/>
        </w:rPr>
        <w:t>производится Заказчиком пут</w:t>
      </w:r>
      <w:r w:rsidRPr="00434173">
        <w:rPr>
          <w:rFonts w:ascii="Times New Roman" w:hAnsi="Times New Roman"/>
          <w:snapToGrid w:val="0"/>
          <w:sz w:val="28"/>
          <w:szCs w:val="28"/>
        </w:rPr>
        <w:t>ё</w:t>
      </w:r>
      <w:r w:rsidR="003224BA" w:rsidRPr="00434173">
        <w:rPr>
          <w:rFonts w:ascii="Times New Roman" w:hAnsi="Times New Roman"/>
          <w:snapToGrid w:val="0"/>
          <w:sz w:val="28"/>
          <w:szCs w:val="28"/>
        </w:rPr>
        <w:t xml:space="preserve">м перечисления денежных средств на </w:t>
      </w:r>
      <w:r w:rsidR="00B63C18">
        <w:rPr>
          <w:rFonts w:ascii="Times New Roman" w:hAnsi="Times New Roman"/>
          <w:snapToGrid w:val="0"/>
          <w:sz w:val="28"/>
          <w:szCs w:val="28"/>
        </w:rPr>
        <w:t>текущий</w:t>
      </w:r>
      <w:r w:rsidR="003224BA" w:rsidRPr="00434173">
        <w:rPr>
          <w:rFonts w:ascii="Times New Roman" w:hAnsi="Times New Roman"/>
          <w:snapToGrid w:val="0"/>
          <w:sz w:val="28"/>
          <w:szCs w:val="28"/>
        </w:rPr>
        <w:t xml:space="preserve"> сч</w:t>
      </w:r>
      <w:r w:rsidRPr="00434173">
        <w:rPr>
          <w:rFonts w:ascii="Times New Roman" w:hAnsi="Times New Roman"/>
          <w:snapToGrid w:val="0"/>
          <w:sz w:val="28"/>
          <w:szCs w:val="28"/>
        </w:rPr>
        <w:t>ё</w:t>
      </w:r>
      <w:r w:rsidR="003224BA" w:rsidRPr="00434173">
        <w:rPr>
          <w:rFonts w:ascii="Times New Roman" w:hAnsi="Times New Roman"/>
          <w:snapToGrid w:val="0"/>
          <w:sz w:val="28"/>
          <w:szCs w:val="28"/>
        </w:rPr>
        <w:t>т</w:t>
      </w:r>
      <w:r w:rsidRPr="004341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7826">
        <w:rPr>
          <w:rFonts w:ascii="Times New Roman" w:hAnsi="Times New Roman"/>
          <w:sz w:val="28"/>
          <w:szCs w:val="28"/>
        </w:rPr>
        <w:t>Исполнителя</w:t>
      </w:r>
      <w:r w:rsidR="003224BA" w:rsidRPr="00434173">
        <w:rPr>
          <w:rFonts w:ascii="Times New Roman" w:hAnsi="Times New Roman"/>
          <w:snapToGrid w:val="0"/>
          <w:sz w:val="28"/>
          <w:szCs w:val="28"/>
        </w:rPr>
        <w:t>, открытый в Центральном Республиканском Банке Донецкой Народной Республики.</w:t>
      </w:r>
    </w:p>
    <w:p w:rsidR="00AA5335" w:rsidRPr="00434173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224BA" w:rsidRPr="00D658A2" w:rsidRDefault="00434173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658A2">
        <w:rPr>
          <w:rFonts w:ascii="Times New Roman" w:hAnsi="Times New Roman"/>
          <w:snapToGrid w:val="0"/>
          <w:sz w:val="28"/>
          <w:szCs w:val="28"/>
        </w:rPr>
        <w:t>2.8. 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Платные услуги предоставляются </w:t>
      </w:r>
      <w:r w:rsidRPr="00D658A2">
        <w:rPr>
          <w:rFonts w:ascii="Times New Roman" w:hAnsi="Times New Roman"/>
          <w:snapToGrid w:val="0"/>
          <w:sz w:val="28"/>
          <w:szCs w:val="28"/>
        </w:rPr>
        <w:t>при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 условии пред</w:t>
      </w:r>
      <w:r w:rsidRPr="00D658A2">
        <w:rPr>
          <w:rFonts w:ascii="Times New Roman" w:hAnsi="Times New Roman"/>
          <w:snapToGrid w:val="0"/>
          <w:sz w:val="28"/>
          <w:szCs w:val="28"/>
        </w:rPr>
        <w:t xml:space="preserve">варительной 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оплаты </w:t>
      </w:r>
      <w:r w:rsidRPr="00D658A2">
        <w:rPr>
          <w:rFonts w:ascii="Times New Roman" w:hAnsi="Times New Roman"/>
          <w:snapToGrid w:val="0"/>
          <w:sz w:val="28"/>
          <w:szCs w:val="28"/>
        </w:rPr>
        <w:t xml:space="preserve">Заказчиком 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их полной стоимости путём перечисления денежных средств на </w:t>
      </w:r>
      <w:r w:rsidR="00B63C18">
        <w:rPr>
          <w:rFonts w:ascii="Times New Roman" w:hAnsi="Times New Roman"/>
          <w:snapToGrid w:val="0"/>
          <w:sz w:val="28"/>
          <w:szCs w:val="28"/>
        </w:rPr>
        <w:t>текущий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 сч</w:t>
      </w:r>
      <w:r w:rsidRPr="00D658A2">
        <w:rPr>
          <w:rFonts w:ascii="Times New Roman" w:hAnsi="Times New Roman"/>
          <w:snapToGrid w:val="0"/>
          <w:sz w:val="28"/>
          <w:szCs w:val="28"/>
        </w:rPr>
        <w:t>ё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 xml:space="preserve">т </w:t>
      </w:r>
      <w:r w:rsidR="00DE7826" w:rsidRPr="00D658A2">
        <w:rPr>
          <w:rFonts w:ascii="Times New Roman" w:hAnsi="Times New Roman"/>
          <w:sz w:val="28"/>
          <w:szCs w:val="28"/>
        </w:rPr>
        <w:t>Исполнителя</w:t>
      </w:r>
      <w:r w:rsidRPr="00D658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>на основании выписанного сч</w:t>
      </w:r>
      <w:r w:rsidRPr="00D658A2">
        <w:rPr>
          <w:rFonts w:ascii="Times New Roman" w:hAnsi="Times New Roman"/>
          <w:snapToGrid w:val="0"/>
          <w:sz w:val="28"/>
          <w:szCs w:val="28"/>
        </w:rPr>
        <w:t>ё</w:t>
      </w:r>
      <w:r w:rsidR="003224BA" w:rsidRPr="00D658A2">
        <w:rPr>
          <w:rFonts w:ascii="Times New Roman" w:hAnsi="Times New Roman"/>
          <w:snapToGrid w:val="0"/>
          <w:sz w:val="28"/>
          <w:szCs w:val="28"/>
        </w:rPr>
        <w:t>та на оплату.</w:t>
      </w:r>
    </w:p>
    <w:p w:rsidR="003224BA" w:rsidRPr="00B77777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658A2">
        <w:rPr>
          <w:rFonts w:ascii="Times New Roman" w:hAnsi="Times New Roman"/>
          <w:snapToGrid w:val="0"/>
          <w:sz w:val="28"/>
          <w:szCs w:val="28"/>
        </w:rPr>
        <w:t>Исключением являются юридические</w:t>
      </w:r>
      <w:r w:rsidR="00434173" w:rsidRPr="00D658A2">
        <w:rPr>
          <w:rFonts w:ascii="Times New Roman" w:hAnsi="Times New Roman"/>
          <w:snapToGrid w:val="0"/>
          <w:sz w:val="28"/>
          <w:szCs w:val="28"/>
        </w:rPr>
        <w:t xml:space="preserve"> лица, которые </w:t>
      </w:r>
      <w:r w:rsidR="00280916">
        <w:rPr>
          <w:rFonts w:ascii="Times New Roman" w:hAnsi="Times New Roman"/>
          <w:snapToGrid w:val="0"/>
          <w:sz w:val="28"/>
          <w:szCs w:val="28"/>
        </w:rPr>
        <w:t>финансируются</w:t>
      </w:r>
      <w:r w:rsidR="00434173" w:rsidRPr="00D658A2">
        <w:rPr>
          <w:rFonts w:ascii="Times New Roman" w:hAnsi="Times New Roman"/>
          <w:snapToGrid w:val="0"/>
          <w:sz w:val="28"/>
          <w:szCs w:val="28"/>
        </w:rPr>
        <w:t xml:space="preserve"> за счё</w:t>
      </w:r>
      <w:r w:rsidRPr="00D658A2">
        <w:rPr>
          <w:rFonts w:ascii="Times New Roman" w:hAnsi="Times New Roman"/>
          <w:snapToGrid w:val="0"/>
          <w:sz w:val="28"/>
          <w:szCs w:val="28"/>
        </w:rPr>
        <w:t>т</w:t>
      </w:r>
      <w:r w:rsidRPr="00434173">
        <w:rPr>
          <w:rFonts w:ascii="Times New Roman" w:hAnsi="Times New Roman"/>
          <w:snapToGrid w:val="0"/>
          <w:sz w:val="28"/>
          <w:szCs w:val="28"/>
        </w:rPr>
        <w:t xml:space="preserve"> средств </w:t>
      </w:r>
      <w:r w:rsidR="00280916">
        <w:rPr>
          <w:rFonts w:ascii="Times New Roman" w:hAnsi="Times New Roman"/>
          <w:snapToGrid w:val="0"/>
          <w:sz w:val="28"/>
          <w:szCs w:val="28"/>
        </w:rPr>
        <w:t xml:space="preserve">Республиканского </w:t>
      </w:r>
      <w:r w:rsidRPr="00434173">
        <w:rPr>
          <w:rFonts w:ascii="Times New Roman" w:hAnsi="Times New Roman"/>
          <w:snapToGrid w:val="0"/>
          <w:sz w:val="28"/>
          <w:szCs w:val="28"/>
        </w:rPr>
        <w:t>бюджета Донецкой Народной Республики. Данным организациям платные услуги предост</w:t>
      </w:r>
      <w:r w:rsidR="00434173" w:rsidRPr="00434173">
        <w:rPr>
          <w:rFonts w:ascii="Times New Roman" w:hAnsi="Times New Roman"/>
          <w:snapToGrid w:val="0"/>
          <w:sz w:val="28"/>
          <w:szCs w:val="28"/>
        </w:rPr>
        <w:t xml:space="preserve">авляются на условиях </w:t>
      </w:r>
      <w:r w:rsidR="00434173" w:rsidRPr="00B77777">
        <w:rPr>
          <w:rFonts w:ascii="Times New Roman" w:hAnsi="Times New Roman"/>
          <w:snapToGrid w:val="0"/>
          <w:sz w:val="28"/>
          <w:szCs w:val="28"/>
        </w:rPr>
        <w:t>предоплаты</w:t>
      </w:r>
      <w:r w:rsidRPr="00B77777">
        <w:rPr>
          <w:rFonts w:ascii="Times New Roman" w:hAnsi="Times New Roman"/>
          <w:snapToGrid w:val="0"/>
          <w:sz w:val="28"/>
          <w:szCs w:val="28"/>
        </w:rPr>
        <w:t xml:space="preserve"> согласно </w:t>
      </w:r>
      <w:r w:rsidR="00B77777" w:rsidRPr="00B77777">
        <w:rPr>
          <w:rFonts w:ascii="Times New Roman" w:hAnsi="Times New Roman"/>
          <w:sz w:val="28"/>
          <w:szCs w:val="28"/>
        </w:rPr>
        <w:t>действующе</w:t>
      </w:r>
      <w:r w:rsidR="00B77777">
        <w:rPr>
          <w:rFonts w:ascii="Times New Roman" w:hAnsi="Times New Roman"/>
          <w:sz w:val="28"/>
          <w:szCs w:val="28"/>
        </w:rPr>
        <w:t>му</w:t>
      </w:r>
      <w:r w:rsidR="00B77777" w:rsidRPr="00B77777">
        <w:rPr>
          <w:rFonts w:ascii="Times New Roman" w:hAnsi="Times New Roman"/>
          <w:sz w:val="28"/>
          <w:szCs w:val="28"/>
        </w:rPr>
        <w:t xml:space="preserve"> законодательств</w:t>
      </w:r>
      <w:r w:rsidR="00B77777">
        <w:rPr>
          <w:rFonts w:ascii="Times New Roman" w:hAnsi="Times New Roman"/>
          <w:sz w:val="28"/>
          <w:szCs w:val="28"/>
        </w:rPr>
        <w:t>у</w:t>
      </w:r>
      <w:r w:rsidR="00B77777" w:rsidRPr="00B7777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B77777">
        <w:rPr>
          <w:rFonts w:ascii="Times New Roman" w:hAnsi="Times New Roman"/>
          <w:snapToGrid w:val="0"/>
          <w:sz w:val="28"/>
          <w:szCs w:val="28"/>
        </w:rPr>
        <w:t>.</w:t>
      </w:r>
    </w:p>
    <w:p w:rsidR="00AA5335" w:rsidRPr="00B77777" w:rsidRDefault="00AA5335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3224BA" w:rsidRPr="00434173" w:rsidRDefault="003224BA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73">
        <w:rPr>
          <w:rFonts w:ascii="Times New Roman" w:hAnsi="Times New Roman"/>
          <w:b/>
          <w:sz w:val="28"/>
          <w:szCs w:val="28"/>
        </w:rPr>
        <w:t>3. Поряд</w:t>
      </w:r>
      <w:r w:rsidR="00AA5335" w:rsidRPr="00434173">
        <w:rPr>
          <w:rFonts w:ascii="Times New Roman" w:hAnsi="Times New Roman"/>
          <w:b/>
          <w:sz w:val="28"/>
          <w:szCs w:val="28"/>
        </w:rPr>
        <w:t>ок предоставления платных услуг</w:t>
      </w:r>
    </w:p>
    <w:p w:rsidR="00AA5335" w:rsidRPr="00DC2D1C" w:rsidRDefault="00AA5335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24BA" w:rsidRPr="00C51AC4" w:rsidRDefault="00434173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92">
        <w:rPr>
          <w:rFonts w:ascii="Times New Roman" w:hAnsi="Times New Roman"/>
          <w:sz w:val="28"/>
          <w:szCs w:val="28"/>
        </w:rPr>
        <w:t xml:space="preserve">3.1. Бюджетные организации и учреждения Государственного комитета водного и рыбного хозяйства Донецкой Народной Республики </w:t>
      </w:r>
      <w:r w:rsidR="00C51AC4" w:rsidRPr="00303692">
        <w:rPr>
          <w:rFonts w:ascii="Times New Roman" w:hAnsi="Times New Roman"/>
          <w:sz w:val="28"/>
          <w:szCs w:val="28"/>
        </w:rPr>
        <w:t>предоставляю</w:t>
      </w:r>
      <w:r w:rsidR="003224BA" w:rsidRPr="00303692">
        <w:rPr>
          <w:rFonts w:ascii="Times New Roman" w:hAnsi="Times New Roman"/>
          <w:sz w:val="28"/>
          <w:szCs w:val="28"/>
        </w:rPr>
        <w:t>т платные услуги, качество которых должно соответствовать установленным действующим законодательством Донецкой Народной Республики требованиям, предъявляемым к услугам соответствующего вида.</w:t>
      </w:r>
    </w:p>
    <w:p w:rsidR="003224BA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C4">
        <w:rPr>
          <w:rFonts w:ascii="Times New Roman" w:hAnsi="Times New Roman"/>
          <w:sz w:val="28"/>
          <w:szCs w:val="28"/>
        </w:rPr>
        <w:t>В случае если действующим законодательством Донецкой Народной Республики предусмотрены обязательные требования к качеству услуг, то качество предоставляемых услуг должно соответствовать этим требованиям.</w:t>
      </w:r>
    </w:p>
    <w:p w:rsidR="00C51AC4" w:rsidRPr="00C51AC4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1AB" w:rsidRDefault="007941AB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941AB" w:rsidSect="00F77A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24BA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C4">
        <w:rPr>
          <w:rFonts w:ascii="Times New Roman" w:hAnsi="Times New Roman"/>
          <w:sz w:val="28"/>
          <w:szCs w:val="28"/>
        </w:rPr>
        <w:lastRenderedPageBreak/>
        <w:t>3.2. </w:t>
      </w:r>
      <w:r w:rsidR="003224BA" w:rsidRPr="00C51AC4">
        <w:rPr>
          <w:rFonts w:ascii="Times New Roman" w:hAnsi="Times New Roman"/>
          <w:sz w:val="28"/>
          <w:szCs w:val="28"/>
        </w:rPr>
        <w:t>Исполнитель обязан оказ</w:t>
      </w:r>
      <w:r w:rsidRPr="00C51AC4">
        <w:rPr>
          <w:rFonts w:ascii="Times New Roman" w:hAnsi="Times New Roman"/>
          <w:sz w:val="28"/>
          <w:szCs w:val="28"/>
        </w:rPr>
        <w:t>ывать</w:t>
      </w:r>
      <w:r w:rsidR="003224BA" w:rsidRPr="00C51AC4">
        <w:rPr>
          <w:rFonts w:ascii="Times New Roman" w:hAnsi="Times New Roman"/>
          <w:sz w:val="28"/>
          <w:szCs w:val="28"/>
        </w:rPr>
        <w:t xml:space="preserve"> услуги в сроки и в порядке, которые определены Договором и настоящим Порядком.</w:t>
      </w:r>
    </w:p>
    <w:p w:rsidR="00A2175D" w:rsidRPr="00C51AC4" w:rsidRDefault="00A2175D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C51AC4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C4">
        <w:rPr>
          <w:rFonts w:ascii="Times New Roman" w:hAnsi="Times New Roman"/>
          <w:sz w:val="28"/>
          <w:szCs w:val="28"/>
        </w:rPr>
        <w:t>3.3. </w:t>
      </w:r>
      <w:r w:rsidR="003224BA" w:rsidRPr="00C51AC4">
        <w:rPr>
          <w:rFonts w:ascii="Times New Roman" w:hAnsi="Times New Roman"/>
          <w:sz w:val="28"/>
          <w:szCs w:val="28"/>
        </w:rPr>
        <w:t xml:space="preserve">Услуги считаются оказанными после подписания сторонами Акта об оказании услуг (выполнении работ). Для этой цели </w:t>
      </w:r>
      <w:r w:rsidR="00830281">
        <w:rPr>
          <w:rFonts w:ascii="Times New Roman" w:hAnsi="Times New Roman"/>
          <w:sz w:val="28"/>
          <w:szCs w:val="28"/>
        </w:rPr>
        <w:t>Исполнитель</w:t>
      </w:r>
      <w:r w:rsidRPr="00C51AC4">
        <w:rPr>
          <w:rFonts w:ascii="Times New Roman" w:hAnsi="Times New Roman"/>
          <w:sz w:val="28"/>
          <w:szCs w:val="28"/>
        </w:rPr>
        <w:t xml:space="preserve"> </w:t>
      </w:r>
      <w:r w:rsidR="003224BA" w:rsidRPr="00C51AC4">
        <w:rPr>
          <w:rFonts w:ascii="Times New Roman" w:hAnsi="Times New Roman"/>
          <w:sz w:val="28"/>
          <w:szCs w:val="28"/>
        </w:rPr>
        <w:t>составля</w:t>
      </w:r>
      <w:r w:rsidR="00830281">
        <w:rPr>
          <w:rFonts w:ascii="Times New Roman" w:hAnsi="Times New Roman"/>
          <w:sz w:val="28"/>
          <w:szCs w:val="28"/>
        </w:rPr>
        <w:t>е</w:t>
      </w:r>
      <w:r w:rsidR="003224BA" w:rsidRPr="00C51AC4">
        <w:rPr>
          <w:rFonts w:ascii="Times New Roman" w:hAnsi="Times New Roman"/>
          <w:sz w:val="28"/>
          <w:szCs w:val="28"/>
        </w:rPr>
        <w:t>т в двух экземплярах Акт об оказании услуг (выполнении работ), после чего переда</w:t>
      </w:r>
      <w:r w:rsidR="00830281">
        <w:rPr>
          <w:rFonts w:ascii="Times New Roman" w:hAnsi="Times New Roman"/>
          <w:sz w:val="28"/>
          <w:szCs w:val="28"/>
        </w:rPr>
        <w:t>ё</w:t>
      </w:r>
      <w:r w:rsidR="003224BA" w:rsidRPr="00C51AC4">
        <w:rPr>
          <w:rFonts w:ascii="Times New Roman" w:hAnsi="Times New Roman"/>
          <w:sz w:val="28"/>
          <w:szCs w:val="28"/>
        </w:rPr>
        <w:t>т два экземпляра Акта об оказании услуг (выполнении работ)</w:t>
      </w:r>
      <w:r w:rsidR="00077BEF">
        <w:rPr>
          <w:rFonts w:ascii="Times New Roman" w:hAnsi="Times New Roman"/>
          <w:sz w:val="28"/>
          <w:szCs w:val="28"/>
        </w:rPr>
        <w:t>, подписанных руководителем,</w:t>
      </w:r>
      <w:r w:rsidR="003224BA" w:rsidRPr="00C5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3224BA" w:rsidRPr="00C51AC4">
        <w:rPr>
          <w:rFonts w:ascii="Times New Roman" w:hAnsi="Times New Roman"/>
          <w:sz w:val="28"/>
          <w:szCs w:val="28"/>
        </w:rPr>
        <w:t xml:space="preserve">аказчику. Заказчик обязан подписать </w:t>
      </w:r>
      <w:r>
        <w:rPr>
          <w:rFonts w:ascii="Times New Roman" w:hAnsi="Times New Roman"/>
          <w:sz w:val="28"/>
          <w:szCs w:val="28"/>
        </w:rPr>
        <w:t>а</w:t>
      </w:r>
      <w:r w:rsidR="003224BA" w:rsidRPr="00C51AC4">
        <w:rPr>
          <w:rFonts w:ascii="Times New Roman" w:hAnsi="Times New Roman"/>
          <w:sz w:val="28"/>
          <w:szCs w:val="28"/>
        </w:rPr>
        <w:t>кты об оказании услуг (выполнении работ)</w:t>
      </w:r>
      <w:r>
        <w:rPr>
          <w:rFonts w:ascii="Times New Roman" w:hAnsi="Times New Roman"/>
          <w:sz w:val="28"/>
          <w:szCs w:val="28"/>
        </w:rPr>
        <w:t xml:space="preserve">, после чего </w:t>
      </w:r>
      <w:r w:rsidRPr="00C51AC4">
        <w:rPr>
          <w:rFonts w:ascii="Times New Roman" w:hAnsi="Times New Roman"/>
          <w:sz w:val="28"/>
          <w:szCs w:val="28"/>
        </w:rPr>
        <w:t>о</w:t>
      </w:r>
      <w:r w:rsidR="003224BA" w:rsidRPr="00C51AC4">
        <w:rPr>
          <w:rFonts w:ascii="Times New Roman" w:hAnsi="Times New Roman"/>
          <w:sz w:val="28"/>
          <w:szCs w:val="28"/>
        </w:rPr>
        <w:t xml:space="preserve">дин экземпляр вернуть </w:t>
      </w:r>
      <w:r w:rsidRPr="00C51AC4">
        <w:rPr>
          <w:rFonts w:ascii="Times New Roman" w:hAnsi="Times New Roman"/>
          <w:sz w:val="28"/>
          <w:szCs w:val="28"/>
        </w:rPr>
        <w:t>Исполнителю</w:t>
      </w:r>
      <w:r w:rsidR="003224BA" w:rsidRPr="00C51AC4">
        <w:rPr>
          <w:rFonts w:ascii="Times New Roman" w:hAnsi="Times New Roman"/>
          <w:sz w:val="28"/>
          <w:szCs w:val="28"/>
        </w:rPr>
        <w:t>.</w:t>
      </w:r>
    </w:p>
    <w:p w:rsidR="00321026" w:rsidRDefault="00321026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DD8" w:rsidRDefault="00AA5335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335">
        <w:rPr>
          <w:rFonts w:ascii="Times New Roman" w:hAnsi="Times New Roman"/>
          <w:b/>
          <w:sz w:val="28"/>
          <w:szCs w:val="28"/>
        </w:rPr>
        <w:t>4. </w:t>
      </w:r>
      <w:r w:rsidR="003224BA" w:rsidRPr="00AA5335">
        <w:rPr>
          <w:rFonts w:ascii="Times New Roman" w:hAnsi="Times New Roman"/>
          <w:b/>
          <w:sz w:val="28"/>
          <w:szCs w:val="28"/>
        </w:rPr>
        <w:t>Порядок форми</w:t>
      </w:r>
      <w:r w:rsidR="00BD2DD8">
        <w:rPr>
          <w:rFonts w:ascii="Times New Roman" w:hAnsi="Times New Roman"/>
          <w:b/>
          <w:sz w:val="28"/>
          <w:szCs w:val="28"/>
        </w:rPr>
        <w:t>рования и расходования средств,</w:t>
      </w:r>
    </w:p>
    <w:p w:rsidR="003224BA" w:rsidRPr="00AA5335" w:rsidRDefault="003224BA" w:rsidP="00BE6B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335">
        <w:rPr>
          <w:rFonts w:ascii="Times New Roman" w:hAnsi="Times New Roman"/>
          <w:b/>
          <w:sz w:val="28"/>
          <w:szCs w:val="28"/>
        </w:rPr>
        <w:t xml:space="preserve">полученных от </w:t>
      </w:r>
      <w:r w:rsidR="00AA5335" w:rsidRPr="00AA5335">
        <w:rPr>
          <w:rFonts w:ascii="Times New Roman" w:hAnsi="Times New Roman"/>
          <w:b/>
          <w:sz w:val="28"/>
          <w:szCs w:val="28"/>
        </w:rPr>
        <w:t>оказания платных услуг</w:t>
      </w:r>
    </w:p>
    <w:p w:rsidR="003224BA" w:rsidRPr="00DC2D1C" w:rsidRDefault="003224BA" w:rsidP="00BE6B2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24BA" w:rsidRPr="00071346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C4">
        <w:rPr>
          <w:rFonts w:ascii="Times New Roman" w:hAnsi="Times New Roman"/>
          <w:sz w:val="28"/>
          <w:szCs w:val="28"/>
        </w:rPr>
        <w:t>4.1. </w:t>
      </w:r>
      <w:r w:rsidR="003224BA" w:rsidRPr="00C51AC4">
        <w:rPr>
          <w:rFonts w:ascii="Times New Roman" w:hAnsi="Times New Roman"/>
          <w:sz w:val="28"/>
          <w:szCs w:val="28"/>
        </w:rPr>
        <w:t xml:space="preserve">Средства, полученные от оказания платных услуг, поступают на </w:t>
      </w:r>
      <w:r w:rsidR="00B63C18">
        <w:rPr>
          <w:rFonts w:ascii="Times New Roman" w:hAnsi="Times New Roman"/>
          <w:sz w:val="28"/>
          <w:szCs w:val="28"/>
        </w:rPr>
        <w:t>текущий</w:t>
      </w:r>
      <w:r w:rsidR="003224BA" w:rsidRPr="00C51AC4">
        <w:rPr>
          <w:rFonts w:ascii="Times New Roman" w:hAnsi="Times New Roman"/>
          <w:sz w:val="28"/>
          <w:szCs w:val="28"/>
        </w:rPr>
        <w:t xml:space="preserve"> счет </w:t>
      </w:r>
      <w:r w:rsidR="00830281">
        <w:rPr>
          <w:rFonts w:ascii="Times New Roman" w:hAnsi="Times New Roman"/>
          <w:sz w:val="28"/>
          <w:szCs w:val="28"/>
        </w:rPr>
        <w:t>Исполнителя</w:t>
      </w:r>
      <w:r w:rsidR="003224BA" w:rsidRPr="00A659C3">
        <w:rPr>
          <w:rFonts w:ascii="Times New Roman" w:hAnsi="Times New Roman"/>
          <w:sz w:val="28"/>
          <w:szCs w:val="28"/>
        </w:rPr>
        <w:t>, открыты</w:t>
      </w:r>
      <w:r w:rsidR="00830281">
        <w:rPr>
          <w:rFonts w:ascii="Times New Roman" w:hAnsi="Times New Roman"/>
          <w:sz w:val="28"/>
          <w:szCs w:val="28"/>
        </w:rPr>
        <w:t>й</w:t>
      </w:r>
      <w:r w:rsidR="003224BA" w:rsidRPr="00A659C3">
        <w:rPr>
          <w:rFonts w:ascii="Times New Roman" w:hAnsi="Times New Roman"/>
          <w:sz w:val="28"/>
          <w:szCs w:val="28"/>
        </w:rPr>
        <w:t xml:space="preserve"> в Центральном Республиканском банке </w:t>
      </w:r>
      <w:r w:rsidR="003224BA" w:rsidRPr="0007134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71346">
        <w:rPr>
          <w:rFonts w:ascii="Times New Roman" w:hAnsi="Times New Roman"/>
          <w:sz w:val="28"/>
          <w:szCs w:val="28"/>
        </w:rPr>
        <w:t>,</w:t>
      </w:r>
      <w:r w:rsidR="003224BA" w:rsidRPr="00071346">
        <w:rPr>
          <w:rFonts w:ascii="Times New Roman" w:hAnsi="Times New Roman"/>
          <w:sz w:val="28"/>
          <w:szCs w:val="28"/>
        </w:rPr>
        <w:t xml:space="preserve"> и используются в </w:t>
      </w:r>
      <w:r w:rsidR="00071346" w:rsidRPr="00071346">
        <w:rPr>
          <w:rFonts w:ascii="Times New Roman" w:hAnsi="Times New Roman"/>
          <w:sz w:val="28"/>
          <w:szCs w:val="28"/>
        </w:rPr>
        <w:t>соответствии с действующим законодательством Донецкой Народной Республики</w:t>
      </w:r>
      <w:r w:rsidR="003224BA" w:rsidRPr="00071346">
        <w:rPr>
          <w:rFonts w:ascii="Times New Roman" w:hAnsi="Times New Roman"/>
          <w:sz w:val="28"/>
          <w:szCs w:val="28"/>
        </w:rPr>
        <w:t>.</w:t>
      </w:r>
    </w:p>
    <w:p w:rsidR="00C51AC4" w:rsidRPr="00DC2D1C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24BA" w:rsidRPr="002349DC" w:rsidRDefault="003224BA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DC">
        <w:rPr>
          <w:rFonts w:ascii="Times New Roman" w:hAnsi="Times New Roman"/>
          <w:sz w:val="28"/>
          <w:szCs w:val="28"/>
        </w:rPr>
        <w:t>4.2.</w:t>
      </w:r>
      <w:r w:rsidR="00A659C3" w:rsidRPr="002349DC">
        <w:rPr>
          <w:rFonts w:ascii="Times New Roman" w:hAnsi="Times New Roman"/>
          <w:sz w:val="28"/>
          <w:szCs w:val="28"/>
        </w:rPr>
        <w:t> </w:t>
      </w:r>
      <w:r w:rsidRPr="002349DC">
        <w:rPr>
          <w:rFonts w:ascii="Times New Roman" w:hAnsi="Times New Roman"/>
          <w:sz w:val="28"/>
          <w:szCs w:val="28"/>
        </w:rPr>
        <w:t>Использование средств, полученных от оказания платных услуг, осуществляется в соответствии с</w:t>
      </w:r>
      <w:r w:rsidR="002349DC" w:rsidRPr="002349DC">
        <w:rPr>
          <w:rFonts w:ascii="Times New Roman" w:hAnsi="Times New Roman"/>
          <w:sz w:val="28"/>
          <w:szCs w:val="28"/>
        </w:rPr>
        <w:t>о</w:t>
      </w:r>
      <w:r w:rsidRPr="002349DC">
        <w:rPr>
          <w:rFonts w:ascii="Times New Roman" w:hAnsi="Times New Roman"/>
          <w:sz w:val="28"/>
          <w:szCs w:val="28"/>
        </w:rPr>
        <w:t xml:space="preserve"> сметой</w:t>
      </w:r>
      <w:r w:rsidR="002349DC" w:rsidRPr="002349DC">
        <w:rPr>
          <w:rFonts w:ascii="Times New Roman" w:hAnsi="Times New Roman"/>
          <w:sz w:val="28"/>
          <w:szCs w:val="28"/>
        </w:rPr>
        <w:t>, утверждённой в соответствии с действующим законодательством Донецкой Народной Республики</w:t>
      </w:r>
      <w:r w:rsidR="00C51AC4" w:rsidRPr="002349DC">
        <w:rPr>
          <w:rFonts w:ascii="Times New Roman" w:hAnsi="Times New Roman"/>
          <w:sz w:val="28"/>
          <w:szCs w:val="28"/>
        </w:rPr>
        <w:t>.</w:t>
      </w:r>
    </w:p>
    <w:p w:rsidR="00C51AC4" w:rsidRPr="002349DC" w:rsidRDefault="00C51AC4" w:rsidP="00BE6B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A659C3" w:rsidRDefault="00A659C3" w:rsidP="00BE6B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659C3">
        <w:rPr>
          <w:rFonts w:ascii="Times New Roman" w:hAnsi="Times New Roman"/>
          <w:snapToGrid w:val="0"/>
          <w:sz w:val="28"/>
          <w:szCs w:val="28"/>
        </w:rPr>
        <w:t>4.3. </w:t>
      </w:r>
      <w:r w:rsidR="003224BA" w:rsidRPr="00A659C3">
        <w:rPr>
          <w:rFonts w:ascii="Times New Roman" w:hAnsi="Times New Roman"/>
          <w:snapToGrid w:val="0"/>
          <w:sz w:val="28"/>
          <w:szCs w:val="28"/>
        </w:rPr>
        <w:t xml:space="preserve">Возврат средств за платные услуги, которые не были предоставлены </w:t>
      </w:r>
      <w:r w:rsidRPr="00116CAF">
        <w:rPr>
          <w:rFonts w:ascii="Times New Roman" w:hAnsi="Times New Roman"/>
          <w:snapToGrid w:val="0"/>
          <w:sz w:val="28"/>
          <w:szCs w:val="28"/>
        </w:rPr>
        <w:t>Исполнителем</w:t>
      </w:r>
      <w:r w:rsidR="003224BA" w:rsidRPr="00116CAF">
        <w:rPr>
          <w:rFonts w:ascii="Times New Roman" w:hAnsi="Times New Roman"/>
          <w:snapToGrid w:val="0"/>
          <w:sz w:val="28"/>
          <w:szCs w:val="28"/>
        </w:rPr>
        <w:t>, осуществляется пут</w:t>
      </w:r>
      <w:r w:rsidRPr="00116CAF">
        <w:rPr>
          <w:rFonts w:ascii="Times New Roman" w:hAnsi="Times New Roman"/>
          <w:snapToGrid w:val="0"/>
          <w:sz w:val="28"/>
          <w:szCs w:val="28"/>
        </w:rPr>
        <w:t>ё</w:t>
      </w:r>
      <w:r w:rsidR="003224BA" w:rsidRPr="00116CAF">
        <w:rPr>
          <w:rFonts w:ascii="Times New Roman" w:hAnsi="Times New Roman"/>
          <w:snapToGrid w:val="0"/>
          <w:sz w:val="28"/>
          <w:szCs w:val="28"/>
        </w:rPr>
        <w:t xml:space="preserve">м </w:t>
      </w:r>
      <w:r w:rsidRPr="00116CAF">
        <w:rPr>
          <w:rFonts w:ascii="Times New Roman" w:hAnsi="Times New Roman"/>
          <w:snapToGrid w:val="0"/>
          <w:sz w:val="28"/>
          <w:szCs w:val="28"/>
        </w:rPr>
        <w:t>безналичного перечисления на счё</w:t>
      </w:r>
      <w:r w:rsidR="003224BA" w:rsidRPr="00116CAF">
        <w:rPr>
          <w:rFonts w:ascii="Times New Roman" w:hAnsi="Times New Roman"/>
          <w:snapToGrid w:val="0"/>
          <w:sz w:val="28"/>
          <w:szCs w:val="28"/>
        </w:rPr>
        <w:t xml:space="preserve">т юридического или физического лица, открытый в </w:t>
      </w:r>
      <w:r w:rsidR="003224BA" w:rsidRPr="00116CAF">
        <w:rPr>
          <w:rFonts w:ascii="Times New Roman" w:hAnsi="Times New Roman"/>
          <w:sz w:val="28"/>
          <w:szCs w:val="28"/>
        </w:rPr>
        <w:t>Центральном Республиканском банке Донецкой Народной Республики,</w:t>
      </w:r>
      <w:r w:rsidR="003224BA" w:rsidRPr="00116CAF">
        <w:rPr>
          <w:rFonts w:ascii="Times New Roman" w:hAnsi="Times New Roman"/>
          <w:snapToGrid w:val="0"/>
          <w:sz w:val="28"/>
          <w:szCs w:val="28"/>
        </w:rPr>
        <w:t xml:space="preserve"> суммы, полученной в </w:t>
      </w:r>
      <w:r w:rsidR="003224BA" w:rsidRPr="00321026">
        <w:rPr>
          <w:rFonts w:ascii="Times New Roman" w:hAnsi="Times New Roman"/>
          <w:snapToGrid w:val="0"/>
          <w:sz w:val="28"/>
          <w:szCs w:val="28"/>
        </w:rPr>
        <w:t xml:space="preserve">качестве </w:t>
      </w:r>
      <w:r w:rsidR="00116CAF" w:rsidRPr="00321026">
        <w:rPr>
          <w:rFonts w:ascii="Times New Roman" w:hAnsi="Times New Roman"/>
          <w:snapToGrid w:val="0"/>
          <w:sz w:val="28"/>
          <w:szCs w:val="28"/>
        </w:rPr>
        <w:t>пред</w:t>
      </w:r>
      <w:r w:rsidR="00321026" w:rsidRPr="00321026">
        <w:rPr>
          <w:rFonts w:ascii="Times New Roman" w:hAnsi="Times New Roman"/>
          <w:snapToGrid w:val="0"/>
          <w:sz w:val="28"/>
          <w:szCs w:val="28"/>
        </w:rPr>
        <w:t xml:space="preserve">варительной </w:t>
      </w:r>
      <w:r w:rsidR="00116CAF" w:rsidRPr="00321026">
        <w:rPr>
          <w:rFonts w:ascii="Times New Roman" w:hAnsi="Times New Roman"/>
          <w:snapToGrid w:val="0"/>
          <w:sz w:val="28"/>
          <w:szCs w:val="28"/>
        </w:rPr>
        <w:t>оплаты</w:t>
      </w:r>
      <w:r w:rsidR="003224BA" w:rsidRPr="00321026">
        <w:rPr>
          <w:rFonts w:ascii="Times New Roman" w:hAnsi="Times New Roman"/>
          <w:snapToGrid w:val="0"/>
          <w:sz w:val="28"/>
          <w:szCs w:val="28"/>
        </w:rPr>
        <w:t>, на основании письменного</w:t>
      </w:r>
      <w:r w:rsidRPr="00321026">
        <w:rPr>
          <w:rFonts w:ascii="Times New Roman" w:hAnsi="Times New Roman"/>
          <w:snapToGrid w:val="0"/>
          <w:sz w:val="28"/>
          <w:szCs w:val="28"/>
        </w:rPr>
        <w:t xml:space="preserve"> обращения</w:t>
      </w:r>
      <w:r w:rsidRPr="00116CAF">
        <w:rPr>
          <w:rFonts w:ascii="Times New Roman" w:hAnsi="Times New Roman"/>
          <w:snapToGrid w:val="0"/>
          <w:sz w:val="28"/>
          <w:szCs w:val="28"/>
        </w:rPr>
        <w:t xml:space="preserve"> Заказчика</w:t>
      </w:r>
      <w:r w:rsidR="003224BA" w:rsidRPr="00116CAF">
        <w:rPr>
          <w:rFonts w:ascii="Times New Roman" w:hAnsi="Times New Roman"/>
          <w:snapToGrid w:val="0"/>
          <w:sz w:val="28"/>
          <w:szCs w:val="28"/>
        </w:rPr>
        <w:t>.</w:t>
      </w:r>
    </w:p>
    <w:p w:rsidR="00C51AC4" w:rsidRPr="00DC2D1C" w:rsidRDefault="00C51AC4" w:rsidP="00BE6B2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3224BA" w:rsidRPr="00A659C3" w:rsidRDefault="00A659C3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C3">
        <w:rPr>
          <w:rFonts w:ascii="Times New Roman" w:hAnsi="Times New Roman"/>
          <w:snapToGrid w:val="0"/>
          <w:sz w:val="28"/>
          <w:szCs w:val="28"/>
        </w:rPr>
        <w:t>4.4. </w:t>
      </w:r>
      <w:r w:rsidR="003224BA" w:rsidRPr="00A659C3">
        <w:rPr>
          <w:rFonts w:ascii="Times New Roman" w:hAnsi="Times New Roman"/>
          <w:snapToGrid w:val="0"/>
          <w:sz w:val="28"/>
          <w:szCs w:val="28"/>
        </w:rPr>
        <w:t>Средства за оказание платных услуг, поступившие на соответствующий</w:t>
      </w:r>
      <w:r w:rsidRPr="00A659C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3C18">
        <w:rPr>
          <w:rFonts w:ascii="Times New Roman" w:hAnsi="Times New Roman"/>
          <w:snapToGrid w:val="0"/>
          <w:sz w:val="28"/>
          <w:szCs w:val="28"/>
        </w:rPr>
        <w:t>текущий</w:t>
      </w:r>
      <w:r w:rsidRPr="00A659C3">
        <w:rPr>
          <w:rFonts w:ascii="Times New Roman" w:hAnsi="Times New Roman"/>
          <w:snapToGrid w:val="0"/>
          <w:sz w:val="28"/>
          <w:szCs w:val="28"/>
        </w:rPr>
        <w:t xml:space="preserve"> счё</w:t>
      </w:r>
      <w:r w:rsidR="003224BA" w:rsidRPr="00A659C3">
        <w:rPr>
          <w:rFonts w:ascii="Times New Roman" w:hAnsi="Times New Roman"/>
          <w:snapToGrid w:val="0"/>
          <w:sz w:val="28"/>
          <w:szCs w:val="28"/>
        </w:rPr>
        <w:t xml:space="preserve">т </w:t>
      </w:r>
      <w:r w:rsidRPr="00A659C3">
        <w:rPr>
          <w:rFonts w:ascii="Times New Roman" w:hAnsi="Times New Roman"/>
          <w:snapToGrid w:val="0"/>
          <w:sz w:val="28"/>
          <w:szCs w:val="28"/>
        </w:rPr>
        <w:t>Исполнителя</w:t>
      </w:r>
      <w:r w:rsidR="003224BA" w:rsidRPr="00A659C3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224BA" w:rsidRPr="00A659C3">
        <w:rPr>
          <w:rFonts w:ascii="Times New Roman" w:hAnsi="Times New Roman"/>
          <w:sz w:val="28"/>
          <w:szCs w:val="28"/>
        </w:rPr>
        <w:t>используются исключительно в пределах и за сч</w:t>
      </w:r>
      <w:r w:rsidRPr="00A659C3">
        <w:rPr>
          <w:rFonts w:ascii="Times New Roman" w:hAnsi="Times New Roman"/>
          <w:sz w:val="28"/>
          <w:szCs w:val="28"/>
        </w:rPr>
        <w:t>ё</w:t>
      </w:r>
      <w:r w:rsidR="003224BA" w:rsidRPr="00A659C3">
        <w:rPr>
          <w:rFonts w:ascii="Times New Roman" w:hAnsi="Times New Roman"/>
          <w:sz w:val="28"/>
          <w:szCs w:val="28"/>
        </w:rPr>
        <w:t xml:space="preserve">т соответствующих поступлений, запланированных в смете по специальному фонду. </w:t>
      </w:r>
    </w:p>
    <w:p w:rsidR="003224BA" w:rsidRPr="00A659C3" w:rsidRDefault="003224BA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C3">
        <w:rPr>
          <w:rFonts w:ascii="Times New Roman" w:hAnsi="Times New Roman"/>
          <w:sz w:val="28"/>
          <w:szCs w:val="28"/>
        </w:rPr>
        <w:t>Порядок формирования и использования средств за оказание платных услуг регламентируется действующим законодательством Донецкой Народной Республики.</w:t>
      </w:r>
    </w:p>
    <w:p w:rsidR="00BD2DD8" w:rsidRDefault="00BD2DD8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4BA" w:rsidRPr="00AA5335" w:rsidRDefault="003224BA" w:rsidP="00BE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335">
        <w:rPr>
          <w:rFonts w:ascii="Times New Roman" w:hAnsi="Times New Roman"/>
          <w:b/>
          <w:sz w:val="28"/>
          <w:szCs w:val="28"/>
        </w:rPr>
        <w:t>5.</w:t>
      </w:r>
      <w:r w:rsidR="00AA5335" w:rsidRPr="00AA5335">
        <w:rPr>
          <w:rFonts w:ascii="Times New Roman" w:hAnsi="Times New Roman"/>
          <w:b/>
          <w:sz w:val="28"/>
          <w:szCs w:val="28"/>
        </w:rPr>
        <w:t> Заключительные положения</w:t>
      </w:r>
    </w:p>
    <w:p w:rsidR="00AA5335" w:rsidRPr="00DC2D1C" w:rsidRDefault="00AA5335" w:rsidP="00BE6B2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24BA" w:rsidRDefault="00AA5335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>5.1. </w:t>
      </w:r>
      <w:r w:rsidR="003224BA" w:rsidRPr="00AA5335">
        <w:rPr>
          <w:rFonts w:ascii="Times New Roman" w:hAnsi="Times New Roman"/>
          <w:sz w:val="28"/>
          <w:szCs w:val="28"/>
        </w:rPr>
        <w:t>Во всех случаях, не предусмотренных настоящим Порядком, следует руководствоваться действующим законодательством Донецкой Народной Республики.</w:t>
      </w:r>
    </w:p>
    <w:p w:rsidR="00A2175D" w:rsidRPr="00AA5335" w:rsidRDefault="00A2175D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BA" w:rsidRPr="00AA5335" w:rsidRDefault="00AA5335" w:rsidP="00BE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35">
        <w:rPr>
          <w:rFonts w:ascii="Times New Roman" w:hAnsi="Times New Roman"/>
          <w:sz w:val="28"/>
          <w:szCs w:val="28"/>
        </w:rPr>
        <w:t>5.2. </w:t>
      </w:r>
      <w:r w:rsidR="003224BA" w:rsidRPr="00AA5335">
        <w:rPr>
          <w:rFonts w:ascii="Times New Roman" w:hAnsi="Times New Roman"/>
          <w:sz w:val="28"/>
          <w:szCs w:val="28"/>
        </w:rPr>
        <w:t xml:space="preserve">Изменения и дополнения в настоящий Порядок вносятся и утверждаются </w:t>
      </w:r>
      <w:r>
        <w:rPr>
          <w:rFonts w:ascii="Times New Roman" w:hAnsi="Times New Roman"/>
          <w:sz w:val="28"/>
          <w:szCs w:val="28"/>
        </w:rPr>
        <w:t>п</w:t>
      </w:r>
      <w:r w:rsidR="003224BA" w:rsidRPr="00AA533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224BA" w:rsidRPr="00AA5335">
        <w:rPr>
          <w:rFonts w:ascii="Times New Roman" w:hAnsi="Times New Roman"/>
          <w:sz w:val="28"/>
          <w:szCs w:val="28"/>
        </w:rPr>
        <w:t xml:space="preserve"> Совета Министров Донецкой Народной Республики.</w:t>
      </w:r>
    </w:p>
    <w:sectPr w:rsidR="003224BA" w:rsidRPr="00AA5335" w:rsidSect="007941A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0A7"/>
    <w:multiLevelType w:val="hybridMultilevel"/>
    <w:tmpl w:val="F09A0A5C"/>
    <w:lvl w:ilvl="0" w:tplc="DA046F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96497A"/>
    <w:multiLevelType w:val="hybridMultilevel"/>
    <w:tmpl w:val="798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C4DBD"/>
    <w:multiLevelType w:val="hybridMultilevel"/>
    <w:tmpl w:val="653653CC"/>
    <w:lvl w:ilvl="0" w:tplc="7090A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D1A"/>
    <w:rsid w:val="00026773"/>
    <w:rsid w:val="00037F45"/>
    <w:rsid w:val="000661A5"/>
    <w:rsid w:val="00071346"/>
    <w:rsid w:val="00073D25"/>
    <w:rsid w:val="00077BEF"/>
    <w:rsid w:val="000A1D1A"/>
    <w:rsid w:val="000B241B"/>
    <w:rsid w:val="000F0B65"/>
    <w:rsid w:val="000F1495"/>
    <w:rsid w:val="000F5B41"/>
    <w:rsid w:val="00116CAF"/>
    <w:rsid w:val="00136805"/>
    <w:rsid w:val="001661E4"/>
    <w:rsid w:val="001E2AA2"/>
    <w:rsid w:val="00205A56"/>
    <w:rsid w:val="0021007B"/>
    <w:rsid w:val="002349DC"/>
    <w:rsid w:val="00253009"/>
    <w:rsid w:val="00264AF4"/>
    <w:rsid w:val="00276EB9"/>
    <w:rsid w:val="00280916"/>
    <w:rsid w:val="00292231"/>
    <w:rsid w:val="0029406A"/>
    <w:rsid w:val="00295305"/>
    <w:rsid w:val="002C4D39"/>
    <w:rsid w:val="002D7B0E"/>
    <w:rsid w:val="002E7A2D"/>
    <w:rsid w:val="00303692"/>
    <w:rsid w:val="00306632"/>
    <w:rsid w:val="0030762B"/>
    <w:rsid w:val="00321026"/>
    <w:rsid w:val="003224BA"/>
    <w:rsid w:val="00326B26"/>
    <w:rsid w:val="00331391"/>
    <w:rsid w:val="003362B8"/>
    <w:rsid w:val="00372D35"/>
    <w:rsid w:val="00392948"/>
    <w:rsid w:val="00393E12"/>
    <w:rsid w:val="003A572C"/>
    <w:rsid w:val="003F27FB"/>
    <w:rsid w:val="004024C6"/>
    <w:rsid w:val="00434173"/>
    <w:rsid w:val="00462D3B"/>
    <w:rsid w:val="00473AFB"/>
    <w:rsid w:val="004B196C"/>
    <w:rsid w:val="00504C89"/>
    <w:rsid w:val="00505085"/>
    <w:rsid w:val="00541F80"/>
    <w:rsid w:val="00550AA4"/>
    <w:rsid w:val="00586CF4"/>
    <w:rsid w:val="005B391F"/>
    <w:rsid w:val="005E0D31"/>
    <w:rsid w:val="00600FC5"/>
    <w:rsid w:val="00626DE8"/>
    <w:rsid w:val="006371F6"/>
    <w:rsid w:val="006473E3"/>
    <w:rsid w:val="00674B80"/>
    <w:rsid w:val="006837B4"/>
    <w:rsid w:val="006D6DCB"/>
    <w:rsid w:val="00702915"/>
    <w:rsid w:val="00775276"/>
    <w:rsid w:val="00783871"/>
    <w:rsid w:val="007853BC"/>
    <w:rsid w:val="007941AB"/>
    <w:rsid w:val="007C15D5"/>
    <w:rsid w:val="007D6FF4"/>
    <w:rsid w:val="007E1000"/>
    <w:rsid w:val="007E35BB"/>
    <w:rsid w:val="007E7C17"/>
    <w:rsid w:val="007F5EC9"/>
    <w:rsid w:val="00811B4E"/>
    <w:rsid w:val="00812242"/>
    <w:rsid w:val="00830281"/>
    <w:rsid w:val="008341FB"/>
    <w:rsid w:val="00836154"/>
    <w:rsid w:val="00873CFC"/>
    <w:rsid w:val="00875570"/>
    <w:rsid w:val="008B21C6"/>
    <w:rsid w:val="008C18F8"/>
    <w:rsid w:val="008C2ACB"/>
    <w:rsid w:val="008D3857"/>
    <w:rsid w:val="008D71A5"/>
    <w:rsid w:val="00925CFF"/>
    <w:rsid w:val="009327D1"/>
    <w:rsid w:val="009553ED"/>
    <w:rsid w:val="00981537"/>
    <w:rsid w:val="0098399D"/>
    <w:rsid w:val="00997911"/>
    <w:rsid w:val="009C20C9"/>
    <w:rsid w:val="009D5638"/>
    <w:rsid w:val="009E621B"/>
    <w:rsid w:val="00A15165"/>
    <w:rsid w:val="00A2175D"/>
    <w:rsid w:val="00A2777C"/>
    <w:rsid w:val="00A535DF"/>
    <w:rsid w:val="00A61F54"/>
    <w:rsid w:val="00A659C3"/>
    <w:rsid w:val="00A66A6D"/>
    <w:rsid w:val="00A8009F"/>
    <w:rsid w:val="00A92A2A"/>
    <w:rsid w:val="00AA5335"/>
    <w:rsid w:val="00AA7CCB"/>
    <w:rsid w:val="00AC1AA7"/>
    <w:rsid w:val="00AD115A"/>
    <w:rsid w:val="00AE270F"/>
    <w:rsid w:val="00AF0D6B"/>
    <w:rsid w:val="00B01353"/>
    <w:rsid w:val="00B038DA"/>
    <w:rsid w:val="00B226BD"/>
    <w:rsid w:val="00B41F59"/>
    <w:rsid w:val="00B60B9A"/>
    <w:rsid w:val="00B63C18"/>
    <w:rsid w:val="00B77777"/>
    <w:rsid w:val="00B91F68"/>
    <w:rsid w:val="00B921E2"/>
    <w:rsid w:val="00BB6159"/>
    <w:rsid w:val="00BD2DD8"/>
    <w:rsid w:val="00BE6B2F"/>
    <w:rsid w:val="00BF1289"/>
    <w:rsid w:val="00BF578A"/>
    <w:rsid w:val="00C30C94"/>
    <w:rsid w:val="00C418FC"/>
    <w:rsid w:val="00C51AC4"/>
    <w:rsid w:val="00C631CD"/>
    <w:rsid w:val="00C7597F"/>
    <w:rsid w:val="00CA1625"/>
    <w:rsid w:val="00CB0AC0"/>
    <w:rsid w:val="00CB3E2C"/>
    <w:rsid w:val="00CD2EC2"/>
    <w:rsid w:val="00D22A34"/>
    <w:rsid w:val="00D430BF"/>
    <w:rsid w:val="00D658A2"/>
    <w:rsid w:val="00D74EE9"/>
    <w:rsid w:val="00D9408B"/>
    <w:rsid w:val="00D94F29"/>
    <w:rsid w:val="00DC2D1C"/>
    <w:rsid w:val="00DE7826"/>
    <w:rsid w:val="00DE7D39"/>
    <w:rsid w:val="00E1669D"/>
    <w:rsid w:val="00E40228"/>
    <w:rsid w:val="00E5787A"/>
    <w:rsid w:val="00E847FF"/>
    <w:rsid w:val="00E92EAA"/>
    <w:rsid w:val="00EB7755"/>
    <w:rsid w:val="00EC5E92"/>
    <w:rsid w:val="00EE2690"/>
    <w:rsid w:val="00F37EB9"/>
    <w:rsid w:val="00F42FA2"/>
    <w:rsid w:val="00F77ADE"/>
    <w:rsid w:val="00FA1B34"/>
    <w:rsid w:val="00FA4D58"/>
    <w:rsid w:val="00FE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1D1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1D1A"/>
    <w:rPr>
      <w:rFonts w:ascii="Times New Roman" w:hAnsi="Times New Roman"/>
      <w:sz w:val="32"/>
      <w:lang w:val="en-US"/>
    </w:rPr>
  </w:style>
  <w:style w:type="paragraph" w:customStyle="1" w:styleId="1">
    <w:name w:val="Абзац списка1"/>
    <w:basedOn w:val="a"/>
    <w:uiPriority w:val="34"/>
    <w:qFormat/>
    <w:rsid w:val="00FA4D5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C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A1D1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1D1A"/>
    <w:rPr>
      <w:rFonts w:ascii="Times New Roman" w:hAnsi="Times New Roman"/>
      <w:sz w:val="32"/>
      <w:lang w:val="en-US"/>
    </w:rPr>
  </w:style>
  <w:style w:type="paragraph" w:customStyle="1" w:styleId="1">
    <w:name w:val="Абзац списка1"/>
    <w:basedOn w:val="a"/>
    <w:uiPriority w:val="34"/>
    <w:qFormat/>
    <w:rsid w:val="00FA4D5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2017-10-27T08:44:00Z</cp:lastPrinted>
  <dcterms:created xsi:type="dcterms:W3CDTF">2018-07-18T17:24:00Z</dcterms:created>
  <dcterms:modified xsi:type="dcterms:W3CDTF">2018-07-18T17:24:00Z</dcterms:modified>
</cp:coreProperties>
</file>