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4AF4" w14:textId="77777777" w:rsidR="00BD7656" w:rsidRDefault="006D7033">
      <w:pPr>
        <w:pStyle w:val="1"/>
        <w:shd w:val="clear" w:color="auto" w:fill="auto"/>
        <w:spacing w:after="200" w:line="276" w:lineRule="auto"/>
        <w:ind w:left="5400" w:firstLine="0"/>
      </w:pPr>
      <w:r>
        <w:t>УТВЕРЖДЕНО</w:t>
      </w:r>
    </w:p>
    <w:p w14:paraId="4DEF2811" w14:textId="77777777" w:rsidR="00BD7656" w:rsidRDefault="006D7033">
      <w:pPr>
        <w:pStyle w:val="1"/>
        <w:shd w:val="clear" w:color="auto" w:fill="auto"/>
        <w:ind w:left="5400" w:firstLine="0"/>
      </w:pPr>
      <w:r>
        <w:t>Указом врио Главы</w:t>
      </w:r>
    </w:p>
    <w:p w14:paraId="6AE0E997" w14:textId="77777777" w:rsidR="00BD7656" w:rsidRDefault="006D7033">
      <w:pPr>
        <w:pStyle w:val="1"/>
        <w:shd w:val="clear" w:color="auto" w:fill="auto"/>
        <w:spacing w:line="228" w:lineRule="auto"/>
        <w:ind w:left="5400" w:firstLine="0"/>
        <w:jc w:val="both"/>
      </w:pPr>
      <w:r>
        <w:t>Донецкой Народной Республики</w:t>
      </w:r>
    </w:p>
    <w:p w14:paraId="516E48C1" w14:textId="1A067544" w:rsidR="00BD7656" w:rsidRPr="00C82A62" w:rsidRDefault="00C82A62">
      <w:pPr>
        <w:pStyle w:val="11"/>
        <w:keepNext/>
        <w:keepLines/>
        <w:shd w:val="clear" w:color="auto" w:fill="auto"/>
        <w:rPr>
          <w:rFonts w:ascii="Times New Roman" w:hAnsi="Times New Roman" w:cs="Times New Roman"/>
          <w:i w:val="0"/>
          <w:iCs w:val="0"/>
          <w:sz w:val="30"/>
          <w:szCs w:val="30"/>
        </w:rPr>
      </w:pPr>
      <w:r>
        <w:rPr>
          <w:rFonts w:ascii="Times New Roman" w:hAnsi="Times New Roman" w:cs="Times New Roman"/>
          <w:i w:val="0"/>
          <w:iCs w:val="0"/>
          <w:sz w:val="30"/>
          <w:szCs w:val="30"/>
        </w:rPr>
        <w:t xml:space="preserve">от </w:t>
      </w:r>
      <w:r w:rsidRPr="00C82A62"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>24 октября 2018</w:t>
      </w:r>
      <w:r>
        <w:rPr>
          <w:rFonts w:ascii="Times New Roman" w:hAnsi="Times New Roman" w:cs="Times New Roman"/>
          <w:i w:val="0"/>
          <w:iCs w:val="0"/>
          <w:sz w:val="30"/>
          <w:szCs w:val="30"/>
        </w:rPr>
        <w:t xml:space="preserve"> № </w:t>
      </w:r>
      <w:r w:rsidRPr="00DE40A2">
        <w:rPr>
          <w:rFonts w:ascii="Times New Roman" w:hAnsi="Times New Roman" w:cs="Times New Roman"/>
          <w:i w:val="0"/>
          <w:iCs w:val="0"/>
          <w:sz w:val="30"/>
          <w:szCs w:val="30"/>
        </w:rPr>
        <w:t>46</w:t>
      </w:r>
    </w:p>
    <w:p w14:paraId="0EE9FA8B" w14:textId="77777777" w:rsidR="00BD7656" w:rsidRDefault="006D7033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ОПИСАНИЕ И РИСУНОК</w:t>
      </w:r>
      <w:r>
        <w:rPr>
          <w:b/>
          <w:bCs/>
        </w:rPr>
        <w:br/>
        <w:t>ГЕРАЛЬДИЧЕСКОГО ЗНАКА - ЭМБЛЕМЫ МИНИСТЕРСТВА</w:t>
      </w:r>
      <w:r>
        <w:rPr>
          <w:b/>
          <w:bCs/>
        </w:rPr>
        <w:br/>
        <w:t>ЗДРАВООХРАНЕНИЯ ДОНЕЦКОЙ НАРОДНОЙ РЕСПУБЛИКИ</w:t>
      </w:r>
    </w:p>
    <w:p w14:paraId="413D6596" w14:textId="77777777" w:rsidR="00BD7656" w:rsidRDefault="006D7033">
      <w:pPr>
        <w:pStyle w:val="1"/>
        <w:shd w:val="clear" w:color="auto" w:fill="auto"/>
        <w:ind w:firstLine="720"/>
        <w:jc w:val="both"/>
      </w:pPr>
      <w:r>
        <w:t xml:space="preserve">Геральдический знак-эмблема (далее - эмблема) Министерства </w:t>
      </w:r>
      <w:r>
        <w:t>здравоохранения Донецкой Народной Республики (далее - Министерство) представляет собой серебряного двуглавог</w:t>
      </w:r>
      <w:bookmarkStart w:id="0" w:name="_GoBack"/>
      <w:bookmarkEnd w:id="0"/>
      <w:r>
        <w:t xml:space="preserve">о орла с поднятыми вверх крыльями. На груди орла размещен красный щит с темно-серой окантовкой и желтым обведением с изображением золотой </w:t>
      </w:r>
      <w:proofErr w:type="spellStart"/>
      <w:r>
        <w:t>Гиппократо</w:t>
      </w:r>
      <w:r>
        <w:t>вой</w:t>
      </w:r>
      <w:proofErr w:type="spellEnd"/>
      <w:r>
        <w:t xml:space="preserve"> чаши (обвитой змеей чаши) на нем.</w:t>
      </w:r>
    </w:p>
    <w:p w14:paraId="6B6F0315" w14:textId="77777777" w:rsidR="00BD7656" w:rsidRDefault="006D7033">
      <w:pPr>
        <w:pStyle w:val="1"/>
        <w:shd w:val="clear" w:color="auto" w:fill="auto"/>
        <w:spacing w:after="200"/>
        <w:ind w:firstLine="720"/>
        <w:jc w:val="both"/>
      </w:pPr>
      <w:r>
        <w:t>Эмблема Министерства может использоваться в цветном изображении, одноцветном и контурном. В цветном изображении допускается замена серебряного цвета на белый, золотого - на желтый.</w:t>
      </w:r>
    </w:p>
    <w:p w14:paraId="1CD6236F" w14:textId="77777777" w:rsidR="00BD7656" w:rsidRDefault="006D7033">
      <w:pPr>
        <w:pStyle w:val="a5"/>
        <w:shd w:val="clear" w:color="auto" w:fill="auto"/>
      </w:pPr>
      <w:r>
        <w:t xml:space="preserve">Многоцветный рисунок геральдического </w:t>
      </w:r>
      <w:r>
        <w:t>знака - эмблемы Министерства здравоохранения Донецкой Народной Республики</w:t>
      </w:r>
    </w:p>
    <w:p w14:paraId="5E1A14E4" w14:textId="77777777" w:rsidR="00BD7656" w:rsidRDefault="006D7033">
      <w:pPr>
        <w:jc w:val="center"/>
        <w:rPr>
          <w:sz w:val="2"/>
          <w:szCs w:val="2"/>
        </w:rPr>
        <w:sectPr w:rsidR="00BD7656">
          <w:headerReference w:type="default" r:id="rId6"/>
          <w:pgSz w:w="11900" w:h="16840"/>
          <w:pgMar w:top="1264" w:right="491" w:bottom="1219" w:left="1665" w:header="0" w:footer="791" w:gutter="0"/>
          <w:pgNumType w:start="3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685A94AF" wp14:editId="7606E918">
            <wp:extent cx="5279390" cy="45351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7939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B4849" w14:textId="77777777" w:rsidR="00C82A62" w:rsidRDefault="00C82A62">
      <w:pPr>
        <w:pStyle w:val="1"/>
        <w:shd w:val="clear" w:color="auto" w:fill="auto"/>
        <w:spacing w:after="560"/>
        <w:ind w:firstLine="0"/>
        <w:jc w:val="center"/>
        <w:rPr>
          <w:b/>
          <w:bCs/>
        </w:rPr>
      </w:pPr>
    </w:p>
    <w:p w14:paraId="29A0582E" w14:textId="04CD64A9" w:rsidR="00BD7656" w:rsidRDefault="006D7033">
      <w:pPr>
        <w:pStyle w:val="1"/>
        <w:shd w:val="clear" w:color="auto" w:fill="auto"/>
        <w:spacing w:after="560"/>
        <w:ind w:firstLine="0"/>
        <w:jc w:val="center"/>
      </w:pPr>
      <w:r>
        <w:rPr>
          <w:b/>
          <w:bCs/>
        </w:rPr>
        <w:t>Одноцветный рисунок геральдического знака-эмблемы</w:t>
      </w:r>
      <w:r>
        <w:rPr>
          <w:b/>
          <w:bCs/>
        </w:rPr>
        <w:br/>
        <w:t>Министерства здравоохранения Донецкой Народной Республики</w:t>
      </w:r>
    </w:p>
    <w:p w14:paraId="07639F07" w14:textId="77777777" w:rsidR="00BD7656" w:rsidRDefault="006D703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22930AA" wp14:editId="013C8F73">
            <wp:extent cx="5638800" cy="48399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3880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B0FF414" w14:textId="77777777" w:rsidR="00C82A62" w:rsidRDefault="00C82A62">
      <w:pPr>
        <w:pStyle w:val="1"/>
        <w:shd w:val="clear" w:color="auto" w:fill="auto"/>
        <w:spacing w:after="480"/>
        <w:ind w:firstLine="0"/>
        <w:jc w:val="center"/>
        <w:rPr>
          <w:b/>
          <w:bCs/>
        </w:rPr>
      </w:pPr>
    </w:p>
    <w:p w14:paraId="13D87981" w14:textId="1E310EC2" w:rsidR="00BD7656" w:rsidRDefault="006D7033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Контурный рисунок геральдического знака-эмблемы</w:t>
      </w:r>
      <w:r>
        <w:rPr>
          <w:b/>
          <w:bCs/>
        </w:rPr>
        <w:br/>
        <w:t>Министерства здравоохранения Донецкой Народной Республики</w:t>
      </w:r>
    </w:p>
    <w:p w14:paraId="72BA18E9" w14:textId="77777777" w:rsidR="00BD7656" w:rsidRDefault="006D703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B57F045" wp14:editId="47A94819">
            <wp:extent cx="5541010" cy="47180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101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656">
      <w:headerReference w:type="default" r:id="rId10"/>
      <w:pgSz w:w="11900" w:h="16840"/>
      <w:pgMar w:top="1264" w:right="491" w:bottom="1219" w:left="1665" w:header="0" w:footer="79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B5FD" w14:textId="77777777" w:rsidR="006D7033" w:rsidRDefault="006D7033">
      <w:r>
        <w:separator/>
      </w:r>
    </w:p>
  </w:endnote>
  <w:endnote w:type="continuationSeparator" w:id="0">
    <w:p w14:paraId="3A3676BB" w14:textId="77777777" w:rsidR="006D7033" w:rsidRDefault="006D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EB60" w14:textId="77777777" w:rsidR="006D7033" w:rsidRDefault="006D7033"/>
  </w:footnote>
  <w:footnote w:type="continuationSeparator" w:id="0">
    <w:p w14:paraId="30B63B32" w14:textId="77777777" w:rsidR="006D7033" w:rsidRDefault="006D7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3799" w14:textId="77777777" w:rsidR="00BD7656" w:rsidRDefault="006D70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A210B7" wp14:editId="5567FEDE">
              <wp:simplePos x="0" y="0"/>
              <wp:positionH relativeFrom="page">
                <wp:posOffset>4516755</wp:posOffset>
              </wp:positionH>
              <wp:positionV relativeFrom="page">
                <wp:posOffset>436880</wp:posOffset>
              </wp:positionV>
              <wp:extent cx="1164590" cy="1708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5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D10934" w14:textId="77777777" w:rsidR="00BD7656" w:rsidRDefault="006D7033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210B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55.65pt;margin-top:34.4pt;width:91.7pt;height:13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FmkwEAACIDAAAOAAAAZHJzL2Uyb0RvYy54bWysUttOwzAMfUfiH6K8s7aIa7UOgRAICQES&#10;8AFZmqyRmjiKw9r9PU7WDQRviJfEsZ3j42PPr0bbs7UKaMA1vJqVnCknoTVu1fD3t7ujC84wCteK&#10;Hpxq+EYhv1ocHswHX6tj6KBvVWAE4rAefMO7GH1dFCg7ZQXOwCtHQQ3BikjPsCraIAZCt31xXJZn&#10;xQCh9QGkQiTv7TbIFxlfayXjs9aoIusbTtxiPkM+l+ksFnNRr4LwnZETDfEHFlYYR0X3ULciCvYR&#10;zC8oa2QABB1nEmwBWhupcg/UTVX+6Oa1E17lXkgc9HuZ8P9g5dP6JTDT0uw4c8LSiHJVViVpBo81&#10;Zbx6yonjDYwpbfIjOVPHow423dQLoziJvNkLq8bIZPpUnZ2cXlJIUqw6Ly+q0wRTfP32AeO9AsuS&#10;0fBAg8t6ivUjxm3qLiUVc3Bn+j75E8UtlWTFcTlO/JbQboj2QLNtuKPl46x/cCRdWoOdEXbGcjIS&#10;OPrrj0gFct2EuoWaitEgMvNpadKkv79z1tdqLz4BAAD//wMAUEsDBBQABgAIAAAAIQDyLTDC3QAA&#10;AAkBAAAPAAAAZHJzL2Rvd25yZXYueG1sTI/LTsMwEEX3SPyDNUjsqBMeTRriVKgSG3a0CImdG0/j&#10;CHscxW6a/D3DCpajOTr33no7eycmHGMfSEG+ykAgtcH01Cn4OLzelSBi0mS0C4QKFoywba6val2Z&#10;cKF3nPapEyyhWGkFNqWhkjK2Fr2OqzAg8e8URq8Tn2MnzagvLPdO3mfZWnrdEydYPeDOYvu9P3sF&#10;xfwZcIi4w6/T1I62X0r3tih1ezO/PINIOKc/GH7rc3VouNMxnMlE4diR5w+MKliXPIGBcvNYgDgq&#10;2DwVIJta/l/Q/AAAAP//AwBQSwECLQAUAAYACAAAACEAtoM4kv4AAADhAQAAEwAAAAAAAAAAAAAA&#10;AAAAAAAAW0NvbnRlbnRfVHlwZXNdLnhtbFBLAQItABQABgAIAAAAIQA4/SH/1gAAAJQBAAALAAAA&#10;AAAAAAAAAAAAAC8BAABfcmVscy8ucmVsc1BLAQItABQABgAIAAAAIQCMjeFmkwEAACIDAAAOAAAA&#10;AAAAAAAAAAAAAC4CAABkcnMvZTJvRG9jLnhtbFBLAQItABQABgAIAAAAIQDyLTDC3QAAAAkBAAAP&#10;AAAAAAAAAAAAAAAAAO0DAABkcnMvZG93bnJldi54bWxQSwUGAAAAAAQABADzAAAA9wQAAAAA&#10;" filled="f" stroked="f">
              <v:textbox style="mso-fit-shape-to-text:t" inset="0,0,0,0">
                <w:txbxContent>
                  <w:p w14:paraId="57D10934" w14:textId="77777777" w:rsidR="00BD7656" w:rsidRDefault="006D7033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CDAD" w14:textId="77777777" w:rsidR="00BD7656" w:rsidRDefault="006D70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1A961F1" wp14:editId="2A1F257B">
              <wp:simplePos x="0" y="0"/>
              <wp:positionH relativeFrom="page">
                <wp:posOffset>4126230</wp:posOffset>
              </wp:positionH>
              <wp:positionV relativeFrom="page">
                <wp:posOffset>370205</wp:posOffset>
              </wp:positionV>
              <wp:extent cx="67310" cy="1003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2E333" w14:textId="77777777" w:rsidR="00BD7656" w:rsidRDefault="006D703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961F1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24.9pt;margin-top:29.15pt;width:5.3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+HlQEAACcDAAAOAAAAZHJzL2Uyb0RvYy54bWysUsFOwzAMvSPxD1HurN0mDVStm0AIhIQA&#10;CfiALE3WSE0cxWHt/h4n6waCG+LiOrb7/Pzs5XqwHdupgAZczaeTkjPlJDTGbWv+/nZ3ccUZRuEa&#10;0YFTNd8r5OvV+dmy95WaQQtdowIjEIdV72vexuirokDZKitwAl45SmoIVkR6hm3RBNETuu2KWVku&#10;ih5C4wNIhUjR20OSrzK+1krGZ61RRdbVnLjFbEO2m2SL1VJU2yB8a+RIQ/yBhRXGUdMT1K2Ign0E&#10;8wvKGhkAQceJBFuA1kaqPANNMy1/TPPaCq/yLCQO+pNM+H+w8mn3Ephpar7gzAlLK8pd2SJJ03us&#10;qOLVU00cbmCgFR/jSME08aCDTV+ahVGeRN6fhFVDZJKCi8v5lBKSMtOynM+z7sXXvz5gvFdgWXJq&#10;HmhtWU2xe8RIPKj0WJJaObgzXZfiieCBSPLisBnyLCeSG2j2xL2nBdfc0QVy1j040i/dwtEJR2cz&#10;OqkH+uuPSH1y+wR+gBp70jYyq/Fy0rq/v3PV132vPgEAAP//AwBQSwMEFAAGAAgAAAAhAJK+aDLd&#10;AAAACQEAAA8AAABkcnMvZG93bnJldi54bWxMj8FOwzAQRO9I/IO1SNyoUwghhDgVqtQLNwpC4ubG&#10;2zjCXkexmyZ/3+UEx9GO3r6pN7N3YsIx9oEUrFcZCKQ2mJ46BZ8fu7sSREyajHaBUMGCETbN9VWt&#10;KxPO9I7TPnWCIRQrrcCmNFRSxtai13EVBiS+HcPodeI4dtKM+sxw7+R9lhXS6574g9UDbi22P/uT&#10;V/A0fwUcIm7x+zi1o+2X0r0tSt3ezK8vIBLO6a8Mv/qsDg07HcKJTBROQZE/s3pS8Fg+gOBCUWQ5&#10;iAPT8zXIppb/FzQXAAAA//8DAFBLAQItABQABgAIAAAAIQC2gziS/gAAAOEBAAATAAAAAAAAAAAA&#10;AAAAAAAAAABbQ29udGVudF9UeXBlc10ueG1sUEsBAi0AFAAGAAgAAAAhADj9If/WAAAAlAEAAAsA&#10;AAAAAAAAAAAAAAAALwEAAF9yZWxzLy5yZWxzUEsBAi0AFAAGAAgAAAAhAI9bj4eVAQAAJwMAAA4A&#10;AAAAAAAAAAAAAAAALgIAAGRycy9lMm9Eb2MueG1sUEsBAi0AFAAGAAgAAAAhAJK+aDLdAAAACQEA&#10;AA8AAAAAAAAAAAAAAAAA7wMAAGRycy9kb3ducmV2LnhtbFBLBQYAAAAABAAEAPMAAAD5BAAAAAA=&#10;" filled="f" stroked="f">
              <v:textbox style="mso-fit-shape-to-text:t" inset="0,0,0,0">
                <w:txbxContent>
                  <w:p w14:paraId="7F32E333" w14:textId="77777777" w:rsidR="00BD7656" w:rsidRDefault="006D703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7EDABBD" wp14:editId="43E23326">
              <wp:simplePos x="0" y="0"/>
              <wp:positionH relativeFrom="page">
                <wp:posOffset>4912995</wp:posOffset>
              </wp:positionH>
              <wp:positionV relativeFrom="page">
                <wp:posOffset>556260</wp:posOffset>
              </wp:positionV>
              <wp:extent cx="2301240" cy="1828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24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AEA10" w14:textId="77777777" w:rsidR="00BD7656" w:rsidRDefault="006D7033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Продолжение приложения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EDABBD" id="Shape 8" o:spid="_x0000_s1028" type="#_x0000_t202" style="position:absolute;margin-left:386.85pt;margin-top:43.8pt;width:181.2pt;height:14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NDmQEAACkDAAAOAAAAZHJzL2Uyb0RvYy54bWysUtFO6zAMfUfiH6K8s3YFXVXVOgRCIKSr&#10;CxLwAVmarJGaOIrD2v09TraOK3hDvLiO7R4fH3t1PdmB7VRAA67ly0XJmXISOuO2LX97vb+oOcMo&#10;XCcGcKrle4X8en1+thp9oyroYehUYATisBl9y/sYfVMUKHtlBS7AK0dJDcGKSM+wLbogRkK3Q1GV&#10;5Z9ihND5AFIhUvTukOTrjK+1kvFJa1SRDS0nbjHbkO0m2WK9Es02CN8beaQhfsDCCuOo6QnqTkTB&#10;3oP5BmWNDICg40KCLUBrI1WegaZZll+meemFV3kWEgf9SSb8PVj5b/ccmOlaTotywtKKcldWJ2lG&#10;jw1VvHiqidMtTLTiOY4UTBNPOtj0pVkY5Unk/UlYNUUmKVhdlsvqilKScsu6quusfPH5tw8YHxRY&#10;lpyWB1pc1lPs/mIkJlQ6l6RmDu7NMKR4onigkrw4baY8TTXT3EC3J/Yjrbjljm6Qs+HRkYLpGmYn&#10;zM7m6KQe6G/eI/XJ7RP4AerYk/aRWR1vJy38/3eu+rzw9QcAAAD//wMAUEsDBBQABgAIAAAAIQCi&#10;qTCg3QAAAAsBAAAPAAAAZHJzL2Rvd25yZXYueG1sTI/BTsMwDIbvSHuHyJO4sbQMtVVpOqFJXLgx&#10;EBK3rPGaisSpkqxr3570BDdb/vX5+5vDbA2b0IfBkYB8lwFD6pwaqBfw+fH6UAELUZKSxhEKWDDA&#10;od3cNbJW7kbvOJ1izxKEQi0F6BjHmvPQabQy7NyIlG4X562MafU9V17eEtwa/phlBbdyoPRByxGP&#10;Gruf09UKKOcvh2PAI35fps7rYanM2yLE/XZ+eQYWcY5/YVj1kzq0yensrqQCM4lR7ssUFVCVBbA1&#10;kO+LHNh5nYon4G3D/3dofwEAAP//AwBQSwECLQAUAAYACAAAACEAtoM4kv4AAADhAQAAEwAAAAAA&#10;AAAAAAAAAAAAAAAAW0NvbnRlbnRfVHlwZXNdLnhtbFBLAQItABQABgAIAAAAIQA4/SH/1gAAAJQB&#10;AAALAAAAAAAAAAAAAAAAAC8BAABfcmVscy8ucmVsc1BLAQItABQABgAIAAAAIQCigwNDmQEAACkD&#10;AAAOAAAAAAAAAAAAAAAAAC4CAABkcnMvZTJvRG9jLnhtbFBLAQItABQABgAIAAAAIQCiqTCg3QAA&#10;AAsBAAAPAAAAAAAAAAAAAAAAAPMDAABkcnMvZG93bnJldi54bWxQSwUGAAAAAAQABADzAAAA/QQA&#10;AAAA&#10;" filled="f" stroked="f">
              <v:textbox style="mso-fit-shape-to-text:t" inset="0,0,0,0">
                <w:txbxContent>
                  <w:p w14:paraId="4C7AEA10" w14:textId="77777777" w:rsidR="00BD7656" w:rsidRDefault="006D7033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Продолжение приложения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56"/>
    <w:rsid w:val="006D7033"/>
    <w:rsid w:val="00BD7656"/>
    <w:rsid w:val="00C82A62"/>
    <w:rsid w:val="00D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4A69"/>
  <w15:docId w15:val="{B05E74BC-EF7D-4687-A6CD-4C84126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228" w:lineRule="auto"/>
      <w:ind w:left="5400"/>
      <w:outlineLvl w:val="0"/>
    </w:pPr>
    <w:rPr>
      <w:rFonts w:ascii="Arial" w:eastAsia="Arial" w:hAnsi="Arial" w:cs="Arial"/>
      <w:i/>
      <w:iCs/>
      <w:sz w:val="42"/>
      <w:szCs w:val="4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C82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A62"/>
    <w:rPr>
      <w:color w:val="000000"/>
    </w:rPr>
  </w:style>
  <w:style w:type="paragraph" w:styleId="a8">
    <w:name w:val="footer"/>
    <w:basedOn w:val="a"/>
    <w:link w:val="a9"/>
    <w:uiPriority w:val="99"/>
    <w:unhideWhenUsed/>
    <w:rsid w:val="00C82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2A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901</Characters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2020-03-23T08:45:00Z</dcterms:created>
  <dcterms:modified xsi:type="dcterms:W3CDTF">2020-03-23T08:47:00Z</dcterms:modified>
</cp:coreProperties>
</file>