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48BC" w14:textId="77777777" w:rsidR="00B04EA1" w:rsidRDefault="00E26C7D">
      <w:pPr>
        <w:pStyle w:val="1"/>
        <w:shd w:val="clear" w:color="auto" w:fill="auto"/>
        <w:ind w:left="5720" w:firstLine="0"/>
      </w:pPr>
      <w:r>
        <w:t>Приложение 3</w:t>
      </w:r>
    </w:p>
    <w:p w14:paraId="38F94F7B" w14:textId="77777777" w:rsidR="00B04EA1" w:rsidRDefault="00E26C7D">
      <w:pPr>
        <w:pStyle w:val="1"/>
        <w:shd w:val="clear" w:color="auto" w:fill="auto"/>
        <w:ind w:left="5720" w:firstLine="0"/>
      </w:pPr>
      <w:r>
        <w:t>УТВЕРЖДЕНО</w:t>
      </w:r>
    </w:p>
    <w:p w14:paraId="4F6AECD6" w14:textId="77777777" w:rsidR="00B04EA1" w:rsidRDefault="00E26C7D">
      <w:pPr>
        <w:pStyle w:val="1"/>
        <w:shd w:val="clear" w:color="auto" w:fill="auto"/>
        <w:spacing w:after="0"/>
        <w:ind w:left="5720" w:firstLine="0"/>
      </w:pPr>
      <w:r>
        <w:t>Указом Главы Донецкой</w:t>
      </w:r>
    </w:p>
    <w:p w14:paraId="540CAEB3" w14:textId="77777777" w:rsidR="00B04EA1" w:rsidRDefault="00E26C7D">
      <w:pPr>
        <w:pStyle w:val="1"/>
        <w:shd w:val="clear" w:color="auto" w:fill="auto"/>
        <w:spacing w:after="0"/>
        <w:ind w:left="5720" w:firstLine="0"/>
      </w:pPr>
      <w:r>
        <w:t>Народной Республики</w:t>
      </w:r>
    </w:p>
    <w:p w14:paraId="0596E485" w14:textId="53007F2E" w:rsidR="00B04EA1" w:rsidRDefault="00531893">
      <w:pPr>
        <w:pStyle w:val="1"/>
        <w:shd w:val="clear" w:color="auto" w:fill="auto"/>
        <w:ind w:left="5720" w:firstLine="0"/>
      </w:pPr>
      <w:r>
        <w:t>о</w:t>
      </w:r>
      <w:r w:rsidR="00E26C7D">
        <w:t>т</w:t>
      </w:r>
      <w:r>
        <w:t xml:space="preserve"> </w:t>
      </w:r>
      <w:r w:rsidRPr="00531893">
        <w:rPr>
          <w:u w:val="single"/>
        </w:rPr>
        <w:t>25.12.18</w:t>
      </w:r>
      <w:r>
        <w:t xml:space="preserve"> № </w:t>
      </w:r>
      <w:r w:rsidRPr="00531893">
        <w:rPr>
          <w:u w:val="single"/>
        </w:rPr>
        <w:t>151</w:t>
      </w:r>
    </w:p>
    <w:p w14:paraId="08C96D7B" w14:textId="77777777" w:rsidR="00B04EA1" w:rsidRDefault="00E26C7D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РИСУНОК</w:t>
      </w:r>
    </w:p>
    <w:p w14:paraId="3279ACC6" w14:textId="77777777" w:rsidR="00B04EA1" w:rsidRDefault="00E26C7D">
      <w:pPr>
        <w:pStyle w:val="1"/>
        <w:shd w:val="clear" w:color="auto" w:fill="auto"/>
        <w:spacing w:after="480"/>
        <w:ind w:firstLine="0"/>
        <w:jc w:val="center"/>
      </w:pPr>
      <w:r>
        <w:t>геральдического знака-эмблемы Государственного комитета</w:t>
      </w:r>
      <w:r>
        <w:br/>
        <w:t>по земельным ресурсам Донецкой Народной Республики</w:t>
      </w:r>
    </w:p>
    <w:p w14:paraId="00E5FE67" w14:textId="77777777" w:rsidR="00B04EA1" w:rsidRDefault="00E26C7D">
      <w:pPr>
        <w:pStyle w:val="1"/>
        <w:shd w:val="clear" w:color="auto" w:fill="auto"/>
        <w:spacing w:after="620"/>
        <w:ind w:firstLine="0"/>
        <w:jc w:val="center"/>
      </w:pPr>
      <w:r>
        <w:t>Многоцветный вариант</w:t>
      </w:r>
    </w:p>
    <w:p w14:paraId="125D5A10" w14:textId="77777777" w:rsidR="00B04EA1" w:rsidRDefault="00E26C7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6E6C1AF" wp14:editId="2DA1203B">
            <wp:extent cx="3139440" cy="26885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3944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C479" w14:textId="77777777" w:rsidR="00B04EA1" w:rsidRDefault="00B04EA1">
      <w:pPr>
        <w:spacing w:after="139" w:line="1" w:lineRule="exact"/>
      </w:pPr>
    </w:p>
    <w:p w14:paraId="29021ED4" w14:textId="77777777" w:rsidR="00B04EA1" w:rsidRDefault="00E26C7D" w:rsidP="00531893">
      <w:pPr>
        <w:pStyle w:val="a5"/>
        <w:shd w:val="clear" w:color="auto" w:fill="auto"/>
        <w:ind w:left="1027"/>
        <w:jc w:val="center"/>
      </w:pPr>
      <w:r>
        <w:t>Одноцветный вариант</w:t>
      </w:r>
    </w:p>
    <w:p w14:paraId="51656413" w14:textId="77777777" w:rsidR="00B04EA1" w:rsidRDefault="00E26C7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95E401E" wp14:editId="4FCE79B7">
            <wp:extent cx="3127375" cy="27063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2737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9BCFFD0" w14:textId="77777777" w:rsidR="00B04EA1" w:rsidRDefault="00E26C7D">
      <w:pPr>
        <w:pStyle w:val="1"/>
        <w:shd w:val="clear" w:color="auto" w:fill="auto"/>
        <w:ind w:firstLine="0"/>
        <w:jc w:val="right"/>
      </w:pPr>
      <w:r>
        <w:lastRenderedPageBreak/>
        <w:t xml:space="preserve">Продолжение </w:t>
      </w:r>
      <w:r>
        <w:t>приложения 3</w:t>
      </w:r>
    </w:p>
    <w:p w14:paraId="22AE94B3" w14:textId="77777777" w:rsidR="00B04EA1" w:rsidRDefault="00E26C7D">
      <w:pPr>
        <w:pStyle w:val="1"/>
        <w:shd w:val="clear" w:color="auto" w:fill="auto"/>
        <w:ind w:firstLine="0"/>
        <w:jc w:val="center"/>
      </w:pPr>
      <w:r>
        <w:t>Малая эмблема</w:t>
      </w:r>
    </w:p>
    <w:p w14:paraId="1E8B4B1B" w14:textId="77777777" w:rsidR="00B04EA1" w:rsidRDefault="00E26C7D">
      <w:pPr>
        <w:pStyle w:val="1"/>
        <w:shd w:val="clear" w:color="auto" w:fill="auto"/>
        <w:spacing w:after="1000"/>
        <w:ind w:firstLine="0"/>
        <w:jc w:val="center"/>
      </w:pPr>
      <w:r>
        <w:t>Многоцветный вариант</w:t>
      </w:r>
    </w:p>
    <w:p w14:paraId="60CD0780" w14:textId="77777777" w:rsidR="00B04EA1" w:rsidRDefault="00E26C7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F2051E0" wp14:editId="55F1C388">
            <wp:extent cx="2670175" cy="29806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7017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9849" w14:textId="77777777" w:rsidR="00B04EA1" w:rsidRDefault="00E26C7D" w:rsidP="00531893">
      <w:pPr>
        <w:pStyle w:val="a5"/>
        <w:shd w:val="clear" w:color="auto" w:fill="auto"/>
        <w:ind w:left="610"/>
        <w:jc w:val="center"/>
      </w:pPr>
      <w:r>
        <w:t>Одноцве</w:t>
      </w:r>
      <w:bookmarkStart w:id="0" w:name="_GoBack"/>
      <w:bookmarkEnd w:id="0"/>
      <w:r>
        <w:t>тный вариант</w:t>
      </w:r>
    </w:p>
    <w:p w14:paraId="4FCFF9BE" w14:textId="77777777" w:rsidR="00B04EA1" w:rsidRDefault="00B04EA1">
      <w:pPr>
        <w:spacing w:after="839" w:line="1" w:lineRule="exact"/>
      </w:pPr>
    </w:p>
    <w:p w14:paraId="78ACC3F7" w14:textId="77777777" w:rsidR="00B04EA1" w:rsidRDefault="00E26C7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6E72B59" wp14:editId="5D76C13C">
            <wp:extent cx="2670175" cy="29806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7017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EA1">
      <w:pgSz w:w="11900" w:h="16840"/>
      <w:pgMar w:top="1228" w:right="563" w:bottom="1018" w:left="1574" w:header="800" w:footer="590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4E97" w14:textId="77777777" w:rsidR="00E26C7D" w:rsidRDefault="00E26C7D">
      <w:r>
        <w:separator/>
      </w:r>
    </w:p>
  </w:endnote>
  <w:endnote w:type="continuationSeparator" w:id="0">
    <w:p w14:paraId="298A3AF0" w14:textId="77777777" w:rsidR="00E26C7D" w:rsidRDefault="00E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CA43" w14:textId="77777777" w:rsidR="00E26C7D" w:rsidRDefault="00E26C7D"/>
  </w:footnote>
  <w:footnote w:type="continuationSeparator" w:id="0">
    <w:p w14:paraId="1D85CD5D" w14:textId="77777777" w:rsidR="00E26C7D" w:rsidRDefault="00E26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A1"/>
    <w:rsid w:val="00531893"/>
    <w:rsid w:val="00B04EA1"/>
    <w:rsid w:val="00E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B3B4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2020-05-14T10:58:00Z</dcterms:created>
  <dcterms:modified xsi:type="dcterms:W3CDTF">2020-05-14T11:04:00Z</dcterms:modified>
</cp:coreProperties>
</file>