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CF7A" w14:textId="77777777" w:rsidR="00C04234" w:rsidRDefault="009C4745" w:rsidP="00DC4B56">
      <w:pPr>
        <w:pStyle w:val="21"/>
        <w:spacing w:before="0" w:after="0" w:line="276" w:lineRule="auto"/>
        <w:ind w:left="5460"/>
        <w:jc w:val="both"/>
      </w:pPr>
      <w:r w:rsidRPr="00DC4B56">
        <w:t>ПРИЛОЖЕНИЕ 2</w:t>
      </w:r>
    </w:p>
    <w:p w14:paraId="3EC02FC5" w14:textId="77777777" w:rsidR="00D46CF4" w:rsidRPr="00DC4B56" w:rsidRDefault="00D46CF4" w:rsidP="00DC4B56">
      <w:pPr>
        <w:pStyle w:val="21"/>
        <w:spacing w:before="0" w:after="0" w:line="276" w:lineRule="auto"/>
        <w:ind w:left="5460"/>
        <w:jc w:val="both"/>
      </w:pPr>
    </w:p>
    <w:p w14:paraId="6DF57819" w14:textId="77777777" w:rsidR="00C04234" w:rsidRPr="00DC4B56" w:rsidRDefault="009C4745" w:rsidP="00DC4B56">
      <w:pPr>
        <w:pStyle w:val="21"/>
        <w:spacing w:before="0" w:after="0" w:line="276" w:lineRule="auto"/>
        <w:ind w:left="5460" w:right="1940"/>
      </w:pPr>
      <w:r w:rsidRPr="00DC4B56">
        <w:t>УТВЕРЖДЕНО Указом Главы</w:t>
      </w:r>
    </w:p>
    <w:p w14:paraId="7D0D479F" w14:textId="71493F91" w:rsidR="00C04234" w:rsidRDefault="009C4745" w:rsidP="00DC4B56">
      <w:pPr>
        <w:pStyle w:val="21"/>
        <w:tabs>
          <w:tab w:val="right" w:pos="7798"/>
        </w:tabs>
        <w:spacing w:before="0" w:after="0" w:line="276" w:lineRule="auto"/>
        <w:ind w:left="5460" w:right="200"/>
        <w:jc w:val="both"/>
      </w:pPr>
      <w:r w:rsidRPr="00DC4B56">
        <w:t>Донецкой Народной Республики от</w:t>
      </w:r>
      <w:r w:rsidR="00F1517A">
        <w:t xml:space="preserve"> ____________</w:t>
      </w:r>
      <w:r w:rsidRPr="00DC4B56">
        <w:tab/>
        <w:t>№</w:t>
      </w:r>
      <w:r w:rsidR="00F1517A">
        <w:t xml:space="preserve"> ____</w:t>
      </w:r>
    </w:p>
    <w:p w14:paraId="22189CFB" w14:textId="6DA9CE46" w:rsidR="00D94032" w:rsidRDefault="00D94032" w:rsidP="00DC4B56">
      <w:pPr>
        <w:pStyle w:val="21"/>
        <w:tabs>
          <w:tab w:val="right" w:pos="7798"/>
        </w:tabs>
        <w:spacing w:before="0" w:after="0" w:line="276" w:lineRule="auto"/>
        <w:ind w:left="5460" w:right="200"/>
        <w:jc w:val="both"/>
      </w:pPr>
      <w:r>
        <w:t>(</w:t>
      </w:r>
      <w:r>
        <w:rPr>
          <w:rStyle w:val="a8"/>
          <w:color w:val="999999"/>
        </w:rPr>
        <w:t>в ред. Ука</w:t>
      </w:r>
      <w:bookmarkStart w:id="0" w:name="_GoBack"/>
      <w:bookmarkEnd w:id="0"/>
      <w:r>
        <w:rPr>
          <w:rStyle w:val="a8"/>
          <w:color w:val="999999"/>
        </w:rPr>
        <w:t xml:space="preserve">за Главы ДНР </w:t>
      </w:r>
      <w:hyperlink r:id="rId7" w:tgtFrame="_blank" w:history="1">
        <w:r>
          <w:rPr>
            <w:rStyle w:val="a3"/>
            <w:i/>
            <w:iCs/>
          </w:rPr>
          <w:t>от 23.01.2019 № 21</w:t>
        </w:r>
      </w:hyperlink>
      <w:r>
        <w:t>)</w:t>
      </w:r>
    </w:p>
    <w:p w14:paraId="01819860" w14:textId="77777777" w:rsidR="00D46CF4" w:rsidRPr="00DC4B56" w:rsidRDefault="00D46CF4" w:rsidP="00DC4B56">
      <w:pPr>
        <w:pStyle w:val="21"/>
        <w:tabs>
          <w:tab w:val="right" w:pos="7798"/>
        </w:tabs>
        <w:spacing w:before="0" w:after="0" w:line="276" w:lineRule="auto"/>
        <w:ind w:left="5460" w:right="200"/>
        <w:jc w:val="both"/>
      </w:pPr>
    </w:p>
    <w:p w14:paraId="63BF46DB" w14:textId="77777777" w:rsidR="00C04234" w:rsidRPr="00DC4B56" w:rsidRDefault="009C4745" w:rsidP="00DC4B56">
      <w:pPr>
        <w:pStyle w:val="20"/>
        <w:spacing w:after="0" w:line="276" w:lineRule="auto"/>
        <w:ind w:left="20"/>
      </w:pPr>
      <w:r w:rsidRPr="00DC4B56">
        <w:t>ПОЛОЖЕНИЕ</w:t>
      </w:r>
    </w:p>
    <w:p w14:paraId="3C0E314D" w14:textId="77777777" w:rsidR="00C04234" w:rsidRDefault="009C4745" w:rsidP="00D46CF4">
      <w:pPr>
        <w:pStyle w:val="20"/>
        <w:spacing w:after="0" w:line="276" w:lineRule="auto"/>
        <w:ind w:left="20"/>
      </w:pPr>
      <w:r w:rsidRPr="00DC4B56">
        <w:t xml:space="preserve">О РЕСПУБЛИКАНСКОМ ЕЖЕГОДНОМ КОНКУРСЕ </w:t>
      </w:r>
      <w:r w:rsidR="00D46CF4">
        <w:br/>
      </w:r>
      <w:r w:rsidRPr="00DC4B56">
        <w:t>«ЧЕЛОВЕК</w:t>
      </w:r>
      <w:r w:rsidR="00D46CF4">
        <w:t xml:space="preserve"> </w:t>
      </w:r>
      <w:r w:rsidRPr="00DC4B56">
        <w:t>ГОДА»</w:t>
      </w:r>
    </w:p>
    <w:p w14:paraId="078631F0" w14:textId="77777777" w:rsidR="00D46CF4" w:rsidRPr="00DC4B56" w:rsidRDefault="00D46CF4" w:rsidP="00DC4B56">
      <w:pPr>
        <w:pStyle w:val="20"/>
        <w:spacing w:after="0" w:line="276" w:lineRule="auto"/>
        <w:ind w:left="20"/>
      </w:pPr>
    </w:p>
    <w:p w14:paraId="42368B4B" w14:textId="77777777" w:rsidR="00C04234" w:rsidRDefault="009C4745" w:rsidP="00DC4B56">
      <w:pPr>
        <w:pStyle w:val="20"/>
        <w:numPr>
          <w:ilvl w:val="0"/>
          <w:numId w:val="2"/>
        </w:numPr>
        <w:tabs>
          <w:tab w:val="left" w:pos="3785"/>
        </w:tabs>
        <w:spacing w:after="0" w:line="276" w:lineRule="auto"/>
        <w:ind w:left="3420"/>
        <w:jc w:val="both"/>
      </w:pPr>
      <w:r w:rsidRPr="00DC4B56">
        <w:t>Общие положения</w:t>
      </w:r>
    </w:p>
    <w:p w14:paraId="418AA48C" w14:textId="77777777" w:rsidR="00D46CF4" w:rsidRPr="00DC4B56" w:rsidRDefault="00D46CF4" w:rsidP="00F1517A">
      <w:pPr>
        <w:pStyle w:val="20"/>
        <w:tabs>
          <w:tab w:val="left" w:pos="3785"/>
        </w:tabs>
        <w:spacing w:after="0" w:line="276" w:lineRule="auto"/>
        <w:ind w:left="3420"/>
        <w:jc w:val="both"/>
      </w:pPr>
    </w:p>
    <w:p w14:paraId="7ED762B3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Настоящее Положение определяет порядок организации и проведения Республиканского ежегодного конкурса «Человек года» (далее - Конкурс) в Донецкой Народной Республике.</w:t>
      </w:r>
    </w:p>
    <w:p w14:paraId="27F2770C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Действие настоящего Положения распространяется на организации, учреждения, предприятия всех организационно-правовых форм и форм собственности, общественные организации и инициативные группы граждан.</w:t>
      </w:r>
    </w:p>
    <w:p w14:paraId="1BCDD151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20" w:firstLine="740"/>
        <w:jc w:val="both"/>
      </w:pPr>
      <w:r w:rsidRPr="00DC4B56">
        <w:t xml:space="preserve"> Цели проведения Конкурса:</w:t>
      </w:r>
    </w:p>
    <w:p w14:paraId="41E3CE9E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Выявление, поощрение и публичное признание заслуг граждан Донецкой Народной Республики, которые внесли существенный вклад в развитие Донецкой Народной Республики;</w:t>
      </w:r>
    </w:p>
    <w:p w14:paraId="5B7A5418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Повышение общественного авторитета базовых человеческих ценностей;</w:t>
      </w:r>
    </w:p>
    <w:p w14:paraId="7EF90E9B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Поддержка деловой, социальной и общественной активности граждан Донецкой Народной Республики;</w:t>
      </w:r>
    </w:p>
    <w:p w14:paraId="33B2541C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Формирование позитивного общественного имиджа незаурядных личностей, активная гражданская позиция которых способствует развитию Донецкой Народной Республики.</w:t>
      </w:r>
    </w:p>
    <w:p w14:paraId="5B517D21" w14:textId="77777777" w:rsidR="00C04234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Почетное звание «Человек года» является поощрением за достижения в сфере образования, культуры, науки, спорта, социальной и молодежной политики, экономики, промышленности, здравоохранения, транспорта, связи, предпринимательства, охраны общественного порядка и других сферах, за активную общественную, благотворительную и спонсорскую деятельность на территории Донецкой Народной Республики.</w:t>
      </w:r>
    </w:p>
    <w:p w14:paraId="603A355A" w14:textId="77777777" w:rsidR="00F1517A" w:rsidRPr="00DC4B56" w:rsidRDefault="00F1517A" w:rsidP="00F1517A">
      <w:pPr>
        <w:pStyle w:val="21"/>
        <w:spacing w:before="0" w:after="0" w:line="276" w:lineRule="auto"/>
        <w:ind w:right="40"/>
        <w:jc w:val="both"/>
      </w:pPr>
    </w:p>
    <w:p w14:paraId="341D99C9" w14:textId="77777777" w:rsidR="00C04234" w:rsidRDefault="009C4745" w:rsidP="00DC4B56">
      <w:pPr>
        <w:pStyle w:val="11"/>
        <w:keepNext/>
        <w:keepLines/>
        <w:numPr>
          <w:ilvl w:val="0"/>
          <w:numId w:val="2"/>
        </w:numPr>
        <w:spacing w:after="0" w:line="276" w:lineRule="auto"/>
        <w:ind w:left="3000"/>
      </w:pPr>
      <w:bookmarkStart w:id="1" w:name="bookmark0"/>
      <w:r w:rsidRPr="00DC4B56">
        <w:t xml:space="preserve"> Порядок организации Конкурса</w:t>
      </w:r>
      <w:bookmarkEnd w:id="1"/>
    </w:p>
    <w:p w14:paraId="6EA1708F" w14:textId="77777777" w:rsidR="00F1517A" w:rsidRPr="00DC4B56" w:rsidRDefault="00F1517A" w:rsidP="00F1517A">
      <w:pPr>
        <w:pStyle w:val="11"/>
        <w:keepNext/>
        <w:keepLines/>
        <w:spacing w:after="0" w:line="276" w:lineRule="auto"/>
      </w:pPr>
    </w:p>
    <w:p w14:paraId="42681529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Для организации и проведения Конкурса создаются:</w:t>
      </w:r>
    </w:p>
    <w:p w14:paraId="2E009F6F" w14:textId="77777777" w:rsidR="00C04234" w:rsidRPr="00DC4B56" w:rsidRDefault="009C4745" w:rsidP="00F1517A">
      <w:pPr>
        <w:pStyle w:val="21"/>
        <w:numPr>
          <w:ilvl w:val="2"/>
          <w:numId w:val="2"/>
        </w:numPr>
        <w:tabs>
          <w:tab w:val="center" w:pos="1701"/>
          <w:tab w:val="right" w:pos="9533"/>
        </w:tabs>
        <w:spacing w:before="0" w:after="0" w:line="276" w:lineRule="auto"/>
        <w:ind w:left="40" w:firstLine="700"/>
        <w:jc w:val="both"/>
      </w:pPr>
      <w:r w:rsidRPr="00DC4B56">
        <w:t xml:space="preserve"> </w:t>
      </w:r>
      <w:r w:rsidR="00F1517A">
        <w:t xml:space="preserve">Республиканский организационный комитет </w:t>
      </w:r>
      <w:r w:rsidRPr="00DC4B56">
        <w:t>(далее -</w:t>
      </w:r>
    </w:p>
    <w:p w14:paraId="68F1417C" w14:textId="77777777" w:rsidR="00C04234" w:rsidRPr="00DC4B56" w:rsidRDefault="009C4745" w:rsidP="00DC4B56">
      <w:pPr>
        <w:pStyle w:val="21"/>
        <w:spacing w:before="0" w:after="0" w:line="276" w:lineRule="auto"/>
        <w:ind w:left="40"/>
        <w:jc w:val="both"/>
      </w:pPr>
      <w:r w:rsidRPr="00DC4B56">
        <w:t>республиканский оргкомитет);</w:t>
      </w:r>
    </w:p>
    <w:p w14:paraId="0A6A1BED" w14:textId="77777777" w:rsidR="00C04234" w:rsidRPr="00DC4B56" w:rsidRDefault="009C4745" w:rsidP="00F1517A">
      <w:pPr>
        <w:pStyle w:val="21"/>
        <w:numPr>
          <w:ilvl w:val="2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Местные организационные комитеты</w:t>
      </w:r>
      <w:r w:rsidRPr="00DC4B56">
        <w:tab/>
        <w:t>(далее</w:t>
      </w:r>
      <w:r w:rsidRPr="00DC4B56">
        <w:tab/>
        <w:t>- местные</w:t>
      </w:r>
    </w:p>
    <w:p w14:paraId="23BDF977" w14:textId="77777777" w:rsidR="00C04234" w:rsidRPr="00DC4B56" w:rsidRDefault="009C4745" w:rsidP="00DC4B56">
      <w:pPr>
        <w:pStyle w:val="21"/>
        <w:spacing w:before="0" w:after="0" w:line="276" w:lineRule="auto"/>
        <w:ind w:left="40"/>
        <w:jc w:val="both"/>
      </w:pPr>
      <w:r w:rsidRPr="00DC4B56">
        <w:t>оргкомитеты).</w:t>
      </w:r>
    </w:p>
    <w:p w14:paraId="4A17FDB5" w14:textId="77777777" w:rsidR="00C04234" w:rsidRPr="00DC4B56" w:rsidRDefault="009C4745" w:rsidP="00F1517A">
      <w:pPr>
        <w:pStyle w:val="21"/>
        <w:numPr>
          <w:ilvl w:val="1"/>
          <w:numId w:val="2"/>
        </w:numPr>
        <w:tabs>
          <w:tab w:val="right" w:pos="1701"/>
          <w:tab w:val="right" w:pos="9533"/>
        </w:tabs>
        <w:spacing w:before="0" w:after="0" w:line="276" w:lineRule="auto"/>
        <w:ind w:left="40" w:right="40" w:firstLine="700"/>
        <w:jc w:val="both"/>
      </w:pPr>
      <w:r w:rsidRPr="00DC4B56">
        <w:t>Республиканский оргкомитет состоит из представителей отраслевых мин</w:t>
      </w:r>
      <w:r w:rsidR="00E85739">
        <w:t xml:space="preserve">истерств (в ранге министра либо </w:t>
      </w:r>
      <w:r w:rsidRPr="00DC4B56">
        <w:t>заместителя</w:t>
      </w:r>
      <w:r w:rsidRPr="00DC4B56">
        <w:tab/>
        <w:t>министра) и</w:t>
      </w:r>
    </w:p>
    <w:p w14:paraId="156CDA6E" w14:textId="77777777" w:rsidR="00C04234" w:rsidRPr="00DC4B56" w:rsidRDefault="009C4745" w:rsidP="00DC4B56">
      <w:pPr>
        <w:pStyle w:val="21"/>
        <w:spacing w:before="0" w:after="0" w:line="276" w:lineRule="auto"/>
        <w:ind w:left="40" w:right="40"/>
        <w:jc w:val="both"/>
      </w:pPr>
      <w:r w:rsidRPr="00DC4B56">
        <w:t>государственных органов, имеющих статус республиканских (в ранге начальника либо заместителя начальника подразделений). Персональный состав республиканского оргкомитета утверждается указом Главы Донецкой Народной Республики.</w:t>
      </w:r>
    </w:p>
    <w:p w14:paraId="0C0460FE" w14:textId="77777777" w:rsidR="00C04234" w:rsidRPr="00DC4B56" w:rsidRDefault="009C4745" w:rsidP="003D00E4">
      <w:pPr>
        <w:pStyle w:val="21"/>
        <w:tabs>
          <w:tab w:val="center" w:pos="9214"/>
          <w:tab w:val="right" w:pos="9533"/>
        </w:tabs>
        <w:spacing w:before="0" w:after="0" w:line="276" w:lineRule="auto"/>
        <w:ind w:left="40" w:firstLine="700"/>
        <w:jc w:val="both"/>
      </w:pPr>
      <w:r w:rsidRPr="00DC4B56">
        <w:t>К рабо</w:t>
      </w:r>
      <w:r w:rsidR="003D00E4">
        <w:t xml:space="preserve">те республиканского оргкомитета </w:t>
      </w:r>
      <w:r w:rsidRPr="00DC4B56">
        <w:t>могут</w:t>
      </w:r>
      <w:r w:rsidRPr="00DC4B56">
        <w:tab/>
        <w:t>привлекаться</w:t>
      </w:r>
      <w:r w:rsidR="003D00E4">
        <w:t xml:space="preserve"> </w:t>
      </w:r>
      <w:r w:rsidRPr="00DC4B56">
        <w:t>представители научных организаций и учреждений,</w:t>
      </w:r>
      <w:r w:rsidRPr="00DC4B56">
        <w:tab/>
        <w:t>общественных</w:t>
      </w:r>
    </w:p>
    <w:p w14:paraId="1F099823" w14:textId="77777777" w:rsidR="00C04234" w:rsidRPr="00DC4B56" w:rsidRDefault="009C4745" w:rsidP="003D00E4">
      <w:pPr>
        <w:pStyle w:val="21"/>
        <w:tabs>
          <w:tab w:val="center" w:pos="9214"/>
        </w:tabs>
        <w:spacing w:before="0" w:after="0" w:line="276" w:lineRule="auto"/>
        <w:ind w:left="40"/>
        <w:jc w:val="both"/>
      </w:pPr>
      <w:r w:rsidRPr="00DC4B56">
        <w:t>организаций, творческих союзов, деятели</w:t>
      </w:r>
      <w:r w:rsidRPr="00DC4B56">
        <w:tab/>
        <w:t>искусства, культуры,</w:t>
      </w:r>
    </w:p>
    <w:p w14:paraId="4E1E4278" w14:textId="77777777" w:rsidR="00C04234" w:rsidRPr="00DC4B56" w:rsidRDefault="009C4745" w:rsidP="003D00E4">
      <w:pPr>
        <w:pStyle w:val="21"/>
        <w:tabs>
          <w:tab w:val="center" w:pos="9214"/>
        </w:tabs>
        <w:spacing w:before="0" w:after="0" w:line="276" w:lineRule="auto"/>
        <w:ind w:left="40"/>
        <w:jc w:val="both"/>
      </w:pPr>
      <w:r w:rsidRPr="00DC4B56">
        <w:t>предприниматели.</w:t>
      </w:r>
    </w:p>
    <w:p w14:paraId="79E8C191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Республиканский оргкомитет выполняет следующие функции:</w:t>
      </w:r>
    </w:p>
    <w:p w14:paraId="7156DEEB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00"/>
        <w:jc w:val="both"/>
      </w:pPr>
      <w:r w:rsidRPr="00DC4B56">
        <w:t xml:space="preserve"> Объявляет через средства массовой информации о начале, ходе проведения и итогах проведения Конкурса;</w:t>
      </w:r>
    </w:p>
    <w:p w14:paraId="2CB2D854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00"/>
        <w:jc w:val="both"/>
      </w:pPr>
      <w:r w:rsidRPr="00DC4B56">
        <w:t xml:space="preserve"> Определяет сроки представления документов для кандидатов (участников) Конкурса, осуществляет их экспертизу;</w:t>
      </w:r>
    </w:p>
    <w:p w14:paraId="6421EB33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Устанавливает количество и содержание номинаций;</w:t>
      </w:r>
    </w:p>
    <w:p w14:paraId="0448F7D2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Определяет победителей в каждой номинации;</w:t>
      </w:r>
    </w:p>
    <w:p w14:paraId="7E57E32A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00"/>
        <w:jc w:val="both"/>
      </w:pPr>
      <w:r w:rsidRPr="00DC4B56">
        <w:t xml:space="preserve"> Организует торжественную церемонию награждения победителей Конкурса.</w:t>
      </w:r>
    </w:p>
    <w:p w14:paraId="0CB2C516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00"/>
        <w:jc w:val="both"/>
      </w:pPr>
      <w:r w:rsidRPr="00DC4B56">
        <w:t xml:space="preserve"> Местные оргкомитеты создаются при администрациях городов и районов Донецкой Народной Республики. Руководство местного оргкомитета города/района осуществляет заместитель главы администрации города/района Донецкой Народной Республики.</w:t>
      </w:r>
    </w:p>
    <w:p w14:paraId="413F962A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Местные оргкомитеты выполняют следующие функции:</w:t>
      </w:r>
    </w:p>
    <w:p w14:paraId="3F709370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Обеспечивают проведение I тура Конкурса;</w:t>
      </w:r>
    </w:p>
    <w:p w14:paraId="5CD502C8" w14:textId="77777777" w:rsidR="00C04234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00"/>
        <w:jc w:val="both"/>
      </w:pPr>
      <w:r w:rsidRPr="00DC4B56">
        <w:t xml:space="preserve"> Проводят прием и предварительную экспертизу документов (материалов) кандидатов и иные мероприятия, согласованные с республиканским оргкомитетом.</w:t>
      </w:r>
    </w:p>
    <w:p w14:paraId="72D89D5A" w14:textId="77777777" w:rsidR="003D00E4" w:rsidRPr="00DC4B56" w:rsidRDefault="003D00E4" w:rsidP="003D00E4">
      <w:pPr>
        <w:pStyle w:val="21"/>
        <w:spacing w:before="0" w:after="0" w:line="276" w:lineRule="auto"/>
        <w:ind w:right="40"/>
        <w:jc w:val="both"/>
      </w:pPr>
    </w:p>
    <w:p w14:paraId="7B1978B5" w14:textId="77777777" w:rsidR="00C04234" w:rsidRDefault="009C4745" w:rsidP="00DC4B56">
      <w:pPr>
        <w:pStyle w:val="11"/>
        <w:keepNext/>
        <w:keepLines/>
        <w:numPr>
          <w:ilvl w:val="0"/>
          <w:numId w:val="2"/>
        </w:numPr>
        <w:spacing w:after="0" w:line="276" w:lineRule="auto"/>
        <w:ind w:left="3000"/>
      </w:pPr>
      <w:bookmarkStart w:id="2" w:name="bookmark1"/>
      <w:r w:rsidRPr="00DC4B56">
        <w:lastRenderedPageBreak/>
        <w:t xml:space="preserve"> Порядок проведения Конкурса</w:t>
      </w:r>
      <w:bookmarkEnd w:id="2"/>
    </w:p>
    <w:p w14:paraId="1B38B111" w14:textId="77777777" w:rsidR="003D00E4" w:rsidRPr="00DC4B56" w:rsidRDefault="003D00E4" w:rsidP="003D00E4">
      <w:pPr>
        <w:pStyle w:val="11"/>
        <w:keepNext/>
        <w:keepLines/>
        <w:spacing w:after="0" w:line="276" w:lineRule="auto"/>
      </w:pPr>
    </w:p>
    <w:p w14:paraId="68ED8FA5" w14:textId="77777777" w:rsidR="00C04234" w:rsidRPr="00DC4B56" w:rsidRDefault="009C4745" w:rsidP="00DC4B56">
      <w:pPr>
        <w:pStyle w:val="21"/>
        <w:numPr>
          <w:ilvl w:val="1"/>
          <w:numId w:val="2"/>
        </w:numPr>
        <w:tabs>
          <w:tab w:val="left" w:pos="1338"/>
        </w:tabs>
        <w:spacing w:before="0" w:after="0" w:line="276" w:lineRule="auto"/>
        <w:ind w:left="40" w:firstLine="700"/>
        <w:jc w:val="both"/>
      </w:pPr>
      <w:r w:rsidRPr="00DC4B56">
        <w:t>Конкурс проводится в два тура:</w:t>
      </w:r>
    </w:p>
    <w:p w14:paraId="7CACAF2A" w14:textId="77777777" w:rsidR="00C04234" w:rsidRPr="00DC4B56" w:rsidRDefault="009C4745" w:rsidP="00DC4B56">
      <w:pPr>
        <w:pStyle w:val="21"/>
        <w:numPr>
          <w:ilvl w:val="0"/>
          <w:numId w:val="3"/>
        </w:numPr>
        <w:spacing w:before="0" w:after="0" w:line="276" w:lineRule="auto"/>
        <w:ind w:left="40" w:right="40" w:firstLine="700"/>
        <w:jc w:val="both"/>
      </w:pPr>
      <w:r w:rsidRPr="00DC4B56">
        <w:t xml:space="preserve"> тур - отборочный - со дня объявления Конкурса до 15 октября текущего года;</w:t>
      </w:r>
    </w:p>
    <w:p w14:paraId="07C8D2A0" w14:textId="77777777" w:rsidR="00C04234" w:rsidRPr="00DC4B56" w:rsidRDefault="009C4745" w:rsidP="00DC4B56">
      <w:pPr>
        <w:pStyle w:val="21"/>
        <w:numPr>
          <w:ilvl w:val="0"/>
          <w:numId w:val="3"/>
        </w:numPr>
        <w:spacing w:before="0" w:after="0" w:line="276" w:lineRule="auto"/>
        <w:ind w:left="40" w:firstLine="700"/>
        <w:jc w:val="both"/>
      </w:pPr>
      <w:r w:rsidRPr="00DC4B56">
        <w:t xml:space="preserve"> тур — республиканский — в период с 16 октября по 15 ноября текущего</w:t>
      </w:r>
    </w:p>
    <w:p w14:paraId="3E44FB0C" w14:textId="77777777" w:rsidR="00C04234" w:rsidRPr="00DC4B56" w:rsidRDefault="009C4745" w:rsidP="00DC4B56">
      <w:pPr>
        <w:pStyle w:val="21"/>
        <w:spacing w:before="0" w:after="0" w:line="276" w:lineRule="auto"/>
        <w:ind w:left="40"/>
        <w:jc w:val="both"/>
      </w:pPr>
      <w:r w:rsidRPr="00DC4B56">
        <w:t>года.</w:t>
      </w:r>
    </w:p>
    <w:p w14:paraId="775FDAAA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Отборочный тур проводится на уровне местных оргкомитетов администраций городов/районов. Местные оргкомитеты осуществляют прием документов кандидатов.</w:t>
      </w:r>
    </w:p>
    <w:p w14:paraId="3354ADC2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Коллективы предприятий, учреждений, организаций, структурных подразделений администраций городов/районов, органов исполнительной власти, органов местного самоуправления, других государственных органов Донецкой Народной Республики, профессиональные объединения, общественные организации, инициативные группы граждан, выдвигающие кандидата для участия в Конкурсе, направляют в местный оргкомитет (согласно территориальной принадлежности) для проведения предварительной экспертизы следующие документы:</w:t>
      </w:r>
    </w:p>
    <w:p w14:paraId="529ACB02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right="40" w:firstLine="720"/>
        <w:jc w:val="both"/>
      </w:pPr>
      <w:r w:rsidRPr="00DC4B56">
        <w:t xml:space="preserve"> представление на кандидата с указанием заслуг за текущий (представляемый) год (приложение 1 к настоящему Положению);</w:t>
      </w:r>
    </w:p>
    <w:p w14:paraId="176AFC46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right="40" w:firstLine="720"/>
        <w:jc w:val="both"/>
      </w:pPr>
      <w:r w:rsidRPr="00DC4B56">
        <w:t xml:space="preserve"> анкету кандидата (участника) (приложение 2 к настоящему Положению);</w:t>
      </w:r>
    </w:p>
    <w:p w14:paraId="7E5CB629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firstLine="720"/>
        <w:jc w:val="both"/>
      </w:pPr>
      <w:r w:rsidRPr="00DC4B56">
        <w:t xml:space="preserve"> копии документов, удостоверяющих личность кандидата;</w:t>
      </w:r>
    </w:p>
    <w:p w14:paraId="45C52D98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firstLine="720"/>
        <w:jc w:val="both"/>
      </w:pPr>
      <w:r w:rsidRPr="00DC4B56">
        <w:t xml:space="preserve"> развернутую характеристику на кандидата;</w:t>
      </w:r>
    </w:p>
    <w:p w14:paraId="3872ECDF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firstLine="720"/>
        <w:jc w:val="both"/>
      </w:pPr>
      <w:r w:rsidRPr="00DC4B56">
        <w:t xml:space="preserve"> справку об отсутствии судимости;</w:t>
      </w:r>
    </w:p>
    <w:p w14:paraId="2BF5F9E2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firstLine="720"/>
        <w:jc w:val="both"/>
      </w:pPr>
      <w:r w:rsidRPr="00DC4B56">
        <w:t xml:space="preserve"> информацию о реализованных проектах, их результатах;</w:t>
      </w:r>
    </w:p>
    <w:p w14:paraId="168028E6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right="40" w:firstLine="720"/>
        <w:jc w:val="both"/>
      </w:pPr>
      <w:r w:rsidRPr="00DC4B56">
        <w:t xml:space="preserve"> дополнительные материалы (фотоматериалы, видеоматериалы, публикации и др.).</w:t>
      </w:r>
    </w:p>
    <w:p w14:paraId="4DADB235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Итоги отборочного тура местные оргкомитеты администраций городов/районов оформляют протоколом.</w:t>
      </w:r>
    </w:p>
    <w:p w14:paraId="1B9A6D01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После завершения отборочного тура местные оргкомитеты администраций городов/районов направляют в республиканский оргкомитет на II тур следующие документы:</w:t>
      </w:r>
    </w:p>
    <w:p w14:paraId="0E54795C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right="40" w:firstLine="720"/>
        <w:jc w:val="both"/>
      </w:pPr>
      <w:r w:rsidRPr="00DC4B56">
        <w:t xml:space="preserve"> представление на участника Конкурса с указанием заслуг за текущий (представляемый) год (приложение 3 к настоящему Положению);</w:t>
      </w:r>
    </w:p>
    <w:p w14:paraId="59C08886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right="40" w:firstLine="720"/>
        <w:jc w:val="both"/>
      </w:pPr>
      <w:r w:rsidRPr="00DC4B56">
        <w:t xml:space="preserve"> анкету кандидата (участника), утвержденную местным оргкомитетом администрации города/района;</w:t>
      </w:r>
    </w:p>
    <w:p w14:paraId="4A426F2B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firstLine="720"/>
        <w:jc w:val="both"/>
      </w:pPr>
      <w:r w:rsidRPr="00DC4B56">
        <w:t xml:space="preserve"> копии документов, удостоверяющих личность участника;</w:t>
      </w:r>
    </w:p>
    <w:p w14:paraId="71AFB370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right="40" w:firstLine="720"/>
        <w:jc w:val="both"/>
      </w:pPr>
      <w:r w:rsidRPr="00DC4B56">
        <w:lastRenderedPageBreak/>
        <w:t xml:space="preserve"> выписку из протокола заседания местного оргкомитета администрации города/района;</w:t>
      </w:r>
    </w:p>
    <w:p w14:paraId="7C83C253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firstLine="720"/>
        <w:jc w:val="both"/>
      </w:pPr>
      <w:r w:rsidRPr="00DC4B56">
        <w:t xml:space="preserve"> развернутую характеристику на участника;</w:t>
      </w:r>
    </w:p>
    <w:p w14:paraId="65C2E70E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firstLine="720"/>
        <w:jc w:val="both"/>
      </w:pPr>
      <w:r w:rsidRPr="00DC4B56">
        <w:t xml:space="preserve"> справку об отсутствии судимости;</w:t>
      </w:r>
    </w:p>
    <w:p w14:paraId="0126FC80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firstLine="720"/>
        <w:jc w:val="both"/>
      </w:pPr>
      <w:r w:rsidRPr="00DC4B56">
        <w:t xml:space="preserve"> информацию о реализованных проектах, их результатах;</w:t>
      </w:r>
    </w:p>
    <w:p w14:paraId="4FB16A01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right="40" w:firstLine="720"/>
        <w:jc w:val="both"/>
      </w:pPr>
      <w:r w:rsidRPr="00DC4B56">
        <w:t xml:space="preserve"> дополнительные материалы (фотоматериалы, видеоматериалы, видеопрезентации или слайд-шоу об участнике (продолжительностью до двух минут) и др.</w:t>
      </w:r>
    </w:p>
    <w:p w14:paraId="643C8859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Документы на участника Конкурса, указанные в настоящем пункте, не предоставленные в срок и (или) предоставленные не в полном объеме или не соответствующие утвержденным формам согласно приложениям к настоящему Положению, к рассмотрению не принимаются.</w:t>
      </w:r>
    </w:p>
    <w:p w14:paraId="0147976D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II тур Конкурса проводит республиканский оргкомитет. Республиканский оргкомитет проводит проверку поступивших документов и материалов.</w:t>
      </w:r>
    </w:p>
    <w:p w14:paraId="3288E2F3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Один и тот же участник не может быть представлен в нескольких номинациях.</w:t>
      </w:r>
    </w:p>
    <w:p w14:paraId="48776084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Если на участие в номинации заявлено меньше двух участников, Конкурс по данной номинации не проводится.</w:t>
      </w:r>
    </w:p>
    <w:p w14:paraId="26BE7DEF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firstLine="720"/>
        <w:jc w:val="both"/>
      </w:pPr>
      <w:r w:rsidRPr="00DC4B56">
        <w:t xml:space="preserve"> Конкурс проводится по следующим номинациям:</w:t>
      </w:r>
    </w:p>
    <w:p w14:paraId="74F2110A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«Защитник Республики» </w:t>
      </w:r>
      <w:r w:rsidRPr="00DC4B56">
        <w:t>- на участие в номинации выдвигаются военнослужащие, добросовестно выполнявшие воинские обязанности, совершившие выдающиеся поступки в ходе защиты территории Донецкой Народной Республики;</w:t>
      </w:r>
    </w:p>
    <w:p w14:paraId="058496F6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«На страже Закона и порядка» </w:t>
      </w:r>
      <w:r w:rsidRPr="00DC4B56">
        <w:t>- на участие в номинации выдвигаются сотрудники силовых структур, добросовестно выполнявшие служебные обязанности, совершившие выдающиеся поступки в деле защиты прав и свобод граждан Донецкой Народной Республики, борьбы с преступностью;</w:t>
      </w:r>
    </w:p>
    <w:p w14:paraId="4AA00540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«Поступок года» </w:t>
      </w:r>
      <w:r w:rsidRPr="00DC4B56">
        <w:t>- на участие в номинации выдвигаются лица, совершившие героический поступок, достойный уважения и служащий примером для других сограждан;</w:t>
      </w:r>
    </w:p>
    <w:p w14:paraId="77F656B1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«Лидер» </w:t>
      </w:r>
      <w:r w:rsidRPr="00DC4B56">
        <w:t>- на участие в номинации выдвигаются лица, отличившиеся лидерскими качествами, талантливые организаторы и лидеры коллективов, общественных движений, сумевшие объединить вокруг себя социально активных земляков во имя решения проблем общества, в том числе активные общественные деятели, внесшие вклад в развитие Донецкой Народной Республики;</w:t>
      </w:r>
    </w:p>
    <w:p w14:paraId="4068BA77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«Молодой лидер года» </w:t>
      </w:r>
      <w:r w:rsidRPr="00DC4B56">
        <w:t xml:space="preserve">- на участие в номинации выдвигаются </w:t>
      </w:r>
      <w:r w:rsidRPr="00DC4B56">
        <w:lastRenderedPageBreak/>
        <w:t>активные представители молодого поколения, инициаторы молодежных проектов, авторы молодежных инициатив, направленных на всестороннее развитие молодежи Донецкой Народной Республики;</w:t>
      </w:r>
    </w:p>
    <w:p w14:paraId="0CC62BF1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«Надежда Республики» </w:t>
      </w:r>
      <w:r w:rsidRPr="00DC4B56">
        <w:t>- на участие в номинации выдвигаются учащиеся образовательных учреждений, победители конкурсов, олимпиад, достигшие высоких результатов в обучении и творчестве;</w:t>
      </w:r>
    </w:p>
    <w:p w14:paraId="299085AF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«Открытое сердце» </w:t>
      </w:r>
      <w:r w:rsidRPr="00DC4B56">
        <w:t>- на участие в номинации выдвигаются лица, проявившие высокий образец человеколюбия и сердечного участия, бескорыстная добровольная деятельность и добрые поступки которых являются жизненной позицией и находят отклик у граждан Донецкой Народной Республики;</w:t>
      </w:r>
    </w:p>
    <w:p w14:paraId="286548D7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«Милосердие» </w:t>
      </w:r>
      <w:r w:rsidRPr="00DC4B56">
        <w:t>- на участие в номинации выдвигаются лица, проявившие высокий образец человеколюбия, сердечного участия, деятельной и бескорыстной помощи людям. При отборе участников учитываются гуманистическая направленность проявленных деяний, направленность деяний на защиту базовых человеческих ценностей, общественное признание;</w:t>
      </w:r>
    </w:p>
    <w:p w14:paraId="50A837C5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 xml:space="preserve">3.6.9. </w:t>
      </w:r>
      <w:r w:rsidRPr="00DC4B56">
        <w:rPr>
          <w:rStyle w:val="a5"/>
        </w:rPr>
        <w:t xml:space="preserve">«Врач года» </w:t>
      </w:r>
      <w:r w:rsidRPr="00DC4B56">
        <w:t>- на участие в номинации выдвигаются лица, проявившие высокий уровень профессионального мастерства в спасении жизней и сохранения здоровья населения Донецкой Народной Республики, значительные профессиональные достижения, являющиеся существенным вкладом в развитие медицины.</w:t>
      </w:r>
    </w:p>
    <w:p w14:paraId="60706E56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За высокие профессиональные достижения, личное мастерство, весомый вклад в развитие отрасли выдвигаются руководители и сотрудники отраслевых предприятий, организаций и учреждений по следующим номинациям:</w:t>
      </w:r>
    </w:p>
    <w:p w14:paraId="5445B70D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«За достижения в сфере журналистики (печать, радио, телевидение)»;</w:t>
      </w:r>
    </w:p>
    <w:p w14:paraId="118C5773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сельского хозяйства»;</w:t>
      </w:r>
    </w:p>
    <w:p w14:paraId="50039591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коммунального хозяйства»;</w:t>
      </w:r>
    </w:p>
    <w:p w14:paraId="348DBDC2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предпринимательства»;</w:t>
      </w:r>
    </w:p>
    <w:p w14:paraId="3CB58C66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культуры»;</w:t>
      </w:r>
    </w:p>
    <w:p w14:paraId="1BD8057D" w14:textId="77777777" w:rsidR="00C04234" w:rsidRPr="00DC4B56" w:rsidRDefault="009C4745" w:rsidP="00DC4B56">
      <w:pPr>
        <w:pStyle w:val="21"/>
        <w:spacing w:before="0" w:after="0" w:line="276" w:lineRule="auto"/>
        <w:ind w:left="40" w:firstLine="720"/>
        <w:jc w:val="both"/>
      </w:pPr>
      <w:r w:rsidRPr="00DC4B56">
        <w:t>3.7.6 «За достижения в сфере промышленности»;</w:t>
      </w:r>
    </w:p>
    <w:p w14:paraId="49575D7B" w14:textId="77777777" w:rsidR="00C04234" w:rsidRPr="00DC4B56" w:rsidRDefault="009C4745" w:rsidP="00DC4B56">
      <w:pPr>
        <w:pStyle w:val="21"/>
        <w:numPr>
          <w:ilvl w:val="0"/>
          <w:numId w:val="6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здравоохранения»;</w:t>
      </w:r>
    </w:p>
    <w:p w14:paraId="37AA260E" w14:textId="77777777" w:rsidR="00C04234" w:rsidRPr="00DC4B56" w:rsidRDefault="009C4745" w:rsidP="00DC4B56">
      <w:pPr>
        <w:pStyle w:val="21"/>
        <w:numPr>
          <w:ilvl w:val="0"/>
          <w:numId w:val="6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образования»;</w:t>
      </w:r>
    </w:p>
    <w:p w14:paraId="1582AFEB" w14:textId="77777777" w:rsidR="00C04234" w:rsidRPr="00DC4B56" w:rsidRDefault="009C4745" w:rsidP="00DC4B56">
      <w:pPr>
        <w:pStyle w:val="21"/>
        <w:numPr>
          <w:ilvl w:val="0"/>
          <w:numId w:val="6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физической культуры и спорта».</w:t>
      </w:r>
    </w:p>
    <w:p w14:paraId="51A39320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Перечень номинаций утверждается республиканским оргкомитетом ежегодно с учетом опыта прошлых лет. В перечень номинаций могут вноситься изменения.</w:t>
      </w:r>
    </w:p>
    <w:p w14:paraId="0B501AC7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По каждой номинации определяются три финалиста, набравшие </w:t>
      </w:r>
      <w:r w:rsidRPr="00DC4B56">
        <w:lastRenderedPageBreak/>
        <w:t>наибольшее количество голосов по итогам работы республиканского оргкомитета.</w:t>
      </w:r>
    </w:p>
    <w:p w14:paraId="1B200A34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По результатам работы республиканского оргкомитета оформляется протокол, который подписывается всеми членами республиканского оргкомитета.</w:t>
      </w:r>
    </w:p>
    <w:p w14:paraId="3734326D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Победитель определяется по каждой номинации из числа финалистов после обсуждения кандидатур открытым голосованием на заседании республиканского оргкомитета и объявляется на церемонии награждения. Результаты голосования утверждаются председателем республиканского оргкомитета</w:t>
      </w:r>
    </w:p>
    <w:p w14:paraId="687F48A7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Критерии оценки участников при выборе победителей в номинации:</w:t>
      </w:r>
    </w:p>
    <w:p w14:paraId="76130C53" w14:textId="77777777" w:rsidR="00C04234" w:rsidRPr="00DC4B56" w:rsidRDefault="009C4745" w:rsidP="00DC4B56">
      <w:pPr>
        <w:pStyle w:val="21"/>
        <w:numPr>
          <w:ilvl w:val="0"/>
          <w:numId w:val="7"/>
        </w:numPr>
        <w:spacing w:before="0" w:after="0" w:line="276" w:lineRule="auto"/>
        <w:ind w:left="40" w:right="40" w:firstLine="720"/>
        <w:jc w:val="both"/>
      </w:pPr>
      <w:r w:rsidRPr="00DC4B56">
        <w:t xml:space="preserve"> профессиональное мастерство, высокие профессиональные достижения, являющиеся существенным вкладом в развитие экономической, политической и социальной жизни Донецкой Народной Республики;</w:t>
      </w:r>
    </w:p>
    <w:p w14:paraId="53CCCE4D" w14:textId="77777777" w:rsidR="00C04234" w:rsidRPr="00DC4B56" w:rsidRDefault="009C4745" w:rsidP="00DC4B56">
      <w:pPr>
        <w:pStyle w:val="21"/>
        <w:numPr>
          <w:ilvl w:val="0"/>
          <w:numId w:val="7"/>
        </w:numPr>
        <w:spacing w:before="0" w:after="0" w:line="276" w:lineRule="auto"/>
        <w:ind w:left="40" w:right="40" w:firstLine="720"/>
        <w:jc w:val="both"/>
      </w:pPr>
      <w:r w:rsidRPr="00DC4B56">
        <w:t xml:space="preserve"> новаторство, внедрение новых методик, разработок, технологий, проявление организаторских способностей и т.п.;</w:t>
      </w:r>
    </w:p>
    <w:p w14:paraId="73134D71" w14:textId="77777777" w:rsidR="00C04234" w:rsidRPr="00DC4B56" w:rsidRDefault="009C4745" w:rsidP="00DC4B56">
      <w:pPr>
        <w:pStyle w:val="21"/>
        <w:numPr>
          <w:ilvl w:val="0"/>
          <w:numId w:val="7"/>
        </w:numPr>
        <w:spacing w:before="0" w:after="0" w:line="276" w:lineRule="auto"/>
        <w:ind w:left="40" w:right="40" w:firstLine="720"/>
        <w:jc w:val="both"/>
      </w:pPr>
      <w:r w:rsidRPr="00DC4B56">
        <w:t xml:space="preserve"> высокая личная культура участника, его популярность, авторитет в трудовом коллективе;</w:t>
      </w:r>
    </w:p>
    <w:p w14:paraId="468ED05A" w14:textId="77777777" w:rsidR="00C04234" w:rsidRPr="00DC4B56" w:rsidRDefault="009C4745" w:rsidP="00DC4B56">
      <w:pPr>
        <w:pStyle w:val="21"/>
        <w:numPr>
          <w:ilvl w:val="0"/>
          <w:numId w:val="7"/>
        </w:numPr>
        <w:spacing w:before="0" w:after="0" w:line="276" w:lineRule="auto"/>
        <w:ind w:left="40" w:right="40" w:firstLine="720"/>
        <w:jc w:val="both"/>
      </w:pPr>
      <w:r w:rsidRPr="00DC4B56">
        <w:t xml:space="preserve"> общественная значимость участника, его участие в общественной жизни;</w:t>
      </w:r>
    </w:p>
    <w:p w14:paraId="6FDBE08A" w14:textId="77777777" w:rsidR="00C04234" w:rsidRDefault="009C4745" w:rsidP="00DC4B56">
      <w:pPr>
        <w:pStyle w:val="21"/>
        <w:numPr>
          <w:ilvl w:val="0"/>
          <w:numId w:val="7"/>
        </w:numPr>
        <w:spacing w:before="0" w:after="0" w:line="276" w:lineRule="auto"/>
        <w:ind w:left="40" w:right="40" w:firstLine="720"/>
        <w:jc w:val="both"/>
      </w:pPr>
      <w:r w:rsidRPr="00DC4B56">
        <w:t xml:space="preserve"> награды, звания, почетные грамоты, премии и прочие знаки признания высоких достижений участника.</w:t>
      </w:r>
    </w:p>
    <w:p w14:paraId="6141F1C9" w14:textId="77777777" w:rsidR="003D00E4" w:rsidRPr="00DC4B56" w:rsidRDefault="003D00E4" w:rsidP="003D00E4">
      <w:pPr>
        <w:pStyle w:val="21"/>
        <w:spacing w:before="0" w:after="0" w:line="276" w:lineRule="auto"/>
        <w:ind w:right="40"/>
        <w:jc w:val="both"/>
      </w:pPr>
    </w:p>
    <w:p w14:paraId="39E59C56" w14:textId="77777777" w:rsidR="00C04234" w:rsidRDefault="009C4745" w:rsidP="00DC4B56">
      <w:pPr>
        <w:pStyle w:val="11"/>
        <w:keepNext/>
        <w:keepLines/>
        <w:numPr>
          <w:ilvl w:val="0"/>
          <w:numId w:val="2"/>
        </w:numPr>
        <w:tabs>
          <w:tab w:val="left" w:pos="2558"/>
        </w:tabs>
        <w:spacing w:after="0" w:line="276" w:lineRule="auto"/>
        <w:ind w:left="2220"/>
        <w:jc w:val="both"/>
      </w:pPr>
      <w:bookmarkStart w:id="3" w:name="bookmark2"/>
      <w:r w:rsidRPr="00DC4B56">
        <w:t>Порядок выдвижения участников Конкурса</w:t>
      </w:r>
      <w:bookmarkEnd w:id="3"/>
    </w:p>
    <w:p w14:paraId="38AB73CC" w14:textId="77777777" w:rsidR="003D00E4" w:rsidRPr="00DC4B56" w:rsidRDefault="003D00E4" w:rsidP="003D00E4">
      <w:pPr>
        <w:pStyle w:val="11"/>
        <w:keepNext/>
        <w:keepLines/>
        <w:tabs>
          <w:tab w:val="left" w:pos="2558"/>
        </w:tabs>
        <w:spacing w:after="0" w:line="276" w:lineRule="auto"/>
        <w:jc w:val="both"/>
      </w:pPr>
    </w:p>
    <w:p w14:paraId="248629CF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Принять участие в Конкурсе могут работники и руководители организаций, учреждений, предприятий различных организационно-правовых форм и форм собственности, органов исполнительной власти, других государственных органов, органов местного самоуправления, члены профессиональных объединений, общественных организаций, отдельные граждане Донецкой Народной Республики.</w:t>
      </w:r>
    </w:p>
    <w:p w14:paraId="49FEB5BA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Выдвижение участников Конкурса осуществляется организациями, учреждениями, предприятиями, органами исполнительной власти, органами местного самоуправления, другими государственными органами, профессиональными объединениями, общественными организациями, инициативными группами граждан.</w:t>
      </w:r>
    </w:p>
    <w:p w14:paraId="4B8E7E01" w14:textId="77777777" w:rsidR="00C04234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В Конкурсе не могут принимать участие высшие должностные лица Донецкой Народной Республики, члены республиканского оргкомитета, члены </w:t>
      </w:r>
      <w:r w:rsidRPr="00DC4B56">
        <w:lastRenderedPageBreak/>
        <w:t>местных оргкомитетов.</w:t>
      </w:r>
    </w:p>
    <w:p w14:paraId="3484D99C" w14:textId="77777777" w:rsidR="003D00E4" w:rsidRPr="00DC4B56" w:rsidRDefault="003D00E4" w:rsidP="003D00E4">
      <w:pPr>
        <w:pStyle w:val="21"/>
        <w:spacing w:before="0" w:after="0" w:line="276" w:lineRule="auto"/>
        <w:ind w:right="40"/>
        <w:jc w:val="both"/>
      </w:pPr>
    </w:p>
    <w:p w14:paraId="679D0911" w14:textId="77777777" w:rsidR="00C04234" w:rsidRDefault="009C4745" w:rsidP="003D00E4">
      <w:pPr>
        <w:pStyle w:val="11"/>
        <w:keepNext/>
        <w:keepLines/>
        <w:numPr>
          <w:ilvl w:val="0"/>
          <w:numId w:val="2"/>
        </w:numPr>
        <w:tabs>
          <w:tab w:val="left" w:pos="1098"/>
        </w:tabs>
        <w:spacing w:after="0" w:line="276" w:lineRule="auto"/>
        <w:ind w:left="40" w:firstLine="102"/>
        <w:jc w:val="center"/>
      </w:pPr>
      <w:bookmarkStart w:id="4" w:name="bookmark3"/>
      <w:r w:rsidRPr="00DC4B56">
        <w:t xml:space="preserve">Организация и проведение церемонии награждения </w:t>
      </w:r>
      <w:r w:rsidR="003D00E4">
        <w:br/>
      </w:r>
      <w:r w:rsidRPr="00DC4B56">
        <w:t>победителей</w:t>
      </w:r>
      <w:bookmarkStart w:id="5" w:name="bookmark4"/>
      <w:bookmarkEnd w:id="4"/>
      <w:r w:rsidR="00E85739">
        <w:t xml:space="preserve"> К</w:t>
      </w:r>
      <w:r w:rsidRPr="00DC4B56">
        <w:t>онкурса</w:t>
      </w:r>
      <w:bookmarkEnd w:id="5"/>
    </w:p>
    <w:p w14:paraId="0E71B163" w14:textId="77777777" w:rsidR="003D00E4" w:rsidRPr="00DC4B56" w:rsidRDefault="003D00E4" w:rsidP="003D00E4">
      <w:pPr>
        <w:pStyle w:val="11"/>
        <w:keepNext/>
        <w:keepLines/>
        <w:spacing w:after="0" w:line="276" w:lineRule="auto"/>
      </w:pPr>
    </w:p>
    <w:p w14:paraId="3AAEDF22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На организационном заседании республиканского оргкомитета утверждаются образцы дипломов для победителей Конкурса по каждой номинации.</w:t>
      </w:r>
    </w:p>
    <w:p w14:paraId="61B2EFB8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Организация и проведение церемонии награждения победителей Конкурса осуществляется республиканским оргкомитетом при участии приглашенных представителей министерств, других органов исполнительной власти, организаций и объединений граждан.</w:t>
      </w:r>
    </w:p>
    <w:p w14:paraId="28A353EA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Награждение победителей Конкурса проводится в торжественной обстановке.</w:t>
      </w:r>
    </w:p>
    <w:p w14:paraId="1CD70B55" w14:textId="77777777" w:rsidR="00C04234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Лауреаты Конкурса награждаются денежной премией и дипломами «Победитель Республиканского ежегодного конкурса «Человек года» в установленных настоящим Положением номинациях.</w:t>
      </w:r>
    </w:p>
    <w:p w14:paraId="00DA6EC2" w14:textId="77777777" w:rsidR="002F322E" w:rsidRPr="00DC4B56" w:rsidRDefault="002F322E" w:rsidP="002F322E">
      <w:pPr>
        <w:pStyle w:val="21"/>
        <w:spacing w:before="0" w:after="0" w:line="276" w:lineRule="auto"/>
        <w:ind w:right="40"/>
        <w:jc w:val="both"/>
      </w:pPr>
    </w:p>
    <w:p w14:paraId="56D7C8C4" w14:textId="77777777" w:rsidR="00C04234" w:rsidRDefault="009C4745" w:rsidP="00DC4B56">
      <w:pPr>
        <w:pStyle w:val="11"/>
        <w:keepNext/>
        <w:keepLines/>
        <w:spacing w:after="0" w:line="276" w:lineRule="auto"/>
        <w:jc w:val="center"/>
      </w:pPr>
      <w:bookmarkStart w:id="6" w:name="bookmark5"/>
      <w:r w:rsidRPr="00DC4B56">
        <w:t>6. Организационные вопросы</w:t>
      </w:r>
      <w:bookmarkEnd w:id="6"/>
    </w:p>
    <w:p w14:paraId="2F3DDB33" w14:textId="77777777" w:rsidR="002F322E" w:rsidRPr="00DC4B56" w:rsidRDefault="002F322E" w:rsidP="00DC4B56">
      <w:pPr>
        <w:pStyle w:val="11"/>
        <w:keepNext/>
        <w:keepLines/>
        <w:spacing w:after="0" w:line="276" w:lineRule="auto"/>
        <w:jc w:val="center"/>
      </w:pPr>
    </w:p>
    <w:p w14:paraId="730F0A37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6.1.0 проведении Конкурса издается указ Главы Донецкой Народной Республики, который публикуется в средствах массовой информации и на официальных интернет-ресурсах Донецкой Народной Республики.</w:t>
      </w:r>
    </w:p>
    <w:p w14:paraId="2307E641" w14:textId="77777777" w:rsidR="00C04234" w:rsidRPr="00DC4B56" w:rsidRDefault="009C4745" w:rsidP="00DC4B56">
      <w:pPr>
        <w:pStyle w:val="21"/>
        <w:spacing w:before="0" w:after="0" w:line="276" w:lineRule="auto"/>
        <w:ind w:left="20" w:right="20" w:firstLine="700"/>
        <w:jc w:val="both"/>
      </w:pPr>
      <w:r w:rsidRPr="00DC4B56">
        <w:t>Днем объявления Конкурса является дата подписания указа о проведении Конкурса.</w:t>
      </w:r>
    </w:p>
    <w:p w14:paraId="01191246" w14:textId="77777777" w:rsidR="00C04234" w:rsidRPr="00DC4B56" w:rsidRDefault="009C4745" w:rsidP="00DC4B56">
      <w:pPr>
        <w:pStyle w:val="21"/>
        <w:spacing w:before="0" w:after="0" w:line="276" w:lineRule="auto"/>
        <w:ind w:left="20" w:right="20" w:firstLine="700"/>
        <w:jc w:val="both"/>
      </w:pPr>
      <w:r w:rsidRPr="00DC4B56">
        <w:t>Информация о подготовке, ходе и итогах Конкурса размещается в средствах массовой информации и на официальных интернет-ресурсах Донецкой Народной Республики.</w:t>
      </w:r>
    </w:p>
    <w:p w14:paraId="39DEC5EC" w14:textId="77777777" w:rsidR="00C04234" w:rsidRPr="00DC4B56" w:rsidRDefault="009C4745" w:rsidP="00DC4B56">
      <w:pPr>
        <w:pStyle w:val="21"/>
        <w:numPr>
          <w:ilvl w:val="0"/>
          <w:numId w:val="8"/>
        </w:numPr>
        <w:spacing w:before="0" w:after="0" w:line="276" w:lineRule="auto"/>
        <w:ind w:left="20" w:right="20" w:firstLine="700"/>
        <w:jc w:val="both"/>
      </w:pPr>
      <w:r w:rsidRPr="00DC4B56">
        <w:t xml:space="preserve"> Лица, имеющие почетное звание «Человек года», могут представляться к присвоению почетного звания «Человек года» не ранее чем через три года после предыдущего присвоения.</w:t>
      </w:r>
    </w:p>
    <w:p w14:paraId="325BB4F2" w14:textId="77777777" w:rsidR="00C04234" w:rsidRPr="00DC4B56" w:rsidRDefault="009C4745" w:rsidP="00DC4B56">
      <w:pPr>
        <w:pStyle w:val="21"/>
        <w:numPr>
          <w:ilvl w:val="0"/>
          <w:numId w:val="8"/>
        </w:numPr>
        <w:spacing w:before="0" w:after="0" w:line="276" w:lineRule="auto"/>
        <w:ind w:left="20" w:right="20" w:firstLine="700"/>
        <w:jc w:val="both"/>
      </w:pPr>
      <w:r w:rsidRPr="00DC4B56">
        <w:t xml:space="preserve"> Присуждение почетного звания «Человек года» не дает право победителю на получение каких-либо социально-экономических льгот.</w:t>
      </w:r>
    </w:p>
    <w:p w14:paraId="03396E6D" w14:textId="77777777" w:rsidR="00C04234" w:rsidRDefault="009C4745" w:rsidP="00DC4B56">
      <w:pPr>
        <w:pStyle w:val="21"/>
        <w:numPr>
          <w:ilvl w:val="0"/>
          <w:numId w:val="8"/>
        </w:numPr>
        <w:spacing w:before="0" w:after="0" w:line="276" w:lineRule="auto"/>
        <w:ind w:left="20" w:right="20" w:firstLine="700"/>
        <w:jc w:val="both"/>
      </w:pPr>
      <w:r w:rsidRPr="00DC4B56">
        <w:t xml:space="preserve"> Имена лиц, имеющих почетное звание «Человек года», заносятся в Почетную книгу «Человек года» в хронологическом порядке.</w:t>
      </w:r>
    </w:p>
    <w:p w14:paraId="4D4DFC27" w14:textId="77777777" w:rsidR="00AD7F86" w:rsidRDefault="00AD7F86" w:rsidP="00AD7F86">
      <w:pPr>
        <w:pStyle w:val="21"/>
        <w:spacing w:before="0" w:after="0" w:line="276" w:lineRule="auto"/>
        <w:ind w:right="20"/>
        <w:jc w:val="both"/>
      </w:pPr>
    </w:p>
    <w:p w14:paraId="43CF329F" w14:textId="77777777" w:rsidR="00AD7F86" w:rsidRDefault="00AD7F86" w:rsidP="00AD7F86">
      <w:pPr>
        <w:pStyle w:val="21"/>
        <w:spacing w:before="0" w:after="0" w:line="276" w:lineRule="auto"/>
        <w:ind w:right="20"/>
        <w:jc w:val="both"/>
      </w:pPr>
    </w:p>
    <w:p w14:paraId="7ED5CF0E" w14:textId="77777777" w:rsidR="00AD7F86" w:rsidRDefault="00AD7F86" w:rsidP="00AD7F86">
      <w:pPr>
        <w:pStyle w:val="21"/>
        <w:spacing w:before="0" w:after="0" w:line="276" w:lineRule="auto"/>
        <w:ind w:right="20"/>
        <w:jc w:val="both"/>
      </w:pPr>
    </w:p>
    <w:sectPr w:rsidR="00AD7F86" w:rsidSect="004B1AD7">
      <w:pgSz w:w="11906" w:h="16838"/>
      <w:pgMar w:top="1134" w:right="1143" w:bottom="1029" w:left="11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FADB" w14:textId="77777777" w:rsidR="00157212" w:rsidRDefault="00157212" w:rsidP="00C04234">
      <w:r>
        <w:separator/>
      </w:r>
    </w:p>
  </w:endnote>
  <w:endnote w:type="continuationSeparator" w:id="0">
    <w:p w14:paraId="1504BDC8" w14:textId="77777777" w:rsidR="00157212" w:rsidRDefault="00157212" w:rsidP="00C0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87FDC" w14:textId="77777777" w:rsidR="00157212" w:rsidRDefault="00157212"/>
  </w:footnote>
  <w:footnote w:type="continuationSeparator" w:id="0">
    <w:p w14:paraId="1F107179" w14:textId="77777777" w:rsidR="00157212" w:rsidRDefault="001572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D3110"/>
    <w:multiLevelType w:val="multilevel"/>
    <w:tmpl w:val="F7C25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21687"/>
    <w:multiLevelType w:val="multilevel"/>
    <w:tmpl w:val="DA7688A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6B15C8"/>
    <w:multiLevelType w:val="multilevel"/>
    <w:tmpl w:val="9894040C"/>
    <w:lvl w:ilvl="0">
      <w:start w:val="7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D23B9A"/>
    <w:multiLevelType w:val="multilevel"/>
    <w:tmpl w:val="8FA8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CB4BE2"/>
    <w:multiLevelType w:val="multilevel"/>
    <w:tmpl w:val="BF000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512C92"/>
    <w:multiLevelType w:val="multilevel"/>
    <w:tmpl w:val="1B68A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793B22"/>
    <w:multiLevelType w:val="multilevel"/>
    <w:tmpl w:val="6B76F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DF28AB"/>
    <w:multiLevelType w:val="multilevel"/>
    <w:tmpl w:val="CC00D20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34"/>
    <w:rsid w:val="00157212"/>
    <w:rsid w:val="002F322E"/>
    <w:rsid w:val="003D00E4"/>
    <w:rsid w:val="003F6900"/>
    <w:rsid w:val="004B1AD7"/>
    <w:rsid w:val="00524CA9"/>
    <w:rsid w:val="005577EA"/>
    <w:rsid w:val="005C3AD8"/>
    <w:rsid w:val="00620D16"/>
    <w:rsid w:val="007A7050"/>
    <w:rsid w:val="008F0F75"/>
    <w:rsid w:val="009C4745"/>
    <w:rsid w:val="00AC0393"/>
    <w:rsid w:val="00AD7F86"/>
    <w:rsid w:val="00B20371"/>
    <w:rsid w:val="00C04234"/>
    <w:rsid w:val="00D46CF4"/>
    <w:rsid w:val="00D94032"/>
    <w:rsid w:val="00DC4B56"/>
    <w:rsid w:val="00E85739"/>
    <w:rsid w:val="00F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9CB2"/>
  <w15:docId w15:val="{52C481BA-6437-4F4A-9E4D-F2220D6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42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23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pt-1pt">
    <w:name w:val="Основной текст + 15 pt;Курсив;Интервал -1 pt"/>
    <w:basedOn w:val="a4"/>
    <w:rsid w:val="00C04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">
    <w:name w:val="Основной текст1"/>
    <w:basedOn w:val="a4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234"/>
    <w:pPr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C04234"/>
    <w:pPr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04234"/>
    <w:pPr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6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CF4"/>
    <w:rPr>
      <w:rFonts w:ascii="Tahoma" w:hAnsi="Tahoma" w:cs="Tahoma"/>
      <w:color w:val="000000"/>
      <w:sz w:val="16"/>
      <w:szCs w:val="16"/>
    </w:rPr>
  </w:style>
  <w:style w:type="character" w:styleId="a8">
    <w:name w:val="Emphasis"/>
    <w:basedOn w:val="a0"/>
    <w:uiPriority w:val="20"/>
    <w:qFormat/>
    <w:rsid w:val="00D94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21-201901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dcterms:created xsi:type="dcterms:W3CDTF">2020-05-22T08:49:00Z</dcterms:created>
  <dcterms:modified xsi:type="dcterms:W3CDTF">2020-06-10T12:23:00Z</dcterms:modified>
</cp:coreProperties>
</file>