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BFDCF" w14:textId="2D6A1CB1" w:rsidR="00976966" w:rsidRDefault="00976966" w:rsidP="005F79AE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3BDB993" w14:textId="77777777" w:rsidR="004814FA" w:rsidRDefault="00976966" w:rsidP="006B38EC">
      <w:pPr>
        <w:autoSpaceDE w:val="0"/>
        <w:autoSpaceDN w:val="0"/>
        <w:adjustRightInd w:val="0"/>
        <w:spacing w:after="0" w:line="240" w:lineRule="auto"/>
        <w:ind w:left="5216" w:right="-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финансовыми учреждениями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Донецкой Народной Республики </w:t>
      </w:r>
    </w:p>
    <w:p w14:paraId="3294D7ED" w14:textId="38035A79" w:rsidR="00976966" w:rsidRPr="00DA43B4" w:rsidRDefault="00976966" w:rsidP="005F79AE">
      <w:pPr>
        <w:autoSpaceDE w:val="0"/>
        <w:autoSpaceDN w:val="0"/>
        <w:adjustRightInd w:val="0"/>
        <w:spacing w:after="0" w:line="240" w:lineRule="auto"/>
        <w:ind w:left="5216" w:right="-14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4814FA"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r w:rsidR="00E3498D"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третий</w:t>
      </w:r>
      <w:r w:rsidR="00E32BE2"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</w:t>
      </w:r>
      <w:r w:rsidR="004814FA"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пункта </w:t>
      </w:r>
      <w:r w:rsidR="005650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DA43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132C5DE4" w14:textId="77777777" w:rsidR="00976966" w:rsidRPr="00C250FD" w:rsidRDefault="00976966" w:rsidP="0097696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0CC13282" w14:textId="1F07474E" w:rsidR="00976966" w:rsidRDefault="00976966" w:rsidP="0097696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Форма 0201 и </w:t>
      </w:r>
      <w:r w:rsidRPr="00C250FD">
        <w:rPr>
          <w:bCs w:val="0"/>
          <w:spacing w:val="2"/>
          <w:sz w:val="28"/>
          <w:szCs w:val="28"/>
        </w:rPr>
        <w:t>поряд</w:t>
      </w:r>
      <w:r w:rsidR="002F494B">
        <w:rPr>
          <w:bCs w:val="0"/>
          <w:spacing w:val="2"/>
          <w:sz w:val="28"/>
          <w:szCs w:val="28"/>
        </w:rPr>
        <w:t>о</w:t>
      </w:r>
      <w:r w:rsidRPr="00C250FD">
        <w:rPr>
          <w:bCs w:val="0"/>
          <w:spacing w:val="2"/>
          <w:sz w:val="28"/>
          <w:szCs w:val="28"/>
        </w:rPr>
        <w:t>к</w:t>
      </w:r>
      <w:bookmarkStart w:id="0" w:name="_GoBack"/>
      <w:bookmarkEnd w:id="0"/>
      <w:r w:rsidRPr="00C250FD">
        <w:rPr>
          <w:bCs w:val="0"/>
          <w:spacing w:val="2"/>
          <w:sz w:val="28"/>
          <w:szCs w:val="28"/>
        </w:rPr>
        <w:t xml:space="preserve"> </w:t>
      </w:r>
      <w:r>
        <w:rPr>
          <w:bCs w:val="0"/>
          <w:spacing w:val="2"/>
          <w:sz w:val="28"/>
          <w:szCs w:val="28"/>
        </w:rPr>
        <w:t>ее</w:t>
      </w:r>
      <w:r w:rsidRPr="00C250FD">
        <w:rPr>
          <w:bCs w:val="0"/>
          <w:spacing w:val="2"/>
          <w:sz w:val="28"/>
          <w:szCs w:val="28"/>
        </w:rPr>
        <w:t xml:space="preserve">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14:paraId="3495FDDE" w14:textId="77777777" w:rsidR="0017719E" w:rsidRDefault="0017719E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F3AEB18" w14:textId="77777777" w:rsidR="00275A31" w:rsidRDefault="00275A31" w:rsidP="00275A31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3259BF5A" w14:textId="77777777" w:rsidR="00275A31" w:rsidRDefault="00275A31" w:rsidP="00275A3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380EAC0C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активов и пассивов ломбарда </w:t>
      </w:r>
    </w:p>
    <w:p w14:paraId="4912EA1F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AC7EC6" w14:textId="77777777" w:rsidR="007C7676" w:rsidRPr="00E87B52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___________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75887820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5402"/>
        <w:gridCol w:w="4139"/>
      </w:tblGrid>
      <w:tr w:rsidR="007C7676" w:rsidRPr="00C250FD" w14:paraId="5B2A603F" w14:textId="77777777" w:rsidTr="006123D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49C1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AC5" w14:textId="77777777"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C0EF433" w14:textId="77777777" w:rsidTr="006123D6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3213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A692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4BB151A" w14:textId="77777777" w:rsidR="007C7676" w:rsidRDefault="007C7676" w:rsidP="007C76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2578B6" w14:textId="77777777" w:rsidR="007C7676" w:rsidRPr="00C250FD" w:rsidRDefault="007C7676" w:rsidP="007C7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рос</w:t>
      </w:r>
      <w:r w:rsidR="00F95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руб.)</w:t>
      </w:r>
      <w:r w:rsidRPr="0003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4947" w:type="pct"/>
        <w:tblInd w:w="108" w:type="dxa"/>
        <w:tblLook w:val="04A0" w:firstRow="1" w:lastRow="0" w:firstColumn="1" w:lastColumn="0" w:noHBand="0" w:noVBand="1"/>
      </w:tblPr>
      <w:tblGrid>
        <w:gridCol w:w="4886"/>
        <w:gridCol w:w="1168"/>
        <w:gridCol w:w="1675"/>
        <w:gridCol w:w="1797"/>
      </w:tblGrid>
      <w:tr w:rsidR="007C7676" w:rsidRPr="00C250FD" w14:paraId="2782E817" w14:textId="77777777" w:rsidTr="00EF0F0C">
        <w:trPr>
          <w:tblHeader/>
        </w:trPr>
        <w:tc>
          <w:tcPr>
            <w:tcW w:w="2565" w:type="pct"/>
            <w:hideMark/>
          </w:tcPr>
          <w:p w14:paraId="4094B808" w14:textId="77777777" w:rsidR="007C7676" w:rsidRPr="000328B8" w:rsidRDefault="007C7676" w:rsidP="00DE57AD">
            <w:pPr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Активы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pct"/>
            <w:hideMark/>
          </w:tcPr>
          <w:p w14:paraId="2464E38C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hideMark/>
          </w:tcPr>
          <w:p w14:paraId="4D7A4721" w14:textId="31A9163E" w:rsidR="007C7676" w:rsidRPr="000328B8" w:rsidRDefault="007C7676" w:rsidP="00E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pct"/>
            <w:hideMark/>
          </w:tcPr>
          <w:p w14:paraId="67078B96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4186BC8" w14:textId="77777777" w:rsidTr="00EF0F0C">
        <w:trPr>
          <w:trHeight w:val="307"/>
          <w:tblHeader/>
        </w:trPr>
        <w:tc>
          <w:tcPr>
            <w:tcW w:w="2565" w:type="pct"/>
            <w:hideMark/>
          </w:tcPr>
          <w:p w14:paraId="640E71BA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pct"/>
            <w:hideMark/>
          </w:tcPr>
          <w:p w14:paraId="192DCF54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hideMark/>
          </w:tcPr>
          <w:p w14:paraId="0D778C6E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pct"/>
            <w:hideMark/>
          </w:tcPr>
          <w:p w14:paraId="3E53134E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7ECF666" w14:textId="77777777" w:rsidTr="00EF0F0C">
        <w:tc>
          <w:tcPr>
            <w:tcW w:w="2565" w:type="pct"/>
            <w:hideMark/>
          </w:tcPr>
          <w:p w14:paraId="07EBA656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средства, другие необоротные материальные активы, нематериальные активы (остаточная стоимость)</w:t>
            </w:r>
          </w:p>
        </w:tc>
        <w:tc>
          <w:tcPr>
            <w:tcW w:w="613" w:type="pct"/>
            <w:hideMark/>
          </w:tcPr>
          <w:p w14:paraId="7658DA13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879" w:type="pct"/>
            <w:hideMark/>
          </w:tcPr>
          <w:p w14:paraId="49B30AE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74B53CDE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32A01397" w14:textId="77777777" w:rsidTr="00EF0F0C">
        <w:tc>
          <w:tcPr>
            <w:tcW w:w="2565" w:type="pct"/>
            <w:hideMark/>
          </w:tcPr>
          <w:p w14:paraId="08B59AAC" w14:textId="12C9189E" w:rsidR="007C7676" w:rsidRPr="000328B8" w:rsidRDefault="007C7676" w:rsidP="006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Долгосрочные финансовые инвестиции, которые учитываются по методу участия в капитале других предприятий </w:t>
            </w:r>
          </w:p>
        </w:tc>
        <w:tc>
          <w:tcPr>
            <w:tcW w:w="613" w:type="pct"/>
            <w:hideMark/>
          </w:tcPr>
          <w:p w14:paraId="39FB7660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 </w:t>
            </w:r>
          </w:p>
        </w:tc>
        <w:tc>
          <w:tcPr>
            <w:tcW w:w="879" w:type="pct"/>
            <w:hideMark/>
          </w:tcPr>
          <w:p w14:paraId="7EF91C0F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35B66DD3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5380009" w14:textId="77777777" w:rsidTr="00EF0F0C">
        <w:tc>
          <w:tcPr>
            <w:tcW w:w="2565" w:type="pct"/>
            <w:hideMark/>
          </w:tcPr>
          <w:p w14:paraId="421C5CD3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средства </w:t>
            </w:r>
          </w:p>
        </w:tc>
        <w:tc>
          <w:tcPr>
            <w:tcW w:w="613" w:type="pct"/>
            <w:hideMark/>
          </w:tcPr>
          <w:p w14:paraId="5521E3BE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030 </w:t>
            </w:r>
          </w:p>
        </w:tc>
        <w:tc>
          <w:tcPr>
            <w:tcW w:w="879" w:type="pct"/>
            <w:hideMark/>
          </w:tcPr>
          <w:p w14:paraId="102AC8BE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5463D6E5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4F52CDB0" w14:textId="77777777" w:rsidTr="00EF0F0C">
        <w:tc>
          <w:tcPr>
            <w:tcW w:w="2565" w:type="pct"/>
            <w:hideMark/>
          </w:tcPr>
          <w:p w14:paraId="206621E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Запасы </w:t>
            </w:r>
          </w:p>
        </w:tc>
        <w:tc>
          <w:tcPr>
            <w:tcW w:w="613" w:type="pct"/>
            <w:hideMark/>
          </w:tcPr>
          <w:p w14:paraId="092E6898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 </w:t>
            </w:r>
          </w:p>
        </w:tc>
        <w:tc>
          <w:tcPr>
            <w:tcW w:w="879" w:type="pct"/>
            <w:hideMark/>
          </w:tcPr>
          <w:p w14:paraId="546F370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499E0C83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3A183401" w14:textId="77777777" w:rsidTr="00EF0F0C">
        <w:tc>
          <w:tcPr>
            <w:tcW w:w="2565" w:type="pct"/>
            <w:hideMark/>
          </w:tcPr>
          <w:p w14:paraId="36A9B972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Векселя полученные </w:t>
            </w:r>
          </w:p>
        </w:tc>
        <w:tc>
          <w:tcPr>
            <w:tcW w:w="613" w:type="pct"/>
            <w:hideMark/>
          </w:tcPr>
          <w:p w14:paraId="283C2275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050 </w:t>
            </w:r>
          </w:p>
        </w:tc>
        <w:tc>
          <w:tcPr>
            <w:tcW w:w="879" w:type="pct"/>
            <w:hideMark/>
          </w:tcPr>
          <w:p w14:paraId="2602A66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4EB61388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2B57DE28" w14:textId="77777777" w:rsidTr="00EF0F0C">
        <w:tc>
          <w:tcPr>
            <w:tcW w:w="2565" w:type="pct"/>
            <w:hideMark/>
          </w:tcPr>
          <w:p w14:paraId="4D8FDDE8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Дебиторская задолженность, в том числе: </w:t>
            </w:r>
          </w:p>
        </w:tc>
        <w:tc>
          <w:tcPr>
            <w:tcW w:w="613" w:type="pct"/>
            <w:hideMark/>
          </w:tcPr>
          <w:p w14:paraId="2340FB6E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060 </w:t>
            </w:r>
          </w:p>
        </w:tc>
        <w:tc>
          <w:tcPr>
            <w:tcW w:w="879" w:type="pct"/>
            <w:hideMark/>
          </w:tcPr>
          <w:p w14:paraId="0EFA5EE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3616FF96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41FC8A35" w14:textId="77777777" w:rsidTr="00EF0F0C">
        <w:tc>
          <w:tcPr>
            <w:tcW w:w="2565" w:type="pct"/>
            <w:hideMark/>
          </w:tcPr>
          <w:p w14:paraId="64F27501" w14:textId="1CEE529E" w:rsidR="007C7676" w:rsidRPr="000328B8" w:rsidRDefault="007C7676" w:rsidP="006F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предоставленным финансовым кредитам, из них: </w:t>
            </w:r>
          </w:p>
        </w:tc>
        <w:tc>
          <w:tcPr>
            <w:tcW w:w="613" w:type="pct"/>
            <w:hideMark/>
          </w:tcPr>
          <w:p w14:paraId="447F8459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061 </w:t>
            </w:r>
          </w:p>
        </w:tc>
        <w:tc>
          <w:tcPr>
            <w:tcW w:w="879" w:type="pct"/>
            <w:hideMark/>
          </w:tcPr>
          <w:p w14:paraId="6B05342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41ADC21C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5F6DC8C" w14:textId="77777777" w:rsidTr="00EF0F0C">
        <w:tc>
          <w:tcPr>
            <w:tcW w:w="2565" w:type="pct"/>
            <w:vAlign w:val="center"/>
          </w:tcPr>
          <w:p w14:paraId="104EEB86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выданным под залог изделий из драгоценных металлов и лома драгоценных металлов</w:t>
            </w:r>
          </w:p>
        </w:tc>
        <w:tc>
          <w:tcPr>
            <w:tcW w:w="613" w:type="pct"/>
          </w:tcPr>
          <w:p w14:paraId="3EAE261B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79" w:type="pct"/>
          </w:tcPr>
          <w:p w14:paraId="39F8BD0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  <w:hideMark/>
          </w:tcPr>
          <w:p w14:paraId="167808D0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6A6E9369" w14:textId="77777777" w:rsidTr="00EF0F0C">
        <w:tc>
          <w:tcPr>
            <w:tcW w:w="2565" w:type="pct"/>
            <w:vAlign w:val="center"/>
          </w:tcPr>
          <w:p w14:paraId="3A779730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бытовой техники</w:t>
            </w:r>
          </w:p>
        </w:tc>
        <w:tc>
          <w:tcPr>
            <w:tcW w:w="613" w:type="pct"/>
          </w:tcPr>
          <w:p w14:paraId="18EFEC59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879" w:type="pct"/>
          </w:tcPr>
          <w:p w14:paraId="474AD8FD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14:paraId="1D7346C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644A34B3" w14:textId="77777777" w:rsidTr="00EF0F0C">
        <w:tc>
          <w:tcPr>
            <w:tcW w:w="2565" w:type="pct"/>
            <w:vAlign w:val="center"/>
          </w:tcPr>
          <w:p w14:paraId="2F1A048D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автомобилей</w:t>
            </w:r>
          </w:p>
        </w:tc>
        <w:tc>
          <w:tcPr>
            <w:tcW w:w="613" w:type="pct"/>
          </w:tcPr>
          <w:p w14:paraId="142D7429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</w:t>
            </w:r>
          </w:p>
        </w:tc>
        <w:tc>
          <w:tcPr>
            <w:tcW w:w="879" w:type="pct"/>
          </w:tcPr>
          <w:p w14:paraId="2ECE01B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14:paraId="3023B10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99027BC" w14:textId="77777777" w:rsidTr="00EF0F0C">
        <w:tc>
          <w:tcPr>
            <w:tcW w:w="2565" w:type="pct"/>
            <w:vAlign w:val="center"/>
          </w:tcPr>
          <w:p w14:paraId="0DD49FDB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недвижимости</w:t>
            </w:r>
          </w:p>
        </w:tc>
        <w:tc>
          <w:tcPr>
            <w:tcW w:w="613" w:type="pct"/>
          </w:tcPr>
          <w:p w14:paraId="31054C75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</w:t>
            </w:r>
          </w:p>
        </w:tc>
        <w:tc>
          <w:tcPr>
            <w:tcW w:w="879" w:type="pct"/>
          </w:tcPr>
          <w:p w14:paraId="3352EB50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14:paraId="0F1A287E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D47408F" w14:textId="77777777" w:rsidTr="00EF0F0C">
        <w:tc>
          <w:tcPr>
            <w:tcW w:w="2565" w:type="pct"/>
            <w:vAlign w:val="center"/>
          </w:tcPr>
          <w:p w14:paraId="2A515FD1" w14:textId="77777777"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другого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имущественных прав</w:t>
            </w:r>
          </w:p>
        </w:tc>
        <w:tc>
          <w:tcPr>
            <w:tcW w:w="613" w:type="pct"/>
          </w:tcPr>
          <w:p w14:paraId="0ED5ACF8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066 </w:t>
            </w:r>
          </w:p>
        </w:tc>
        <w:tc>
          <w:tcPr>
            <w:tcW w:w="879" w:type="pct"/>
          </w:tcPr>
          <w:p w14:paraId="365969FB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</w:tcPr>
          <w:p w14:paraId="1F438B64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7BE1" w:rsidRPr="00C250FD" w14:paraId="469DD2BF" w14:textId="77777777" w:rsidTr="0043725B">
        <w:trPr>
          <w:trHeight w:val="976"/>
        </w:trPr>
        <w:tc>
          <w:tcPr>
            <w:tcW w:w="2565" w:type="pct"/>
            <w:hideMark/>
          </w:tcPr>
          <w:p w14:paraId="0E2B89E5" w14:textId="7DE42BB2" w:rsidR="00DE7BE1" w:rsidRPr="000328B8" w:rsidRDefault="00DE7BE1" w:rsidP="00AA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начисленным процентам по </w:t>
            </w:r>
          </w:p>
          <w:p w14:paraId="3184A7DC" w14:textId="3755BE47" w:rsidR="00DE7BE1" w:rsidRPr="000328B8" w:rsidRDefault="00DE7BE1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предоставленным финансовым кредитам</w:t>
            </w:r>
          </w:p>
        </w:tc>
        <w:tc>
          <w:tcPr>
            <w:tcW w:w="613" w:type="pct"/>
            <w:hideMark/>
          </w:tcPr>
          <w:p w14:paraId="71D943C1" w14:textId="77777777" w:rsidR="00DE7BE1" w:rsidRDefault="00DE7BE1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092532" w14:textId="77777777" w:rsidR="00DE7BE1" w:rsidRDefault="00DE7BE1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286AC7" w14:textId="77777777" w:rsidR="00DE7BE1" w:rsidRPr="000328B8" w:rsidRDefault="00DE7BE1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067 </w:t>
            </w:r>
          </w:p>
        </w:tc>
        <w:tc>
          <w:tcPr>
            <w:tcW w:w="879" w:type="pct"/>
            <w:hideMark/>
          </w:tcPr>
          <w:p w14:paraId="2E95358D" w14:textId="77777777" w:rsidR="00DE7BE1" w:rsidRPr="000328B8" w:rsidRDefault="00DE7BE1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2D343339" w14:textId="77777777" w:rsidR="00DE7BE1" w:rsidRPr="000328B8" w:rsidRDefault="00DE7BE1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513BBE4F" w14:textId="77777777" w:rsidTr="00EF0F0C">
        <w:tc>
          <w:tcPr>
            <w:tcW w:w="2565" w:type="pct"/>
            <w:hideMark/>
          </w:tcPr>
          <w:p w14:paraId="0AF07E72" w14:textId="356D43A0" w:rsidR="007C7676" w:rsidRPr="000328B8" w:rsidRDefault="007C7676" w:rsidP="006F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другая дебиторская задолженность </w:t>
            </w:r>
          </w:p>
        </w:tc>
        <w:tc>
          <w:tcPr>
            <w:tcW w:w="613" w:type="pct"/>
            <w:hideMark/>
          </w:tcPr>
          <w:p w14:paraId="472F8034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09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9" w:type="pct"/>
            <w:hideMark/>
          </w:tcPr>
          <w:p w14:paraId="04562BDA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78DCFF5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5234E55F" w14:textId="77777777" w:rsidTr="00EF0F0C">
        <w:tc>
          <w:tcPr>
            <w:tcW w:w="2565" w:type="pct"/>
            <w:hideMark/>
          </w:tcPr>
          <w:p w14:paraId="7C00CE83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будущих периодов </w:t>
            </w:r>
          </w:p>
        </w:tc>
        <w:tc>
          <w:tcPr>
            <w:tcW w:w="613" w:type="pct"/>
            <w:hideMark/>
          </w:tcPr>
          <w:p w14:paraId="45FF746C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070 </w:t>
            </w:r>
          </w:p>
        </w:tc>
        <w:tc>
          <w:tcPr>
            <w:tcW w:w="879" w:type="pct"/>
            <w:hideMark/>
          </w:tcPr>
          <w:p w14:paraId="74221E62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5BF49CEC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9F2DDDA" w14:textId="77777777" w:rsidTr="00EF0F0C">
        <w:tc>
          <w:tcPr>
            <w:tcW w:w="2565" w:type="pct"/>
            <w:hideMark/>
          </w:tcPr>
          <w:p w14:paraId="52504CF8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активов 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pct"/>
            <w:hideMark/>
          </w:tcPr>
          <w:p w14:paraId="6DA5AFAA" w14:textId="77777777"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hideMark/>
          </w:tcPr>
          <w:p w14:paraId="08510A57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14:paraId="28066F91" w14:textId="77777777"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14:paraId="48796B9E" w14:textId="77777777" w:rsidR="007C7676" w:rsidRPr="005F79AE" w:rsidRDefault="007C7676" w:rsidP="00DE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78D8580" w14:textId="77777777" w:rsidR="006F10B5" w:rsidRPr="005F79AE" w:rsidRDefault="006F10B5" w:rsidP="00DE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6"/>
        <w:tblW w:w="4947" w:type="pct"/>
        <w:tblInd w:w="108" w:type="dxa"/>
        <w:tblLook w:val="04A0" w:firstRow="1" w:lastRow="0" w:firstColumn="1" w:lastColumn="0" w:noHBand="0" w:noVBand="1"/>
      </w:tblPr>
      <w:tblGrid>
        <w:gridCol w:w="4972"/>
        <w:gridCol w:w="1231"/>
        <w:gridCol w:w="1553"/>
        <w:gridCol w:w="1770"/>
      </w:tblGrid>
      <w:tr w:rsidR="007C7676" w:rsidRPr="00C250FD" w14:paraId="5FF597EF" w14:textId="77777777" w:rsidTr="006123D6">
        <w:tc>
          <w:tcPr>
            <w:tcW w:w="2610" w:type="pct"/>
            <w:hideMark/>
          </w:tcPr>
          <w:p w14:paraId="75227705" w14:textId="77777777" w:rsidR="007C7676" w:rsidRPr="00805024" w:rsidRDefault="007C7676" w:rsidP="00DE57AD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Пассивы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14:paraId="463CE6DD" w14:textId="7F1116BA" w:rsidR="007C7676" w:rsidRPr="00805024" w:rsidRDefault="00285B5D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7C7676"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14:paraId="2971836E" w14:textId="3EC705AA" w:rsidR="007C7676" w:rsidRPr="006B741E" w:rsidRDefault="007C7676" w:rsidP="00E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pct"/>
            <w:hideMark/>
          </w:tcPr>
          <w:p w14:paraId="02CBCFF5" w14:textId="77777777" w:rsidR="007C7676" w:rsidRPr="006B741E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3B80BED5" w14:textId="77777777" w:rsidTr="006123D6">
        <w:tc>
          <w:tcPr>
            <w:tcW w:w="2610" w:type="pct"/>
            <w:hideMark/>
          </w:tcPr>
          <w:p w14:paraId="6BD292ED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14:paraId="085B7C8C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14:paraId="38C5B072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pct"/>
            <w:hideMark/>
          </w:tcPr>
          <w:p w14:paraId="130ED7FD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393D69C" w14:textId="77777777" w:rsidTr="006123D6">
        <w:tc>
          <w:tcPr>
            <w:tcW w:w="2610" w:type="pct"/>
            <w:hideMark/>
          </w:tcPr>
          <w:p w14:paraId="5525B484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Капитал, в том числе: </w:t>
            </w:r>
          </w:p>
        </w:tc>
        <w:tc>
          <w:tcPr>
            <w:tcW w:w="646" w:type="pct"/>
            <w:hideMark/>
          </w:tcPr>
          <w:p w14:paraId="228AFC34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 </w:t>
            </w:r>
          </w:p>
        </w:tc>
        <w:tc>
          <w:tcPr>
            <w:tcW w:w="815" w:type="pct"/>
            <w:hideMark/>
          </w:tcPr>
          <w:p w14:paraId="48FA1EF9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3E830642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5E7CCAF8" w14:textId="77777777" w:rsidTr="006123D6">
        <w:tc>
          <w:tcPr>
            <w:tcW w:w="2610" w:type="pct"/>
            <w:hideMark/>
          </w:tcPr>
          <w:p w14:paraId="199D0733" w14:textId="0D78EFE3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уставный капитал </w:t>
            </w:r>
          </w:p>
        </w:tc>
        <w:tc>
          <w:tcPr>
            <w:tcW w:w="646" w:type="pct"/>
            <w:hideMark/>
          </w:tcPr>
          <w:p w14:paraId="3829F1EA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091 </w:t>
            </w:r>
          </w:p>
        </w:tc>
        <w:tc>
          <w:tcPr>
            <w:tcW w:w="815" w:type="pct"/>
            <w:hideMark/>
          </w:tcPr>
          <w:p w14:paraId="3C32754D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76CAD5E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75AB8CD7" w14:textId="77777777" w:rsidTr="006123D6">
        <w:tc>
          <w:tcPr>
            <w:tcW w:w="2610" w:type="pct"/>
            <w:hideMark/>
          </w:tcPr>
          <w:p w14:paraId="74837404" w14:textId="73979654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акционерный капитал </w:t>
            </w:r>
          </w:p>
        </w:tc>
        <w:tc>
          <w:tcPr>
            <w:tcW w:w="646" w:type="pct"/>
            <w:hideMark/>
          </w:tcPr>
          <w:p w14:paraId="7206BB2E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092 </w:t>
            </w:r>
          </w:p>
        </w:tc>
        <w:tc>
          <w:tcPr>
            <w:tcW w:w="815" w:type="pct"/>
            <w:hideMark/>
          </w:tcPr>
          <w:p w14:paraId="0747CC20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686E9734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0C3C95F6" w14:textId="77777777" w:rsidTr="006123D6">
        <w:tc>
          <w:tcPr>
            <w:tcW w:w="2610" w:type="pct"/>
            <w:hideMark/>
          </w:tcPr>
          <w:p w14:paraId="514703F9" w14:textId="196EFD91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дополнительный вложенный капитал </w:t>
            </w:r>
          </w:p>
        </w:tc>
        <w:tc>
          <w:tcPr>
            <w:tcW w:w="646" w:type="pct"/>
            <w:hideMark/>
          </w:tcPr>
          <w:p w14:paraId="2C7048A4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093 </w:t>
            </w:r>
          </w:p>
        </w:tc>
        <w:tc>
          <w:tcPr>
            <w:tcW w:w="815" w:type="pct"/>
            <w:hideMark/>
          </w:tcPr>
          <w:p w14:paraId="6A9F859B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04D576D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52B7ED68" w14:textId="77777777" w:rsidTr="006123D6">
        <w:tc>
          <w:tcPr>
            <w:tcW w:w="2610" w:type="pct"/>
            <w:hideMark/>
          </w:tcPr>
          <w:p w14:paraId="0B51A3E9" w14:textId="520270A0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другой дополнительный капитал </w:t>
            </w:r>
          </w:p>
        </w:tc>
        <w:tc>
          <w:tcPr>
            <w:tcW w:w="646" w:type="pct"/>
            <w:hideMark/>
          </w:tcPr>
          <w:p w14:paraId="5609D532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094 </w:t>
            </w:r>
          </w:p>
        </w:tc>
        <w:tc>
          <w:tcPr>
            <w:tcW w:w="815" w:type="pct"/>
            <w:hideMark/>
          </w:tcPr>
          <w:p w14:paraId="5244B7C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314C2F1B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357644C2" w14:textId="77777777" w:rsidTr="006123D6">
        <w:tc>
          <w:tcPr>
            <w:tcW w:w="2610" w:type="pct"/>
            <w:hideMark/>
          </w:tcPr>
          <w:p w14:paraId="751B9D5F" w14:textId="42A798DF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капитал </w:t>
            </w:r>
          </w:p>
        </w:tc>
        <w:tc>
          <w:tcPr>
            <w:tcW w:w="646" w:type="pct"/>
            <w:hideMark/>
          </w:tcPr>
          <w:p w14:paraId="3F71499C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095 </w:t>
            </w:r>
          </w:p>
        </w:tc>
        <w:tc>
          <w:tcPr>
            <w:tcW w:w="815" w:type="pct"/>
            <w:hideMark/>
          </w:tcPr>
          <w:p w14:paraId="7821C880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4315C6B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B73E4BD" w14:textId="77777777" w:rsidTr="006123D6">
        <w:tc>
          <w:tcPr>
            <w:tcW w:w="2610" w:type="pct"/>
            <w:hideMark/>
          </w:tcPr>
          <w:p w14:paraId="1538A93C" w14:textId="32A06852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неоплаченный капитал </w:t>
            </w:r>
          </w:p>
        </w:tc>
        <w:tc>
          <w:tcPr>
            <w:tcW w:w="646" w:type="pct"/>
            <w:hideMark/>
          </w:tcPr>
          <w:p w14:paraId="39C125B5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096 </w:t>
            </w:r>
          </w:p>
        </w:tc>
        <w:tc>
          <w:tcPr>
            <w:tcW w:w="815" w:type="pct"/>
            <w:hideMark/>
          </w:tcPr>
          <w:p w14:paraId="41D0727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74C3ED4F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0B9D6F8B" w14:textId="77777777" w:rsidTr="006123D6">
        <w:tc>
          <w:tcPr>
            <w:tcW w:w="2610" w:type="pct"/>
            <w:hideMark/>
          </w:tcPr>
          <w:p w14:paraId="481AF602" w14:textId="4ECEEC4D" w:rsidR="007C7676" w:rsidRPr="00805024" w:rsidRDefault="00C301DF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изъятый капитал </w:t>
            </w:r>
          </w:p>
        </w:tc>
        <w:tc>
          <w:tcPr>
            <w:tcW w:w="646" w:type="pct"/>
            <w:hideMark/>
          </w:tcPr>
          <w:p w14:paraId="4D5C9247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097 </w:t>
            </w:r>
          </w:p>
        </w:tc>
        <w:tc>
          <w:tcPr>
            <w:tcW w:w="815" w:type="pct"/>
            <w:hideMark/>
          </w:tcPr>
          <w:p w14:paraId="736488A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72DC61B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3B8697FD" w14:textId="77777777" w:rsidTr="006123D6">
        <w:tc>
          <w:tcPr>
            <w:tcW w:w="2610" w:type="pct"/>
            <w:hideMark/>
          </w:tcPr>
          <w:p w14:paraId="31CCD4A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646" w:type="pct"/>
            <w:hideMark/>
          </w:tcPr>
          <w:p w14:paraId="1A07DEFF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815" w:type="pct"/>
            <w:hideMark/>
          </w:tcPr>
          <w:p w14:paraId="3B029090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6C70B96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781DD7B0" w14:textId="77777777" w:rsidTr="006123D6">
        <w:tc>
          <w:tcPr>
            <w:tcW w:w="2610" w:type="pct"/>
            <w:hideMark/>
          </w:tcPr>
          <w:p w14:paraId="3581957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Собственный капитал,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всего</w:t>
            </w:r>
          </w:p>
        </w:tc>
        <w:tc>
          <w:tcPr>
            <w:tcW w:w="646" w:type="pct"/>
            <w:hideMark/>
          </w:tcPr>
          <w:p w14:paraId="474F8D75" w14:textId="77777777" w:rsidR="007C7676" w:rsidRPr="00805024" w:rsidRDefault="007C7676" w:rsidP="00F6175F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14:paraId="51F2A72E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65047C35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0F0C6DE3" w14:textId="77777777" w:rsidTr="006123D6">
        <w:tc>
          <w:tcPr>
            <w:tcW w:w="2610" w:type="pct"/>
            <w:hideMark/>
          </w:tcPr>
          <w:p w14:paraId="2BE8845C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и пассивы</w:t>
            </w:r>
            <w:r w:rsidRPr="00805024" w:rsidDel="00A3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" w:type="pct"/>
            <w:hideMark/>
          </w:tcPr>
          <w:p w14:paraId="122A75FF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 </w:t>
            </w:r>
          </w:p>
        </w:tc>
        <w:tc>
          <w:tcPr>
            <w:tcW w:w="815" w:type="pct"/>
            <w:hideMark/>
          </w:tcPr>
          <w:p w14:paraId="01FD7070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72CF200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12B0D0C3" w14:textId="77777777" w:rsidTr="006123D6">
        <w:tc>
          <w:tcPr>
            <w:tcW w:w="2610" w:type="pct"/>
          </w:tcPr>
          <w:p w14:paraId="6AE050A3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будущих периодов</w:t>
            </w:r>
          </w:p>
        </w:tc>
        <w:tc>
          <w:tcPr>
            <w:tcW w:w="646" w:type="pct"/>
            <w:hideMark/>
          </w:tcPr>
          <w:p w14:paraId="3A827FBE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5" w:type="pct"/>
            <w:hideMark/>
          </w:tcPr>
          <w:p w14:paraId="3B6B5FAF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2142973D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14:paraId="6C801A4B" w14:textId="77777777" w:rsidTr="006123D6">
        <w:tc>
          <w:tcPr>
            <w:tcW w:w="2610" w:type="pct"/>
            <w:hideMark/>
          </w:tcPr>
          <w:p w14:paraId="244574E6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пассивов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14:paraId="17A26DE7" w14:textId="77777777"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14:paraId="4D5F024C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14:paraId="50E7ED1C" w14:textId="77777777"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14:paraId="097DA842" w14:textId="77777777" w:rsidR="007C7676" w:rsidRPr="005F79AE" w:rsidRDefault="007C7676" w:rsidP="00DE57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4ACACF1" w14:textId="77777777" w:rsidR="007C7676" w:rsidRPr="00C250FD" w:rsidRDefault="007C7676" w:rsidP="0000561C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5F735F88" w14:textId="2FE684A6"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14:paraId="6824D745" w14:textId="77777777" w:rsidR="007C7676" w:rsidRDefault="007C7676" w:rsidP="0000561C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35D5D" w14:textId="77777777" w:rsidR="007C7676" w:rsidRPr="00C250FD" w:rsidRDefault="007C7676" w:rsidP="0000561C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470196D2" w14:textId="77777777"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2303CE8F" w14:textId="77777777"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7F660" w14:textId="77777777" w:rsidR="007C7676" w:rsidRPr="00805024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0653A415" w14:textId="77777777"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CA7FFC" w14:textId="4DA1D6BB" w:rsidR="007C7676" w:rsidRPr="00C250FD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19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609CD5E3" w14:textId="77777777"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66284" w14:textId="77777777" w:rsidR="007C7676" w:rsidRPr="00256674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04BE683B" w14:textId="77777777"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17B13FBB" w14:textId="77777777"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5AAF01A8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F6ED0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AE0CD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EFE00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32490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E64A1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756CC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98F93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5CE79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ECA27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E1DF8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0B133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ABFFA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3BA79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D7D27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DB501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5C147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49970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F0C98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2F1D2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3E486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2BD58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6E2EA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BEDEB" w14:textId="77777777" w:rsidR="0017719E" w:rsidRDefault="0017719E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7092D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7D7AE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A0595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4D0A9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5D1B0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A352A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65923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65522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C9C6C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98F03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02D46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59F56" w14:textId="77777777" w:rsidR="005265D1" w:rsidRDefault="005265D1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4F57B" w14:textId="073800C1" w:rsidR="000C6CF3" w:rsidRDefault="000C6CF3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3EAAA" w14:textId="416294D5" w:rsidR="007C7676" w:rsidRDefault="007C7676" w:rsidP="0061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</w:t>
      </w:r>
      <w:r w:rsidR="0044752B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01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пассив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ломбарда» </w:t>
      </w:r>
    </w:p>
    <w:p w14:paraId="39CE4976" w14:textId="77777777" w:rsidR="00AA4623" w:rsidRDefault="00AA4623" w:rsidP="0061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4C2FFE" w14:textId="77777777" w:rsidR="00C301DF" w:rsidRDefault="007C7676" w:rsidP="00C301DF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Отчет по форме 0201 «Отчет </w:t>
      </w:r>
      <w:r>
        <w:rPr>
          <w:rFonts w:ascii="Times New Roman" w:hAnsi="Times New Roman" w:cs="Times New Roman"/>
          <w:sz w:val="28"/>
          <w:szCs w:val="28"/>
        </w:rPr>
        <w:t>о составе активов и пассивов</w:t>
      </w:r>
      <w:r w:rsidRPr="000B2AC5">
        <w:rPr>
          <w:rFonts w:ascii="Times New Roman" w:hAnsi="Times New Roman" w:cs="Times New Roman"/>
          <w:sz w:val="28"/>
          <w:szCs w:val="28"/>
        </w:rPr>
        <w:t xml:space="preserve"> ломбарда» подается в Центральный Республиканский Банк финансовыми учреждениями, которые имеют право оказывать услуги ломбарда.</w:t>
      </w:r>
    </w:p>
    <w:p w14:paraId="39E4F535" w14:textId="4CDA244D" w:rsidR="007C7676" w:rsidRPr="000B2AC5" w:rsidRDefault="007C7676" w:rsidP="00C301D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FB4B8" w14:textId="77777777" w:rsidR="007C7676" w:rsidRPr="00C301DF" w:rsidRDefault="007C7676" w:rsidP="00C301DF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75EEF3A8" w14:textId="77777777" w:rsidR="00C301DF" w:rsidRPr="00C301DF" w:rsidRDefault="00C301DF" w:rsidP="00C301D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E4AEBD" w14:textId="0322EA89" w:rsidR="007C7676" w:rsidRDefault="007C7676" w:rsidP="00C301DF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составляется в тысячах российских рублей</w:t>
      </w:r>
      <w:r w:rsidR="00D37C77">
        <w:rPr>
          <w:sz w:val="28"/>
          <w:szCs w:val="28"/>
        </w:rPr>
        <w:t xml:space="preserve"> с одним знаком после запятой</w:t>
      </w:r>
      <w:r>
        <w:rPr>
          <w:sz w:val="28"/>
          <w:szCs w:val="28"/>
        </w:rPr>
        <w:t>.</w:t>
      </w:r>
    </w:p>
    <w:p w14:paraId="204EA4F3" w14:textId="77777777" w:rsidR="00C301DF" w:rsidRPr="00C301DF" w:rsidRDefault="00C301DF" w:rsidP="00C301D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1075D4" w14:textId="2F60A311" w:rsidR="007C7676" w:rsidRDefault="007C7676" w:rsidP="00C301DF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подается ежеквартально не позднее </w:t>
      </w:r>
      <w:r w:rsidR="00E1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месяца, следующего за отчетным кварталом. Отчет, составленный по результатам </w:t>
      </w:r>
      <w:r w:rsidR="00E1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отчетного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до </w:t>
      </w:r>
      <w:r w:rsidR="00E1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года, следующего за отчетным</w:t>
      </w:r>
      <w:r w:rsidR="00E1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F16B62" w14:textId="77777777" w:rsidR="00AF6D87" w:rsidRPr="00AF6D87" w:rsidRDefault="00AF6D87" w:rsidP="00AF6D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E8538CF" w14:textId="279E88F2" w:rsidR="007C7676" w:rsidRDefault="007C7676" w:rsidP="00EF0F0C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2EA1">
        <w:rPr>
          <w:rFonts w:ascii="Times New Roman" w:hAnsi="Times New Roman" w:cs="Times New Roman"/>
          <w:sz w:val="28"/>
          <w:szCs w:val="28"/>
        </w:rPr>
        <w:t>графе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информация об остатках на балансовых счетах на начало отчетного года. В </w:t>
      </w:r>
      <w:r w:rsidR="00A02EA1">
        <w:rPr>
          <w:rFonts w:ascii="Times New Roman" w:hAnsi="Times New Roman" w:cs="Times New Roman"/>
          <w:sz w:val="28"/>
          <w:szCs w:val="28"/>
        </w:rPr>
        <w:t>графе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информация об остатках на балансовых счетах бухгалтерского учета ломбарда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отчетного квартала</w:t>
      </w:r>
      <w:r w:rsidRPr="005D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DF42C3" w14:textId="77777777" w:rsidR="00AF6D87" w:rsidRPr="00AF6D87" w:rsidRDefault="00AF6D87" w:rsidP="00AF6D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7E11B29" w14:textId="77777777" w:rsidR="007C7676" w:rsidRPr="00C250FD" w:rsidRDefault="007C7676" w:rsidP="00EF0F0C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11DBFC6B" w14:textId="77777777" w:rsidR="007C7676" w:rsidRPr="00B41164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Активы: </w:t>
      </w:r>
    </w:p>
    <w:p w14:paraId="3F6F468D" w14:textId="77777777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010 «Основные средства, другие необоротные материальные активы, нематериальные активы (остаточная стоимость)» отражается остаточная стоимость основных средств, других необоротных материальных активов и нематериальных активов. </w:t>
      </w:r>
    </w:p>
    <w:p w14:paraId="2AF2531C" w14:textId="4B04AE40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020 «Долгосрочные финансовые инвестиции, которые учитываются по методу участия в капитале других предприятий» отражаются инвестиции, отнесенные к капиталу других предприятий. </w:t>
      </w:r>
    </w:p>
    <w:p w14:paraId="2D6B2261" w14:textId="295CA0B0" w:rsidR="007C7676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«Денежные средства» отражается сумма остатка денежных средств в кассе и на текущих счетах в банк</w:t>
      </w:r>
      <w:r w:rsidR="0057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овских учреждениях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 в дороге, а также другие денежные средства и их эквиваленты.</w:t>
      </w:r>
    </w:p>
    <w:p w14:paraId="0212A87A" w14:textId="73B2B7C2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040 «Запасы» отражается стоимость запасов, малоценных и быстро изнашиваемых предметов, топлива, запасных частей, </w:t>
      </w:r>
      <w:r w:rsidR="00DA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оприходованного на баланс невыкупленного залогового имущества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другое. </w:t>
      </w:r>
    </w:p>
    <w:p w14:paraId="20D5FD81" w14:textId="1380D458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050 «Векселя полученные» отражается задолженность дебиторов за оказанные услуги, обеспеченная векселями. </w:t>
      </w:r>
    </w:p>
    <w:p w14:paraId="042695A7" w14:textId="77777777" w:rsidR="00266E9E" w:rsidRDefault="00266E9E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1A6E3" w14:textId="77777777" w:rsidR="00266E9E" w:rsidRDefault="00266E9E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6B05A6" w14:textId="6E35F9F1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строке 060 «Дебиторская задолженность</w:t>
      </w:r>
      <w:r w:rsidR="00DA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общая сумма дебиторской задолженности. Строки 061</w:t>
      </w:r>
      <w:r w:rsidR="0013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067, 068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строки 060.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062 – 066 являются составляющими итоговой строки 061.</w:t>
      </w:r>
      <w:r w:rsidR="008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20B" w:rsidRPr="00B720D0">
        <w:rPr>
          <w:rFonts w:ascii="Times New Roman" w:hAnsi="Times New Roman" w:cs="Times New Roman"/>
          <w:sz w:val="28"/>
          <w:szCs w:val="28"/>
        </w:rPr>
        <w:t>При заполнении строки 061 необходимо учитывать, что дебиторская задолженность по предоставленным финансовым кредитам на конец отчетного квартала должна быть равна сумме дебиторской задолженности на начало года (строк</w:t>
      </w:r>
      <w:r w:rsidR="008D020B">
        <w:rPr>
          <w:rFonts w:ascii="Times New Roman" w:hAnsi="Times New Roman" w:cs="Times New Roman"/>
          <w:sz w:val="28"/>
          <w:szCs w:val="28"/>
        </w:rPr>
        <w:t>а</w:t>
      </w:r>
      <w:r w:rsidR="008D020B" w:rsidRPr="00B720D0">
        <w:rPr>
          <w:rFonts w:ascii="Times New Roman" w:hAnsi="Times New Roman" w:cs="Times New Roman"/>
          <w:sz w:val="28"/>
          <w:szCs w:val="28"/>
        </w:rPr>
        <w:t xml:space="preserve"> 061 </w:t>
      </w:r>
      <w:r w:rsidR="00A02EA1">
        <w:rPr>
          <w:rFonts w:ascii="Times New Roman" w:hAnsi="Times New Roman" w:cs="Times New Roman"/>
          <w:sz w:val="28"/>
          <w:szCs w:val="28"/>
        </w:rPr>
        <w:t>графы</w:t>
      </w:r>
      <w:r w:rsidR="008D020B" w:rsidRPr="00B720D0">
        <w:rPr>
          <w:rFonts w:ascii="Times New Roman" w:hAnsi="Times New Roman" w:cs="Times New Roman"/>
          <w:sz w:val="28"/>
          <w:szCs w:val="28"/>
        </w:rPr>
        <w:t xml:space="preserve"> 3 </w:t>
      </w:r>
      <w:r w:rsidR="006A2919">
        <w:rPr>
          <w:rFonts w:ascii="Times New Roman" w:hAnsi="Times New Roman" w:cs="Times New Roman"/>
          <w:sz w:val="28"/>
          <w:szCs w:val="28"/>
        </w:rPr>
        <w:t>ф</w:t>
      </w:r>
      <w:r w:rsidR="008D020B" w:rsidRPr="00B720D0">
        <w:rPr>
          <w:rFonts w:ascii="Times New Roman" w:hAnsi="Times New Roman" w:cs="Times New Roman"/>
          <w:sz w:val="28"/>
          <w:szCs w:val="28"/>
        </w:rPr>
        <w:t>ормы 0201) и сумме предоставленных финансовых кредитов с начала отчетного года (строк</w:t>
      </w:r>
      <w:r w:rsidR="008D020B">
        <w:rPr>
          <w:rFonts w:ascii="Times New Roman" w:hAnsi="Times New Roman" w:cs="Times New Roman"/>
          <w:sz w:val="28"/>
          <w:szCs w:val="28"/>
        </w:rPr>
        <w:t>а</w:t>
      </w:r>
      <w:r w:rsidR="008D020B" w:rsidRPr="00B720D0">
        <w:rPr>
          <w:rFonts w:ascii="Times New Roman" w:hAnsi="Times New Roman" w:cs="Times New Roman"/>
          <w:sz w:val="28"/>
          <w:szCs w:val="28"/>
        </w:rPr>
        <w:t xml:space="preserve"> 010 </w:t>
      </w:r>
      <w:r w:rsidR="00A02EA1">
        <w:rPr>
          <w:rFonts w:ascii="Times New Roman" w:hAnsi="Times New Roman" w:cs="Times New Roman"/>
          <w:sz w:val="28"/>
          <w:szCs w:val="28"/>
        </w:rPr>
        <w:t>графы</w:t>
      </w:r>
      <w:r w:rsidR="008D020B" w:rsidRPr="00B720D0">
        <w:rPr>
          <w:rFonts w:ascii="Times New Roman" w:hAnsi="Times New Roman" w:cs="Times New Roman"/>
          <w:sz w:val="28"/>
          <w:szCs w:val="28"/>
        </w:rPr>
        <w:t xml:space="preserve"> 4 формы 0202) за вычетом суммы возвращенных кредитов </w:t>
      </w:r>
      <w:r w:rsidR="008D020B">
        <w:rPr>
          <w:rFonts w:ascii="Times New Roman" w:hAnsi="Times New Roman" w:cs="Times New Roman"/>
          <w:sz w:val="28"/>
          <w:szCs w:val="28"/>
        </w:rPr>
        <w:t>(</w:t>
      </w:r>
      <w:r w:rsidR="008D020B" w:rsidRPr="00B720D0">
        <w:rPr>
          <w:rFonts w:ascii="Times New Roman" w:hAnsi="Times New Roman" w:cs="Times New Roman"/>
          <w:sz w:val="28"/>
          <w:szCs w:val="28"/>
        </w:rPr>
        <w:t>строк</w:t>
      </w:r>
      <w:r w:rsidR="008D020B">
        <w:rPr>
          <w:rFonts w:ascii="Times New Roman" w:hAnsi="Times New Roman" w:cs="Times New Roman"/>
          <w:sz w:val="28"/>
          <w:szCs w:val="28"/>
        </w:rPr>
        <w:t>а</w:t>
      </w:r>
      <w:r w:rsidR="008D020B" w:rsidRPr="00B720D0">
        <w:rPr>
          <w:rFonts w:ascii="Times New Roman" w:hAnsi="Times New Roman" w:cs="Times New Roman"/>
          <w:sz w:val="28"/>
          <w:szCs w:val="28"/>
        </w:rPr>
        <w:t xml:space="preserve"> 030 </w:t>
      </w:r>
      <w:r w:rsidR="00A02EA1">
        <w:rPr>
          <w:rFonts w:ascii="Times New Roman" w:hAnsi="Times New Roman" w:cs="Times New Roman"/>
          <w:sz w:val="28"/>
          <w:szCs w:val="28"/>
        </w:rPr>
        <w:t>графы</w:t>
      </w:r>
      <w:r w:rsidR="008D020B" w:rsidRPr="00B720D0">
        <w:rPr>
          <w:rFonts w:ascii="Times New Roman" w:hAnsi="Times New Roman" w:cs="Times New Roman"/>
          <w:sz w:val="28"/>
          <w:szCs w:val="28"/>
        </w:rPr>
        <w:t xml:space="preserve"> 4 формы 0202)</w:t>
      </w:r>
      <w:r w:rsidR="008D020B">
        <w:rPr>
          <w:rFonts w:ascii="Times New Roman" w:hAnsi="Times New Roman" w:cs="Times New Roman"/>
          <w:sz w:val="28"/>
          <w:szCs w:val="28"/>
        </w:rPr>
        <w:t>.</w:t>
      </w:r>
    </w:p>
    <w:p w14:paraId="40C47C3C" w14:textId="77777777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070 «Расходы будущих периодов» отражаются суммы расходов, совершенны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или предыдущем отчетном периоде, которые подлежат отнесению к расходам в следующих отчетных периодах. </w:t>
      </w:r>
    </w:p>
    <w:p w14:paraId="4CDED5D9" w14:textId="77777777" w:rsidR="007C7676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080 «Всего активов» отражается сумма строк 010, 020, 030, 040, 050, 060, 070. </w:t>
      </w:r>
    </w:p>
    <w:p w14:paraId="71E908EA" w14:textId="77777777" w:rsidR="008F43E0" w:rsidRPr="00C250FD" w:rsidRDefault="008F43E0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BECDAF" w14:textId="77777777" w:rsidR="007C7676" w:rsidRPr="00B41164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Пассивы: </w:t>
      </w:r>
    </w:p>
    <w:p w14:paraId="01E582FA" w14:textId="2A4FB076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090 «Капитал, в том числе</w:t>
      </w:r>
      <w:r w:rsidR="008D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общая сумма капитала. Строки 091 </w:t>
      </w:r>
      <w:r w:rsidR="006A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097 являются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090 и отражают, соответственно, уставный капитал, акционерный капитал, дополнительный вложенный капитал, другой дополнительный капитал, резервный капитал, неоплаченный и изъятый капитал.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неоплаченного и изъятого капитала привод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величины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CDE6079" w14:textId="68118BA1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100 «Нераспределенная прибыль (непокрытый убыток)» отражается финансовый результат после распределения прибыли между владельцами (начисление дивидендов), отчислений в резервный капитал и другого использования прибыли в отчетном периоде. Сумма непокрытого убытка приводится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вычитается при определении общей суммы собственного капитала в строке 110</w:t>
      </w:r>
      <w:r w:rsidR="0026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«Собственный капитал, всего»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A27EFE1" w14:textId="77777777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очие обязательства и пассивы»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обязательства ломбарда перед юридическими и физическими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бюджетом.</w:t>
      </w:r>
    </w:p>
    <w:p w14:paraId="492A6720" w14:textId="77777777" w:rsidR="007C7676" w:rsidRPr="00C250FD" w:rsidRDefault="007C7676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«Доходы будущих периодов» отражаются суммы доходов, полученных в течение текущего или предыдущего отчетного периодов, которые подлежат включению в следующие отчетные периоды.</w:t>
      </w:r>
    </w:p>
    <w:p w14:paraId="7AC30F0A" w14:textId="77777777" w:rsidR="007C7676" w:rsidRDefault="007C7676" w:rsidP="006123D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«Всего пассивов» отражается сумма строк 110, 120, 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03A393" w14:textId="77777777" w:rsidR="008F43E0" w:rsidRDefault="008F43E0" w:rsidP="006123D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4D95C" w14:textId="6F455F45" w:rsidR="007C7676" w:rsidRDefault="007C7676" w:rsidP="008D1E35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перечень итоговых строк (</w:t>
      </w:r>
      <w:r w:rsidR="00A02EA1">
        <w:rPr>
          <w:sz w:val="28"/>
          <w:szCs w:val="28"/>
        </w:rPr>
        <w:t>графа</w:t>
      </w:r>
      <w:r>
        <w:rPr>
          <w:sz w:val="28"/>
          <w:szCs w:val="28"/>
        </w:rPr>
        <w:t xml:space="preserve"> 2), суммы в которых рассчитываются как алгебраические суммы нескольких строк (</w:t>
      </w:r>
      <w:r w:rsidR="00A02EA1">
        <w:rPr>
          <w:sz w:val="28"/>
          <w:szCs w:val="28"/>
        </w:rPr>
        <w:t>графа</w:t>
      </w:r>
      <w:r>
        <w:rPr>
          <w:sz w:val="28"/>
          <w:szCs w:val="28"/>
        </w:rPr>
        <w:t xml:space="preserve"> 3)</w:t>
      </w:r>
      <w:r w:rsidR="00B8470A">
        <w:rPr>
          <w:sz w:val="28"/>
          <w:szCs w:val="28"/>
        </w:rPr>
        <w:t>:</w:t>
      </w:r>
    </w:p>
    <w:p w14:paraId="28A71E2A" w14:textId="77777777" w:rsidR="008F43E0" w:rsidRDefault="008F43E0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7EC4D" w14:textId="77777777" w:rsidR="00266E9E" w:rsidRDefault="00266E9E" w:rsidP="006123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1802"/>
        <w:gridCol w:w="6732"/>
      </w:tblGrid>
      <w:tr w:rsidR="007C7676" w14:paraId="6C29E84C" w14:textId="77777777" w:rsidTr="00EF0F0C">
        <w:tc>
          <w:tcPr>
            <w:tcW w:w="986" w:type="dxa"/>
            <w:vAlign w:val="center"/>
          </w:tcPr>
          <w:p w14:paraId="084771F2" w14:textId="77777777"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Номер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1802" w:type="dxa"/>
            <w:vAlign w:val="center"/>
          </w:tcPr>
          <w:p w14:paraId="37EB0EBB" w14:textId="77777777" w:rsidR="007C7676" w:rsidRPr="00BC236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732" w:type="dxa"/>
            <w:vAlign w:val="center"/>
          </w:tcPr>
          <w:p w14:paraId="4FA0F027" w14:textId="77777777" w:rsidR="007C7676" w:rsidRPr="00BC236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1364DE" w14:paraId="43081F1C" w14:textId="77777777" w:rsidTr="00EF0F0C">
        <w:tc>
          <w:tcPr>
            <w:tcW w:w="986" w:type="dxa"/>
            <w:vAlign w:val="center"/>
          </w:tcPr>
          <w:p w14:paraId="1EC1AD8A" w14:textId="77777777"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Align w:val="center"/>
          </w:tcPr>
          <w:p w14:paraId="072B396A" w14:textId="77777777"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2" w:type="dxa"/>
            <w:vAlign w:val="center"/>
          </w:tcPr>
          <w:p w14:paraId="2046466A" w14:textId="77777777"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14:paraId="106A7F03" w14:textId="77777777" w:rsidTr="00EF0F0C">
        <w:tc>
          <w:tcPr>
            <w:tcW w:w="986" w:type="dxa"/>
          </w:tcPr>
          <w:p w14:paraId="299E3D68" w14:textId="77777777" w:rsidR="007C7676" w:rsidRPr="00407B85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</w:tcPr>
          <w:p w14:paraId="36A67627" w14:textId="77777777" w:rsidR="007C7676" w:rsidRPr="002002C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732" w:type="dxa"/>
          </w:tcPr>
          <w:p w14:paraId="2B0F98ED" w14:textId="77777777" w:rsidR="007C7676" w:rsidRPr="00407B85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стр.061+стр.067+стр.068</w:t>
            </w:r>
          </w:p>
        </w:tc>
      </w:tr>
      <w:tr w:rsidR="007C7676" w14:paraId="336AD8B9" w14:textId="77777777" w:rsidTr="00EF0F0C">
        <w:tc>
          <w:tcPr>
            <w:tcW w:w="986" w:type="dxa"/>
          </w:tcPr>
          <w:p w14:paraId="6097516E" w14:textId="77777777"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</w:tcPr>
          <w:p w14:paraId="281BE3C5" w14:textId="77777777"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</w:t>
            </w:r>
          </w:p>
        </w:tc>
        <w:tc>
          <w:tcPr>
            <w:tcW w:w="6732" w:type="dxa"/>
          </w:tcPr>
          <w:p w14:paraId="50FDCB3E" w14:textId="77777777" w:rsidR="007C7676" w:rsidRPr="00873960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стр.062+стр.063+стр.064+стр.065+стр.066</w:t>
            </w:r>
          </w:p>
        </w:tc>
      </w:tr>
      <w:tr w:rsidR="007C7676" w14:paraId="40FAE23A" w14:textId="77777777" w:rsidTr="00EF0F0C">
        <w:tc>
          <w:tcPr>
            <w:tcW w:w="986" w:type="dxa"/>
          </w:tcPr>
          <w:p w14:paraId="25090AD3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14:paraId="66F0FD6B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</w:t>
            </w:r>
          </w:p>
        </w:tc>
        <w:tc>
          <w:tcPr>
            <w:tcW w:w="6732" w:type="dxa"/>
          </w:tcPr>
          <w:p w14:paraId="4636D7A0" w14:textId="77777777"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стр.010+стр.020+стр.030+стр.040+стр.050+стр.060+стр.070</w:t>
            </w:r>
          </w:p>
        </w:tc>
      </w:tr>
      <w:tr w:rsidR="007C7676" w14:paraId="3EEAA291" w14:textId="77777777" w:rsidTr="00EF0F0C">
        <w:tc>
          <w:tcPr>
            <w:tcW w:w="986" w:type="dxa"/>
          </w:tcPr>
          <w:p w14:paraId="73C5A163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</w:tcPr>
          <w:p w14:paraId="7FCD3664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</w:p>
        </w:tc>
        <w:tc>
          <w:tcPr>
            <w:tcW w:w="6732" w:type="dxa"/>
          </w:tcPr>
          <w:p w14:paraId="7EAC9C07" w14:textId="77777777"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стр.091+стр.092+стр.093+стр.094+стр.095+стр.096+стр.097</w:t>
            </w:r>
          </w:p>
        </w:tc>
      </w:tr>
      <w:tr w:rsidR="007C7676" w14:paraId="26FD469D" w14:textId="77777777" w:rsidTr="00EF0F0C">
        <w:tc>
          <w:tcPr>
            <w:tcW w:w="986" w:type="dxa"/>
          </w:tcPr>
          <w:p w14:paraId="4A6B6F6A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</w:tcPr>
          <w:p w14:paraId="169E0E13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стр.110</w:t>
            </w:r>
          </w:p>
        </w:tc>
        <w:tc>
          <w:tcPr>
            <w:tcW w:w="6732" w:type="dxa"/>
          </w:tcPr>
          <w:p w14:paraId="488EBD34" w14:textId="77777777"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  <w:r w:rsidR="008E1E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стр.100</w:t>
            </w:r>
          </w:p>
        </w:tc>
      </w:tr>
      <w:tr w:rsidR="007C7676" w14:paraId="06971551" w14:textId="77777777" w:rsidTr="00EF0F0C">
        <w:tc>
          <w:tcPr>
            <w:tcW w:w="986" w:type="dxa"/>
          </w:tcPr>
          <w:p w14:paraId="5D8ABCE4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2" w:type="dxa"/>
          </w:tcPr>
          <w:p w14:paraId="2E7D5816" w14:textId="77777777"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стр.140</w:t>
            </w:r>
          </w:p>
        </w:tc>
        <w:tc>
          <w:tcPr>
            <w:tcW w:w="6732" w:type="dxa"/>
          </w:tcPr>
          <w:p w14:paraId="19A914FE" w14:textId="77777777"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стр.110+стр.120+стр.130</w:t>
            </w:r>
          </w:p>
        </w:tc>
      </w:tr>
      <w:tr w:rsidR="00B93507" w14:paraId="13E6A0A4" w14:textId="77777777" w:rsidTr="00EF0F0C">
        <w:tc>
          <w:tcPr>
            <w:tcW w:w="986" w:type="dxa"/>
          </w:tcPr>
          <w:p w14:paraId="206D7020" w14:textId="11AD7F42" w:rsidR="00B93507" w:rsidRDefault="00B93507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</w:tcPr>
          <w:p w14:paraId="21733DF0" w14:textId="77777777" w:rsidR="00B93507" w:rsidRDefault="00B93507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14:paraId="5D1BF082" w14:textId="45AF31C4" w:rsidR="00B93507" w:rsidRDefault="00B93507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</w:t>
            </w:r>
            <w:r w:rsidR="000C6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80=стр.140</w:t>
            </w:r>
          </w:p>
        </w:tc>
      </w:tr>
    </w:tbl>
    <w:p w14:paraId="3A2DC318" w14:textId="77777777" w:rsidR="001122BE" w:rsidRDefault="001122BE" w:rsidP="001122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DE3CD68" w14:textId="77777777" w:rsidR="00FE10E7" w:rsidRDefault="00FE10E7" w:rsidP="001122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DC9C45A" w14:textId="77777777" w:rsidR="00266E9E" w:rsidRDefault="00266E9E" w:rsidP="001122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B2703CE" w14:textId="77777777" w:rsidR="001122BE" w:rsidRDefault="005265D1" w:rsidP="001122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Первый заместитель </w:t>
      </w:r>
    </w:p>
    <w:p w14:paraId="6B54DB4A" w14:textId="72908322" w:rsidR="007C7676" w:rsidRDefault="005265D1" w:rsidP="00266E9E">
      <w:pPr>
        <w:tabs>
          <w:tab w:val="left" w:pos="7088"/>
        </w:tabs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Председателя</w:t>
      </w:r>
      <w:r w:rsidR="00266E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Ю.А. Дмитренко</w:t>
      </w:r>
    </w:p>
    <w:sectPr w:rsidR="007C7676" w:rsidSect="005F79A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89968" w14:textId="77777777" w:rsidR="0042369E" w:rsidRDefault="0042369E" w:rsidP="008660F0">
      <w:pPr>
        <w:spacing w:after="0" w:line="240" w:lineRule="auto"/>
      </w:pPr>
      <w:r>
        <w:separator/>
      </w:r>
    </w:p>
  </w:endnote>
  <w:endnote w:type="continuationSeparator" w:id="0">
    <w:p w14:paraId="78248D6C" w14:textId="77777777" w:rsidR="0042369E" w:rsidRDefault="0042369E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24634" w14:textId="77777777" w:rsidR="0042369E" w:rsidRDefault="0042369E" w:rsidP="008660F0">
      <w:pPr>
        <w:spacing w:after="0" w:line="240" w:lineRule="auto"/>
      </w:pPr>
      <w:r>
        <w:separator/>
      </w:r>
    </w:p>
  </w:footnote>
  <w:footnote w:type="continuationSeparator" w:id="0">
    <w:p w14:paraId="448641BD" w14:textId="77777777" w:rsidR="0042369E" w:rsidRDefault="0042369E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A813" w14:textId="77777777" w:rsidR="00976966" w:rsidRDefault="00976966">
    <w:pPr>
      <w:pStyle w:val="ae"/>
    </w:pPr>
  </w:p>
  <w:p w14:paraId="592643D1" w14:textId="77777777" w:rsidR="00976966" w:rsidRPr="00976966" w:rsidRDefault="00976966" w:rsidP="00976966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</w:pPr>
    <w:r w:rsidRPr="00976966"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  <w:fldChar w:fldCharType="begin"/>
    </w:r>
    <w:r w:rsidRPr="00976966"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  <w:instrText>PAGE   \* MERGEFORMAT</w:instrText>
    </w:r>
    <w:r w:rsidRPr="00976966"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  <w:fldChar w:fldCharType="separate"/>
    </w:r>
    <w:r w:rsidR="002F494B">
      <w:rPr>
        <w:rFonts w:ascii="Times New Roman" w:eastAsia="Courier New" w:hAnsi="Times New Roman" w:cs="Times New Roman"/>
        <w:noProof/>
        <w:color w:val="000000"/>
        <w:sz w:val="28"/>
        <w:szCs w:val="28"/>
        <w:lang w:eastAsia="ru-RU"/>
      </w:rPr>
      <w:t>2</w:t>
    </w:r>
    <w:r w:rsidRPr="00976966"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  <w:fldChar w:fldCharType="end"/>
    </w:r>
  </w:p>
  <w:p w14:paraId="21810E16" w14:textId="31BBC4E3" w:rsidR="00976966" w:rsidRDefault="00976966" w:rsidP="00976966">
    <w:pPr>
      <w:pStyle w:val="ae"/>
      <w:jc w:val="right"/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</w:pPr>
    <w:r w:rsidRPr="00976966"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  <w:t>Продолжение приложения</w:t>
    </w:r>
    <w:r>
      <w:rPr>
        <w:rFonts w:ascii="Times New Roman" w:eastAsia="Courier New" w:hAnsi="Times New Roman" w:cs="Times New Roman"/>
        <w:color w:val="000000"/>
        <w:sz w:val="28"/>
        <w:szCs w:val="28"/>
        <w:lang w:eastAsia="ru-RU"/>
      </w:rPr>
      <w:t xml:space="preserve"> 3</w:t>
    </w:r>
  </w:p>
  <w:p w14:paraId="10C3269E" w14:textId="77777777" w:rsidR="00784D84" w:rsidRDefault="00784D84" w:rsidP="00976966">
    <w:pPr>
      <w:pStyle w:val="a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9ABB" w14:textId="77777777" w:rsidR="001B7EFC" w:rsidRDefault="001B7EFC">
    <w:pPr>
      <w:pStyle w:val="ae"/>
      <w:jc w:val="center"/>
    </w:pPr>
  </w:p>
  <w:p w14:paraId="503FE554" w14:textId="77777777" w:rsidR="001B7EFC" w:rsidRDefault="001B7E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10403"/>
    <w:multiLevelType w:val="hybridMultilevel"/>
    <w:tmpl w:val="019C0D62"/>
    <w:lvl w:ilvl="0" w:tplc="B3345B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A75CE1"/>
    <w:multiLevelType w:val="hybridMultilevel"/>
    <w:tmpl w:val="9BE65A56"/>
    <w:lvl w:ilvl="0" w:tplc="FDB0E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27"/>
  </w:num>
  <w:num w:numId="7">
    <w:abstractNumId w:val="20"/>
  </w:num>
  <w:num w:numId="8">
    <w:abstractNumId w:val="13"/>
  </w:num>
  <w:num w:numId="9">
    <w:abstractNumId w:val="28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5"/>
  </w:num>
  <w:num w:numId="17">
    <w:abstractNumId w:val="8"/>
  </w:num>
  <w:num w:numId="18">
    <w:abstractNumId w:val="1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14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38"/>
    <w:rsid w:val="00001F18"/>
    <w:rsid w:val="0000561C"/>
    <w:rsid w:val="000237A2"/>
    <w:rsid w:val="0002630F"/>
    <w:rsid w:val="00031D3E"/>
    <w:rsid w:val="00033AF5"/>
    <w:rsid w:val="000354AB"/>
    <w:rsid w:val="000375C7"/>
    <w:rsid w:val="0006105A"/>
    <w:rsid w:val="00076896"/>
    <w:rsid w:val="00090CA6"/>
    <w:rsid w:val="00092E9B"/>
    <w:rsid w:val="000942E2"/>
    <w:rsid w:val="000B5F93"/>
    <w:rsid w:val="000C6CF3"/>
    <w:rsid w:val="000D1E3F"/>
    <w:rsid w:val="000D582D"/>
    <w:rsid w:val="000E5EE6"/>
    <w:rsid w:val="000F72E2"/>
    <w:rsid w:val="00103548"/>
    <w:rsid w:val="001044F1"/>
    <w:rsid w:val="00104598"/>
    <w:rsid w:val="0010518E"/>
    <w:rsid w:val="001122BE"/>
    <w:rsid w:val="0012526B"/>
    <w:rsid w:val="00131A6B"/>
    <w:rsid w:val="001364DE"/>
    <w:rsid w:val="001517B7"/>
    <w:rsid w:val="00167A05"/>
    <w:rsid w:val="0017719E"/>
    <w:rsid w:val="00181023"/>
    <w:rsid w:val="00196874"/>
    <w:rsid w:val="001B7EFC"/>
    <w:rsid w:val="001E0AAD"/>
    <w:rsid w:val="001E6244"/>
    <w:rsid w:val="001F71B3"/>
    <w:rsid w:val="001F7299"/>
    <w:rsid w:val="0020168F"/>
    <w:rsid w:val="00206F57"/>
    <w:rsid w:val="0020759A"/>
    <w:rsid w:val="00221D66"/>
    <w:rsid w:val="00225325"/>
    <w:rsid w:val="00226371"/>
    <w:rsid w:val="00233D2C"/>
    <w:rsid w:val="00247E48"/>
    <w:rsid w:val="00265A5E"/>
    <w:rsid w:val="00266E9E"/>
    <w:rsid w:val="002727AF"/>
    <w:rsid w:val="00274A83"/>
    <w:rsid w:val="00275A31"/>
    <w:rsid w:val="0027696E"/>
    <w:rsid w:val="00283C63"/>
    <w:rsid w:val="00285B5D"/>
    <w:rsid w:val="00293CDA"/>
    <w:rsid w:val="002A4B58"/>
    <w:rsid w:val="002E2409"/>
    <w:rsid w:val="002E4C07"/>
    <w:rsid w:val="002F12E8"/>
    <w:rsid w:val="002F494B"/>
    <w:rsid w:val="002F61B3"/>
    <w:rsid w:val="0032467C"/>
    <w:rsid w:val="00336174"/>
    <w:rsid w:val="003511B0"/>
    <w:rsid w:val="00351357"/>
    <w:rsid w:val="003867C7"/>
    <w:rsid w:val="00393088"/>
    <w:rsid w:val="00394E59"/>
    <w:rsid w:val="003C3669"/>
    <w:rsid w:val="003D08F6"/>
    <w:rsid w:val="003D6452"/>
    <w:rsid w:val="003D74C5"/>
    <w:rsid w:val="003E7002"/>
    <w:rsid w:val="00406942"/>
    <w:rsid w:val="0042369E"/>
    <w:rsid w:val="004250C4"/>
    <w:rsid w:val="0043725B"/>
    <w:rsid w:val="00444AA4"/>
    <w:rsid w:val="00445B49"/>
    <w:rsid w:val="0044752B"/>
    <w:rsid w:val="0045424D"/>
    <w:rsid w:val="004676ED"/>
    <w:rsid w:val="0047138A"/>
    <w:rsid w:val="00472DE9"/>
    <w:rsid w:val="004814FA"/>
    <w:rsid w:val="00483136"/>
    <w:rsid w:val="00490C53"/>
    <w:rsid w:val="00493146"/>
    <w:rsid w:val="004A46C7"/>
    <w:rsid w:val="004B1258"/>
    <w:rsid w:val="004B7FBC"/>
    <w:rsid w:val="004C1D52"/>
    <w:rsid w:val="004C65AC"/>
    <w:rsid w:val="004D1FB7"/>
    <w:rsid w:val="004E0780"/>
    <w:rsid w:val="004E5CE9"/>
    <w:rsid w:val="004F0AFE"/>
    <w:rsid w:val="004F420F"/>
    <w:rsid w:val="00504018"/>
    <w:rsid w:val="005265D1"/>
    <w:rsid w:val="00546FC2"/>
    <w:rsid w:val="00562528"/>
    <w:rsid w:val="005650BD"/>
    <w:rsid w:val="00566E30"/>
    <w:rsid w:val="00571399"/>
    <w:rsid w:val="00572552"/>
    <w:rsid w:val="005A2CEE"/>
    <w:rsid w:val="005A7818"/>
    <w:rsid w:val="005B5650"/>
    <w:rsid w:val="005D5DF4"/>
    <w:rsid w:val="005D7B33"/>
    <w:rsid w:val="005E0E1C"/>
    <w:rsid w:val="005F6BAD"/>
    <w:rsid w:val="005F79AE"/>
    <w:rsid w:val="006123D6"/>
    <w:rsid w:val="006353DC"/>
    <w:rsid w:val="00661FBB"/>
    <w:rsid w:val="00670303"/>
    <w:rsid w:val="00680F86"/>
    <w:rsid w:val="0068746A"/>
    <w:rsid w:val="006A2919"/>
    <w:rsid w:val="006B1D38"/>
    <w:rsid w:val="006B38EC"/>
    <w:rsid w:val="006B6FAB"/>
    <w:rsid w:val="006D50C6"/>
    <w:rsid w:val="006D7E12"/>
    <w:rsid w:val="006F10B5"/>
    <w:rsid w:val="00701BC4"/>
    <w:rsid w:val="007117CB"/>
    <w:rsid w:val="00722F2D"/>
    <w:rsid w:val="007338CD"/>
    <w:rsid w:val="007403DA"/>
    <w:rsid w:val="00752952"/>
    <w:rsid w:val="00760704"/>
    <w:rsid w:val="007639E7"/>
    <w:rsid w:val="00784D84"/>
    <w:rsid w:val="00785E1C"/>
    <w:rsid w:val="007B72EB"/>
    <w:rsid w:val="007C4DDF"/>
    <w:rsid w:val="007C5C49"/>
    <w:rsid w:val="007C7676"/>
    <w:rsid w:val="007D78DF"/>
    <w:rsid w:val="007F4D42"/>
    <w:rsid w:val="007F59A6"/>
    <w:rsid w:val="007F5EBB"/>
    <w:rsid w:val="00810BB0"/>
    <w:rsid w:val="00813E23"/>
    <w:rsid w:val="00822B4D"/>
    <w:rsid w:val="0082405E"/>
    <w:rsid w:val="00826F25"/>
    <w:rsid w:val="00833B1E"/>
    <w:rsid w:val="008378C5"/>
    <w:rsid w:val="00851306"/>
    <w:rsid w:val="008618CE"/>
    <w:rsid w:val="008660F0"/>
    <w:rsid w:val="00871EFF"/>
    <w:rsid w:val="00893344"/>
    <w:rsid w:val="0089747D"/>
    <w:rsid w:val="008B1F80"/>
    <w:rsid w:val="008C0A1D"/>
    <w:rsid w:val="008C4E68"/>
    <w:rsid w:val="008D020B"/>
    <w:rsid w:val="008D1E35"/>
    <w:rsid w:val="008D6266"/>
    <w:rsid w:val="008E1E41"/>
    <w:rsid w:val="008F1553"/>
    <w:rsid w:val="008F43E0"/>
    <w:rsid w:val="008F7F73"/>
    <w:rsid w:val="00904FBD"/>
    <w:rsid w:val="00907A7A"/>
    <w:rsid w:val="009142E3"/>
    <w:rsid w:val="00916BDD"/>
    <w:rsid w:val="00921B2F"/>
    <w:rsid w:val="009231A3"/>
    <w:rsid w:val="009335ED"/>
    <w:rsid w:val="009357F4"/>
    <w:rsid w:val="00950D0E"/>
    <w:rsid w:val="00965841"/>
    <w:rsid w:val="009658A0"/>
    <w:rsid w:val="0096611E"/>
    <w:rsid w:val="00976966"/>
    <w:rsid w:val="00984D98"/>
    <w:rsid w:val="009B0EB9"/>
    <w:rsid w:val="009B47FF"/>
    <w:rsid w:val="009C6B9E"/>
    <w:rsid w:val="009D3A12"/>
    <w:rsid w:val="009F648C"/>
    <w:rsid w:val="00A02EA1"/>
    <w:rsid w:val="00A035BB"/>
    <w:rsid w:val="00A04376"/>
    <w:rsid w:val="00A12465"/>
    <w:rsid w:val="00A44937"/>
    <w:rsid w:val="00A51C6E"/>
    <w:rsid w:val="00A61F60"/>
    <w:rsid w:val="00A66575"/>
    <w:rsid w:val="00A816B9"/>
    <w:rsid w:val="00A856CB"/>
    <w:rsid w:val="00AA2CAD"/>
    <w:rsid w:val="00AA4623"/>
    <w:rsid w:val="00AC76C2"/>
    <w:rsid w:val="00AE05DA"/>
    <w:rsid w:val="00AE0A07"/>
    <w:rsid w:val="00AE7BE6"/>
    <w:rsid w:val="00AF1225"/>
    <w:rsid w:val="00AF14B4"/>
    <w:rsid w:val="00AF2CA3"/>
    <w:rsid w:val="00AF6D87"/>
    <w:rsid w:val="00B00838"/>
    <w:rsid w:val="00B24D4E"/>
    <w:rsid w:val="00B503BE"/>
    <w:rsid w:val="00B51784"/>
    <w:rsid w:val="00B573CA"/>
    <w:rsid w:val="00B60237"/>
    <w:rsid w:val="00B7277D"/>
    <w:rsid w:val="00B72C10"/>
    <w:rsid w:val="00B75E91"/>
    <w:rsid w:val="00B81E9F"/>
    <w:rsid w:val="00B8470A"/>
    <w:rsid w:val="00B868A3"/>
    <w:rsid w:val="00B927F4"/>
    <w:rsid w:val="00B92A9F"/>
    <w:rsid w:val="00B93507"/>
    <w:rsid w:val="00B93582"/>
    <w:rsid w:val="00B96493"/>
    <w:rsid w:val="00BC2C43"/>
    <w:rsid w:val="00BD4103"/>
    <w:rsid w:val="00BD5E58"/>
    <w:rsid w:val="00BE15E9"/>
    <w:rsid w:val="00BE3021"/>
    <w:rsid w:val="00BE6C92"/>
    <w:rsid w:val="00BE78F1"/>
    <w:rsid w:val="00BF6EBB"/>
    <w:rsid w:val="00C0144C"/>
    <w:rsid w:val="00C2439E"/>
    <w:rsid w:val="00C301DF"/>
    <w:rsid w:val="00C40636"/>
    <w:rsid w:val="00C463AF"/>
    <w:rsid w:val="00C61C3F"/>
    <w:rsid w:val="00C86784"/>
    <w:rsid w:val="00C95B9A"/>
    <w:rsid w:val="00CB1A18"/>
    <w:rsid w:val="00CB6207"/>
    <w:rsid w:val="00CB68F3"/>
    <w:rsid w:val="00CB76EA"/>
    <w:rsid w:val="00CF2275"/>
    <w:rsid w:val="00D1583B"/>
    <w:rsid w:val="00D25DCF"/>
    <w:rsid w:val="00D27BED"/>
    <w:rsid w:val="00D33E27"/>
    <w:rsid w:val="00D37C77"/>
    <w:rsid w:val="00D40959"/>
    <w:rsid w:val="00D45B65"/>
    <w:rsid w:val="00D568F4"/>
    <w:rsid w:val="00D63A7A"/>
    <w:rsid w:val="00D658FD"/>
    <w:rsid w:val="00D6780B"/>
    <w:rsid w:val="00D72DB8"/>
    <w:rsid w:val="00D931EC"/>
    <w:rsid w:val="00D94BDF"/>
    <w:rsid w:val="00D95E97"/>
    <w:rsid w:val="00DA43B4"/>
    <w:rsid w:val="00DC3563"/>
    <w:rsid w:val="00DC567F"/>
    <w:rsid w:val="00DD65C9"/>
    <w:rsid w:val="00DE57AD"/>
    <w:rsid w:val="00DE5FB1"/>
    <w:rsid w:val="00DE7BE1"/>
    <w:rsid w:val="00E11FA8"/>
    <w:rsid w:val="00E32BE2"/>
    <w:rsid w:val="00E3498D"/>
    <w:rsid w:val="00E35DB7"/>
    <w:rsid w:val="00E43E3F"/>
    <w:rsid w:val="00E60B00"/>
    <w:rsid w:val="00E63B0F"/>
    <w:rsid w:val="00E70FC2"/>
    <w:rsid w:val="00E72388"/>
    <w:rsid w:val="00E82E06"/>
    <w:rsid w:val="00E83B91"/>
    <w:rsid w:val="00E92F6E"/>
    <w:rsid w:val="00EC510F"/>
    <w:rsid w:val="00EF0F0C"/>
    <w:rsid w:val="00F03080"/>
    <w:rsid w:val="00F04B86"/>
    <w:rsid w:val="00F1138C"/>
    <w:rsid w:val="00F2060A"/>
    <w:rsid w:val="00F21AD6"/>
    <w:rsid w:val="00F2320C"/>
    <w:rsid w:val="00F46AFB"/>
    <w:rsid w:val="00F504FF"/>
    <w:rsid w:val="00F52935"/>
    <w:rsid w:val="00F6175F"/>
    <w:rsid w:val="00F653AA"/>
    <w:rsid w:val="00F6727A"/>
    <w:rsid w:val="00F71F26"/>
    <w:rsid w:val="00F80755"/>
    <w:rsid w:val="00F92448"/>
    <w:rsid w:val="00F95F14"/>
    <w:rsid w:val="00FC2C68"/>
    <w:rsid w:val="00FC6F38"/>
    <w:rsid w:val="00FD3E9E"/>
    <w:rsid w:val="00FD58DE"/>
    <w:rsid w:val="00FE10E7"/>
    <w:rsid w:val="00FF35FC"/>
    <w:rsid w:val="00FF3BA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CE6"/>
  <w15:docId w15:val="{3193382D-E359-4FAC-8660-D4ACC3EC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AA77-4BEE-4A2C-B446-060FE696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Михаил Попов</cp:lastModifiedBy>
  <cp:revision>13</cp:revision>
  <cp:lastPrinted>2018-12-12T14:13:00Z</cp:lastPrinted>
  <dcterms:created xsi:type="dcterms:W3CDTF">2018-12-03T08:58:00Z</dcterms:created>
  <dcterms:modified xsi:type="dcterms:W3CDTF">2019-01-09T12:12:00Z</dcterms:modified>
</cp:coreProperties>
</file>