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56" w:rsidRPr="002847D5" w:rsidRDefault="009E0956" w:rsidP="00A36027">
      <w:pPr>
        <w:ind w:left="5387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E0956" w:rsidRPr="002847D5" w:rsidRDefault="009E0956" w:rsidP="00A36027">
      <w:pPr>
        <w:ind w:left="5387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оказания медицинской помощи </w:t>
      </w:r>
      <w:r>
        <w:rPr>
          <w:rFonts w:ascii="Times New Roman" w:hAnsi="Times New Roman" w:cs="Times New Roman"/>
          <w:iCs/>
          <w:sz w:val="28"/>
          <w:szCs w:val="28"/>
        </w:rPr>
        <w:t>больным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с врожденными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2847D5">
        <w:rPr>
          <w:rFonts w:ascii="Times New Roman" w:hAnsi="Times New Roman" w:cs="Times New Roman"/>
          <w:iCs/>
          <w:sz w:val="28"/>
          <w:szCs w:val="28"/>
        </w:rPr>
        <w:t>и (или</w:t>
      </w:r>
      <w:r>
        <w:rPr>
          <w:rFonts w:ascii="Times New Roman" w:hAnsi="Times New Roman" w:cs="Times New Roman"/>
          <w:iCs/>
          <w:sz w:val="28"/>
          <w:szCs w:val="28"/>
        </w:rPr>
        <w:t>) наследственными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заболеваниями (п</w:t>
      </w:r>
      <w:r w:rsidR="00D223F3">
        <w:rPr>
          <w:rFonts w:ascii="Times New Roman" w:hAnsi="Times New Roman" w:cs="Times New Roman"/>
          <w:iCs/>
          <w:sz w:val="28"/>
          <w:szCs w:val="28"/>
        </w:rPr>
        <w:t>ункт</w:t>
      </w:r>
      <w:bookmarkStart w:id="0" w:name="_GoBack"/>
      <w:bookmarkEnd w:id="0"/>
      <w:r w:rsidRPr="002847D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17</w:t>
      </w:r>
      <w:r w:rsidRPr="002847D5">
        <w:rPr>
          <w:rFonts w:ascii="Times New Roman" w:hAnsi="Times New Roman" w:cs="Times New Roman"/>
          <w:iCs/>
          <w:sz w:val="28"/>
          <w:szCs w:val="28"/>
        </w:rPr>
        <w:t>)</w:t>
      </w:r>
    </w:p>
    <w:p w:rsidR="009E0956" w:rsidRDefault="009E0956" w:rsidP="009E0956">
      <w:pPr>
        <w:ind w:left="28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56" w:rsidRDefault="009E0956" w:rsidP="009E0956">
      <w:pPr>
        <w:ind w:left="28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56" w:rsidRPr="002847D5" w:rsidRDefault="009E0956" w:rsidP="009E095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 xml:space="preserve">ПРИМЕРНЫЙ ТАБЕЛЬ МАТЕРИАЛЬНО-ТЕХНИЧЕСКОГО ОСНАЩЕНИЯ </w:t>
      </w:r>
      <w:r>
        <w:rPr>
          <w:rFonts w:ascii="Times New Roman" w:hAnsi="Times New Roman" w:cs="Times New Roman"/>
          <w:b/>
          <w:sz w:val="28"/>
          <w:szCs w:val="28"/>
        </w:rPr>
        <w:t>МЕДИКО-</w:t>
      </w:r>
      <w:r w:rsidRPr="002847D5">
        <w:rPr>
          <w:rFonts w:ascii="Times New Roman" w:hAnsi="Times New Roman" w:cs="Times New Roman"/>
          <w:b/>
          <w:sz w:val="28"/>
          <w:szCs w:val="28"/>
        </w:rPr>
        <w:t>ГЕНЕТИЧЕСКОЙ КОНСУЛЬТАЦИИ/ЦЕНТРА</w:t>
      </w:r>
    </w:p>
    <w:p w:rsidR="009E0956" w:rsidRPr="002847D5" w:rsidRDefault="009E0956" w:rsidP="009E0956">
      <w:pPr>
        <w:rPr>
          <w:rFonts w:ascii="Times New Roman" w:hAnsi="Times New Roman" w:cs="Times New Roman"/>
          <w:b/>
          <w:sz w:val="16"/>
          <w:szCs w:val="16"/>
        </w:rPr>
      </w:pPr>
    </w:p>
    <w:p w:rsidR="009E0956" w:rsidRPr="002847D5" w:rsidRDefault="009E0956" w:rsidP="00ED34B8">
      <w:pPr>
        <w:pStyle w:val="13"/>
        <w:numPr>
          <w:ilvl w:val="0"/>
          <w:numId w:val="1"/>
        </w:numPr>
        <w:tabs>
          <w:tab w:val="clear" w:pos="709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Примерный табель материально-технического оснащения административно-управленческого отделения</w:t>
      </w:r>
    </w:p>
    <w:p w:rsidR="009E0956" w:rsidRPr="002847D5" w:rsidRDefault="009E0956" w:rsidP="009E09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5"/>
        <w:gridCol w:w="6521"/>
        <w:gridCol w:w="2420"/>
      </w:tblGrid>
      <w:tr w:rsidR="009E0956" w:rsidRPr="002847D5" w:rsidTr="00ED34B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оснащения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штук</w:t>
            </w:r>
          </w:p>
          <w:p w:rsidR="009E0956" w:rsidRPr="002847D5" w:rsidRDefault="009E0956" w:rsidP="00ED34B8">
            <w:pPr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956" w:rsidRPr="002847D5" w:rsidTr="00ED34B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мебели (столы, шкафы, стулья, тумбы, и т.п.) для административно-управленческого</w:t>
            </w:r>
            <w:r w:rsidR="00ED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proofErr w:type="gramEnd"/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 и доступом в Интернет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9E0956" w:rsidRPr="002847D5" w:rsidRDefault="009E0956" w:rsidP="009E0956">
      <w:pPr>
        <w:pStyle w:val="1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0956" w:rsidRPr="002847D5" w:rsidRDefault="009E0956" w:rsidP="009E0956">
      <w:pPr>
        <w:pStyle w:val="13"/>
        <w:numPr>
          <w:ilvl w:val="0"/>
          <w:numId w:val="1"/>
        </w:numPr>
        <w:tabs>
          <w:tab w:val="clear" w:pos="709"/>
          <w:tab w:val="num" w:pos="-142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 xml:space="preserve">Примерный табель материально-технического оснащения консультативного отделения </w:t>
      </w:r>
    </w:p>
    <w:p w:rsidR="009E0956" w:rsidRPr="002847D5" w:rsidRDefault="009E0956" w:rsidP="009E0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с автоматизированной регистрацией</w:t>
      </w:r>
    </w:p>
    <w:p w:rsidR="009E0956" w:rsidRPr="002847D5" w:rsidRDefault="009E0956" w:rsidP="009E09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9"/>
        <w:gridCol w:w="6093"/>
        <w:gridCol w:w="2539"/>
      </w:tblGrid>
      <w:tr w:rsidR="009E0956" w:rsidRPr="002847D5" w:rsidTr="00ED34B8">
        <w:trPr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оснащения 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штук</w:t>
            </w:r>
          </w:p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956" w:rsidRPr="002847D5" w:rsidTr="00ED34B8">
        <w:trPr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мебели (столы, шкафы, стулья, тумбы, кушетки и т.п.) для консультативного отделения</w:t>
            </w:r>
            <w:proofErr w:type="gramEnd"/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 и доступом в Интернет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Гигрометр психрометрический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Холодильник с камерами, поддерживающими температуру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19" w:rsidRPr="00284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 и 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19" w:rsidRPr="00284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для измерения артериального давления 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манжеткой для детей до года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столик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Электронные весы для детей до года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Шпатель одноразовый 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Деструктор (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сжигатель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) игл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согласно специализации центра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расходные материалы согласно специализации центра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(одноразовые халаты, шапочки, перчатки, маски, очки и т.д.)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 расходных материалов и отработанного биологического материала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9E0956" w:rsidRPr="002847D5" w:rsidRDefault="009E0956" w:rsidP="009E0956">
      <w:pPr>
        <w:pStyle w:val="1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0956" w:rsidRPr="002847D5" w:rsidRDefault="009E0956" w:rsidP="009E0956">
      <w:pPr>
        <w:pStyle w:val="13"/>
        <w:numPr>
          <w:ilvl w:val="0"/>
          <w:numId w:val="1"/>
        </w:numPr>
        <w:spacing w:after="0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 xml:space="preserve">Примерный табель материально-технического оснащения лабораторно-диагностического отделения </w:t>
      </w:r>
    </w:p>
    <w:p w:rsidR="009E0956" w:rsidRPr="002847D5" w:rsidRDefault="009E0956" w:rsidP="009E0956">
      <w:pPr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9"/>
        <w:gridCol w:w="6094"/>
        <w:gridCol w:w="2568"/>
      </w:tblGrid>
      <w:tr w:rsidR="009E0956" w:rsidRPr="002847D5" w:rsidTr="00ED34B8">
        <w:trPr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оснащения 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штук</w:t>
            </w:r>
          </w:p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956" w:rsidRPr="002847D5" w:rsidTr="00ED34B8">
        <w:trPr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9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отдела биохимического скрининга беременных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лабораторной мебели (столы, стулья, шкафы, тумбы и т.п.) для биохимического отдела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 и доступом в Интернет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Гигрометр психрометрический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Холодильник с камерами, поддерживающими температуру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9ED" w:rsidRPr="00284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 и 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9ED" w:rsidRPr="00284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9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rPr>
          <w:trHeight w:val="33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Дистиллятор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(одноразовые халаты, шапочки, перчатки, маски, очки и т.д.)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41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 расходных материалов и отработанного биологического материала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одноканальных дозаторов переменных объемов (0,5-10 мкл; 2-20 мкл; 10-100мкл; 20-200 мкл; 100-1000 мкл; 0,5-5 мл; 1-10 мл)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многоканальных дозаторов переменных объемов (5-50 мкл; 30-300 мкл)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дозаторов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пробирок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наконечников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74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(лабораторный пластик, стекло и т.д.)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20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Биохимический анализатор с программным обеспечением расчета индивидуального риска по хромосомной патологии плода и комплектом вспомогательного оборудования для исследования крови беременных (компьютер, принтер, блок бесперебойного питания и т.д.)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rPr>
          <w:trHeight w:val="1136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Центрифуга лабораторная настольная с роторами для пробирок различного объема, от 1 500 до 4 000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Планшетный шейкер для четырех 96-луночных планшетов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rPr>
          <w:trHeight w:val="102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Термошейкер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для четырех 96-луночных планшетов с регулируемым температурным режимом +25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 +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С, от 250 до 1 200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Автоматический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промыватель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вошер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) для планшета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Диспенсер лабораторный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согласно специализации центра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наборы для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пренатального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скрининга (бета-ХГЧ, РАРР-А, АФП, ХГЧ)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наборы контрольных сывороток для обеспечения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внутрилабораторного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и межлабораторного (международного) контроля качества</w:t>
            </w:r>
          </w:p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Дополнительные реактивы и расходные материалы согласно специализации центра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отдела массового неонатально скрининга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лабораторной мебели (столы, стулья, шкафы, тумбы и т.п.) для отдела массового неонатального скрининга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 и доступом в Интернет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с принтером 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Гигрометр психрометрический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Холодильник с камерами, поддерживающими температуру +2</w:t>
            </w:r>
            <w:r w:rsidR="0057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E1D" w:rsidRPr="00284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 и -18</w:t>
            </w:r>
            <w:r w:rsidR="0057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E1D" w:rsidRPr="00284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1E1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(одноразовые халаты, шапочки, перчатки, маски, очки и т.д.)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 расходных материалов и отработанного биологического материала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одноканальных дозаторов переменных объемов (0,5-10 мкл; 2-20 мкл; 10-100мкл; 20-200 мкл; 100-1000 мкл; 0,5-5 мл; 1-10 мл)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многоканальных дозаторов переменных объемов (5-50 мкл; 30-300 мкл)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дозаторов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пробирок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наконечников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(лабораторный пластик, стекло и т.д.)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Тест - бланки (фильтровальная бумага) для забора капиллярной крови у новорожденных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Прозрачные плашки (96- луночные)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Панчер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автоматический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Панчер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ручной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Диспенсер лабораторный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Планшетный шейкер с регулируемыми скоростями, от 100 до 1 350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  <w:p w:rsidR="009E0956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Термошейкер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для четырех 96-луночных планшетов с регулируемым температурным режимом +25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 до + 60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С, от 250 до 1 200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промывочный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вошер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дискримувер</w:t>
            </w:r>
            <w:proofErr w:type="spellEnd"/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Биохимический анализатор с программным обеспечением и комплектом вспомогательного оборудования для скрининга новорожденных на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фенилкетонурию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, врожденный гипотиреоз,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адрено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-генитальный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синдром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согласно специализации центра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Тест-системы для неонатального скрининга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фенилкетонурию</w:t>
            </w:r>
            <w:proofErr w:type="spellEnd"/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Тест-системы для неонатального скрининга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врожденный гипотиреоз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Тест-системы для неонатального скрининга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Тест-системы для неонатального скрининга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адреногенитальный синдром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Диагностические наборы контрольных сухих пятен крови для обеспечения межлабораторного (международного) контроля качества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Дополнительные реактивы и расходные материалы согласно специализации центра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Оснащение биохимического отдела (селективного скрининга)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лабораторной мебели (столы, стулья, шкафы, тумбы и т.п.) для биохимического отдела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 и доступом в Интернет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с принтером 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013CDF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E0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Гигрометр психрометрический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1F154B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Холодильник с камерами, поддерживающими температуру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 и 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54B" w:rsidRPr="00284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15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Лабораторная морозильная низкотемпературная камера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Дистиллятор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Бидистиллятор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(одноразовые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халаты, шапочки, перчатки, маски, очки и т.д.)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013CDF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9E0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 расходных материалов и отработанного биологического материала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1024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right="-124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одноканальных дозаторов переменных объемов (0,5-10 мкл; 2-20 мкл; 10-100мкл; 20-200 мкл; 100-1000 мкл; 0,5-5 мл; 1-10 мл)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rPr>
          <w:trHeight w:val="34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дозаторов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40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пробирок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412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наконечников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7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(лабораторный пластик, стекло и т.д.)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3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Весы аналитические электронные, точность не менее 0,1 мг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rPr>
          <w:trHeight w:val="3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рН-метр с комплектом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стандарт-титров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Центрифуга лабораторная настольная с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охлаждением и с роторами для пробирок различного объема, от 1 500 до 10 000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013CDF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  <w:r w:rsidR="009E0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Центрифуга лабораторная настольная с роторами для пробирок различного объема, от 1 500 до 4 000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Термостат воздушный, настольный, объемом не менее 60 л, с регулируемым температурным режимом от +3 до 60 градусов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Водяная баня с регулируемым температурным режимом до 100 градусов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Денситометр (полный комплект) с программой оценки и расчета параметров хроматографии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хроматографический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на длину волны 254 и 365 нм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Лампа к облучателю (на длину волны 254 нм)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Лампа к облучателю (на длину волны 254 нм)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Пластины для хроматографии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Камеры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хроматографические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стеклянные различных объемов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Аппликатор автоматический для нанесения проб при хроматографии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56" w:rsidRPr="002847D5" w:rsidTr="00ED34B8">
        <w:trPr>
          <w:trHeight w:val="5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013CDF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9E0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Микрошприцы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калиброва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бъемов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обработки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пластин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проявляющей жидкостью методом погружения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Нагревательное устройство для сушки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хроматографических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пластин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Спектрофотометр двулучевой сканирующий с программным обеспечением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Биохимический автоматический  или полуавтоматический анализатор с программным обеспечением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Анализатор для определения кислотно-основного состояния и электролитов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Прибор для электрофореза с программным обеспечением и комплектом вспомогательного оборудования для его проведения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rPr>
          <w:trHeight w:val="45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Макродакт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 набором расходных материалов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rPr>
          <w:trHeight w:val="4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Нанодакт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 набором расходных материалов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rPr>
          <w:trHeight w:val="77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согласно специализации центра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696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Реактивы и расходные материалы для проведения хроматографии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Диагностические наборы для клинических биохимических исследований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наборы (реагенты и расходные материалы </w:t>
            </w:r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определения кислотно-основного состояния и электролитов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Диагностические наборы (реагенты, готовые гели и расходные материалы для электрофореза)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наборы контрольных сывороток для обеспечения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внутрилабораторного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и межлабораторного (международного) контроля качества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Дополнительные реактивы и расходные материалы согласно специализации центра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молекулярно-генетического отдела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лабораторной мебели для ПЦР-лаборатории 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 и доступом в Интернет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Гигрометр психрометрический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6D65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Холодильник с камерами, поддерживающими температуру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5B8" w:rsidRPr="00284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 и -18</w:t>
            </w:r>
            <w:r w:rsidR="001F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54B" w:rsidRPr="00284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(одноразовые халаты, шапочки, перчатки, маски, очки и т.д.)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 расходных материалов и отработанного биологического материала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одноканальных дозаторов переменных объемов (0,5-10 мкл; 2-20 мкл; 10-100мкл; 20-200 мкл; 100-1000 мкл)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рабочее место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дозаторов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Штативы для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микропробирок</w:t>
            </w:r>
            <w:proofErr w:type="spellEnd"/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Штативы для наконечников 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Штативы для хранения и транспортировки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микропробирок</w:t>
            </w:r>
            <w:proofErr w:type="spellEnd"/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Пинцеты хирургические 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(лабораторный пластик, стекло и т.д.)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71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Микропробирки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0,2мл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светооптическими крышечками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76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Микропробирки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0,5мл, 1,5мл, 2 мл с крышечками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762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Наконечники с фильтрами (до 200мкл, до 1000 мкл, до 10 мкл)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Наконечники (до 200 мкл, до 1000мкл)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70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Бокс биологической безопасности (ламинарный шкаф) не ниже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rPr>
          <w:trHeight w:val="168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Система ПЦР-обнаружения реального времени с программным обеспечением и комплектом вспомогательного оборудования (компьютер или ноутбук, принтер, блок бесперебойного питания и т.д.)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rPr>
          <w:trHeight w:val="417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Центрифуга –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вортекс</w:t>
            </w:r>
            <w:proofErr w:type="spellEnd"/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Микроцентрифуга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1000-16000об\мин, объем пробирок 0,5-2 мл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Твердотельный термостат с диапазоном рабочих температур +25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 – +100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rPr>
          <w:trHeight w:val="386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Настольный ПЦР-бокс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rPr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Вакуумный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 колбой-ловушкой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Камера для горизонтального электрофореза (с источником постоянного тока или без него)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Источник постоянного тока с напряжением 150-460В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Микроволновая печь для плавления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агарозы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или водяная баня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гельдокументирования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 комплектом вспомогательного оборудования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согласно специализации центра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40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Наборы для выделения нуклеиновых кислот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Наборы для молекулярно-генетических исследований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Реактивы для электрофоретического анализа продуктов ПЦР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Дополнительные реактивы и расходные материалы согласно специализации центра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013CDF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3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Наборы контрольных материалов для обеспечения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внутрилабораторного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и межлабораторного (международного) контроля качества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9E0956" w:rsidRPr="002847D5" w:rsidRDefault="009E0956" w:rsidP="009E0956">
      <w:pPr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56" w:rsidRPr="002847D5" w:rsidRDefault="009E0956" w:rsidP="009E0956">
      <w:pPr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4. Примерный табель материально-технического оснащения отделения ультразвуковой диагностики</w:t>
      </w:r>
    </w:p>
    <w:p w:rsidR="009E0956" w:rsidRPr="002847D5" w:rsidRDefault="009E0956" w:rsidP="009E09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9"/>
        <w:gridCol w:w="6093"/>
        <w:gridCol w:w="2569"/>
      </w:tblGrid>
      <w:tr w:rsidR="009E0956" w:rsidRPr="002847D5" w:rsidTr="00ED34B8">
        <w:trPr>
          <w:tblHeader/>
        </w:trPr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оснащения 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штук</w:t>
            </w:r>
          </w:p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956" w:rsidRPr="002847D5" w:rsidTr="00ED34B8">
        <w:trPr>
          <w:tblHeader/>
        </w:trPr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медицинской мебели (столы, стулья, шкафы, тумбы, кушетки и т.п.) для ультразвукового отделения</w:t>
            </w:r>
            <w:proofErr w:type="gramEnd"/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 и доступом в Интернет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с принтером 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(одноразовые халаты, шапочки, перчатки, маски, очки и т.д.)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 расходных материалов и отработанного биологического материала</w:t>
            </w:r>
          </w:p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rPr>
          <w:trHeight w:val="812"/>
        </w:trPr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УЗИ (гели, одноразовые простыни и т.д.)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расходные материалы согласно специализации центра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Аппараты УЗИ (экспертного класса) с датчиками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Аппарты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УЗИ с датчиками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Датчик </w:t>
            </w:r>
            <w:proofErr w:type="spellStart"/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конвексный</w:t>
            </w:r>
            <w:proofErr w:type="spellEnd"/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центральной частотой 3,75 МГц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Датчик </w:t>
            </w:r>
            <w:proofErr w:type="spellStart"/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конвексный</w:t>
            </w:r>
            <w:proofErr w:type="spellEnd"/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внутриполостной с центральной частотой 6 МГц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Датчик линейный с центральной частотой 6,75 МГц PVT-675MV </w:t>
            </w:r>
            <w:proofErr w:type="spellStart"/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Convex</w:t>
            </w:r>
            <w:proofErr w:type="spellEnd"/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4D </w:t>
            </w:r>
            <w:proofErr w:type="spellStart"/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Transduser</w:t>
            </w:r>
            <w:proofErr w:type="spellEnd"/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Датчик линейный с центральной частотой 8,0 МГц PVT-805AT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Блок бесперебойного питания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согласно специализации центра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расходные материалы согласно специализации центра</w:t>
            </w:r>
          </w:p>
        </w:tc>
        <w:tc>
          <w:tcPr>
            <w:tcW w:w="256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9E0956" w:rsidRPr="002847D5" w:rsidRDefault="009E0956" w:rsidP="009E0956">
      <w:pPr>
        <w:rPr>
          <w:rFonts w:ascii="Times New Roman" w:hAnsi="Times New Roman" w:cs="Times New Roman"/>
          <w:sz w:val="28"/>
          <w:szCs w:val="28"/>
        </w:rPr>
      </w:pPr>
    </w:p>
    <w:p w:rsidR="009E0956" w:rsidRPr="002847D5" w:rsidRDefault="009E0956" w:rsidP="009E0956">
      <w:pPr>
        <w:pStyle w:val="1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Примерный табель материально-технического оснащения отделения инвазивной диагностики с дневным стационаром на 10 коек и стерилизационной</w:t>
      </w:r>
    </w:p>
    <w:p w:rsidR="009E0956" w:rsidRPr="002847D5" w:rsidRDefault="009E0956" w:rsidP="009E09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32"/>
        <w:gridCol w:w="127"/>
        <w:gridCol w:w="6094"/>
        <w:gridCol w:w="2539"/>
      </w:tblGrid>
      <w:tr w:rsidR="009E0956" w:rsidRPr="002847D5" w:rsidTr="00ED34B8">
        <w:trPr>
          <w:tblHeader/>
        </w:trPr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оснащения 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штук</w:t>
            </w:r>
          </w:p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956" w:rsidRPr="002847D5" w:rsidTr="00ED34B8">
        <w:trPr>
          <w:tblHeader/>
        </w:trPr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0956" w:rsidRPr="002847D5" w:rsidTr="00ED34B8">
        <w:tc>
          <w:tcPr>
            <w:tcW w:w="7053" w:type="dxa"/>
            <w:gridSpan w:val="3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 </w:t>
            </w:r>
            <w:proofErr w:type="gramStart"/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медицинской мебели (столы, стулья, шкафы, кушетки, вешалки и т.п.)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Кресло гинекологическое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Аппарат УЗИ с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конвексным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датчиком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Иглы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Хиба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 наконечником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Квинке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18, длина 15 см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Адаптер для игл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Хиба</w:t>
            </w:r>
            <w:proofErr w:type="spellEnd"/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Аспирационный пистолет для биопсий 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(одноразовые шприцы, лабораторный пластик, стекло и т.д.)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rPr>
          <w:trHeight w:val="475"/>
        </w:trPr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(одноразовые халаты, шапочки, перчатки, маски, очки и т.д.)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 расходных материалов и отработанного биологического материала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7053" w:type="dxa"/>
            <w:gridSpan w:val="3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стационар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медицинской мебели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Кушетки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медицинский 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(одноразовые халаты, шапочки, перчатки, маски, очки и т.д.)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959" w:type="dxa"/>
            <w:gridSpan w:val="2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 расходных материалов и отработанного биологического материала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ED34B8">
        <w:tc>
          <w:tcPr>
            <w:tcW w:w="7053" w:type="dxa"/>
            <w:gridSpan w:val="3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Стерилизационная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1" w:type="dxa"/>
            <w:gridSpan w:val="2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медицинской мебели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стерилизационной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1" w:type="dxa"/>
            <w:gridSpan w:val="2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1" w:type="dxa"/>
            <w:gridSpan w:val="2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Стерилизатор суховоздушный 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2847D5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1" w:type="dxa"/>
            <w:gridSpan w:val="2"/>
            <w:shd w:val="clear" w:color="auto" w:fill="auto"/>
          </w:tcPr>
          <w:p w:rsidR="009E0956" w:rsidRPr="002847D5" w:rsidRDefault="009E0956" w:rsidP="00E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Автоклав</w:t>
            </w:r>
          </w:p>
        </w:tc>
        <w:tc>
          <w:tcPr>
            <w:tcW w:w="2539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0956" w:rsidRPr="002847D5" w:rsidRDefault="009E0956" w:rsidP="009E0956">
      <w:pPr>
        <w:rPr>
          <w:rFonts w:ascii="Times New Roman" w:hAnsi="Times New Roman" w:cs="Times New Roman"/>
        </w:rPr>
      </w:pPr>
    </w:p>
    <w:p w:rsidR="009E0956" w:rsidRPr="00A76FFC" w:rsidRDefault="009E0956" w:rsidP="009E0956">
      <w:pPr>
        <w:pStyle w:val="1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Примерный табель материально-технического оснащения</w:t>
      </w:r>
    </w:p>
    <w:p w:rsidR="009E0956" w:rsidRPr="002847D5" w:rsidRDefault="009E0956" w:rsidP="009E0956">
      <w:pPr>
        <w:pStyle w:val="1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отделения цитогенетики</w:t>
      </w:r>
    </w:p>
    <w:p w:rsidR="009E0956" w:rsidRPr="002847D5" w:rsidRDefault="009E0956" w:rsidP="009E09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32"/>
        <w:gridCol w:w="6379"/>
        <w:gridCol w:w="2551"/>
      </w:tblGrid>
      <w:tr w:rsidR="009E0956" w:rsidRPr="002847D5" w:rsidTr="005504A6">
        <w:trPr>
          <w:tblHeader/>
        </w:trPr>
        <w:tc>
          <w:tcPr>
            <w:tcW w:w="832" w:type="dxa"/>
            <w:shd w:val="clear" w:color="auto" w:fill="auto"/>
          </w:tcPr>
          <w:p w:rsidR="009E0956" w:rsidRPr="005504A6" w:rsidRDefault="009E0956" w:rsidP="00ED34B8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4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04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04A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оснащения 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штук</w:t>
            </w:r>
          </w:p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956" w:rsidRPr="002847D5" w:rsidTr="005504A6">
        <w:trPr>
          <w:tblHeader/>
        </w:trPr>
        <w:tc>
          <w:tcPr>
            <w:tcW w:w="832" w:type="dxa"/>
            <w:shd w:val="clear" w:color="auto" w:fill="auto"/>
          </w:tcPr>
          <w:p w:rsidR="009E0956" w:rsidRPr="005504A6" w:rsidRDefault="009E0956" w:rsidP="00ED34B8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4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лабораторной мебели (столы, стулья, шкафы, тумбы и т.д.) для отделения цитогенетики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 и доступом в Интернет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 (на 1 врача-лаборанта-генетика или биолога)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Гигрометр психрометрический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Холодильник с камерами, поддерживающими температуру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7F1" w:rsidRPr="00284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 и -18</w:t>
            </w:r>
            <w:r w:rsidR="0095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7F1" w:rsidRPr="00284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Дистиллятор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Бидистиллятор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(одноразовые халаты, шапочки, перчатки, маски, очки и т.д.)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 расходных материалов и отработанного  биологического материала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Емкости для хранения архива хромосомных препаратов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Комплект одноканальных дозаторов переменных объемов (0,5-10 мкл; 2-20 мкл; 10-100мкл; 20-200 мкл; 100-1000 мкл; 0,5-5 мл; 1-10 мл)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дозаторов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пробирок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Штативы для наконечников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культуральный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пластик, одноразовая лабораторная посуда, стекло и т.д.)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универсальный исследовательского класса для светового и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флюоресцентного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анализа 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 (на 1 врача-лаборанта - генетика или биолога)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система анализа изображений (для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кариотипирования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и для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флюоресцентного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хромосом)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 (на 1 врача-лаборант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генетика или биолога)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Цифровая СС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-камера к микроскопу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1 (на 1 врача-лаборанта - генетика или 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биолога)</w:t>
            </w:r>
          </w:p>
        </w:tc>
      </w:tr>
      <w:tr w:rsidR="009E0956" w:rsidRPr="002847D5" w:rsidTr="005504A6">
        <w:trPr>
          <w:trHeight w:val="1122"/>
        </w:trPr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Центрифуга лабораторная настольная с роторами для пробирок различного объема, от 1 500 до 4 000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5504A6">
        <w:trPr>
          <w:trHeight w:val="699"/>
        </w:trPr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Центрифуга лабораторная настольная с ротором для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микропробирок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, от 1 500 до 4 000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Весы аналитические электронные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Весы торсионные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рН-метр с комплектом </w:t>
            </w:r>
            <w:proofErr w:type="gram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стандарт-титров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Термостат суховоздушный от +37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 до + 90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Стерилизатор суховоздушный 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Электрический столик для подогрева предметных стекол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Водяная баня с регулируемым температурным режимом до 100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Фильтрационное оборудование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постановки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флюоресцентной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гибридизации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(гибридизатор, водяная баня,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термошейкер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вортекс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, магнитный смеситель и т.д.)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технологии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флюоресцентной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гибридизации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согласно специализации центра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Набор питательных сред 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Набор реактивов для обработки клеточных культур и приготовления хромосомных препаратов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Набор реактивов для культивирования  клеточных культур и приготовления хромосомных препаратов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ДНК-пробы для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флюоресцентной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гибридизации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-исследование-для выявления численных аномалий хромосом (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,21,18,13 и т.д.)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технологии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флюоресцентной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гибридизации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ДНК-пробы для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флюоресцентной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гибридизации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для выявления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микроделеционных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синдромов (синдромы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CATH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22, Вильямса и т.д.)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ind w:left="-101" w:right="-138"/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технологии </w:t>
            </w:r>
            <w:proofErr w:type="spellStart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флюоресцентной</w:t>
            </w:r>
            <w:proofErr w:type="spellEnd"/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гибридизации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Дополнительные реактивы и расходные материалы согласно специализации центра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9E0956" w:rsidRPr="002847D5" w:rsidTr="005504A6">
        <w:tc>
          <w:tcPr>
            <w:tcW w:w="832" w:type="dxa"/>
            <w:shd w:val="clear" w:color="auto" w:fill="auto"/>
          </w:tcPr>
          <w:p w:rsidR="009E0956" w:rsidRPr="005504A6" w:rsidRDefault="005504A6" w:rsidP="00ED34B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379" w:type="dxa"/>
            <w:shd w:val="clear" w:color="auto" w:fill="auto"/>
          </w:tcPr>
          <w:p w:rsidR="009E0956" w:rsidRPr="002847D5" w:rsidRDefault="009E0956" w:rsidP="00ED34B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Контрольные образцы метафазных пластинок хромосомных препаратов</w:t>
            </w:r>
          </w:p>
        </w:tc>
        <w:tc>
          <w:tcPr>
            <w:tcW w:w="2551" w:type="dxa"/>
            <w:shd w:val="clear" w:color="auto" w:fill="auto"/>
          </w:tcPr>
          <w:p w:rsidR="009E0956" w:rsidRPr="002847D5" w:rsidRDefault="009E0956" w:rsidP="00ED34B8">
            <w:pPr>
              <w:jc w:val="center"/>
              <w:rPr>
                <w:rFonts w:ascii="Times New Roman" w:hAnsi="Times New Roman" w:cs="Times New Roman"/>
              </w:rPr>
            </w:pPr>
            <w:r w:rsidRPr="002847D5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A649AE" w:rsidRDefault="00A649AE">
      <w:pPr>
        <w:rPr>
          <w:rFonts w:hint="eastAsia"/>
        </w:rPr>
      </w:pPr>
    </w:p>
    <w:sectPr w:rsidR="00A649AE" w:rsidSect="005504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E5" w:rsidRDefault="00A61CE5" w:rsidP="005504A6">
      <w:pPr>
        <w:rPr>
          <w:rFonts w:hint="eastAsia"/>
        </w:rPr>
      </w:pPr>
      <w:r>
        <w:separator/>
      </w:r>
    </w:p>
  </w:endnote>
  <w:endnote w:type="continuationSeparator" w:id="0">
    <w:p w:rsidR="00A61CE5" w:rsidRDefault="00A61CE5" w:rsidP="005504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E5" w:rsidRDefault="00A61CE5" w:rsidP="005504A6">
      <w:pPr>
        <w:rPr>
          <w:rFonts w:hint="eastAsia"/>
        </w:rPr>
      </w:pPr>
      <w:r>
        <w:separator/>
      </w:r>
    </w:p>
  </w:footnote>
  <w:footnote w:type="continuationSeparator" w:id="0">
    <w:p w:rsidR="00A61CE5" w:rsidRDefault="00A61CE5" w:rsidP="005504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056258"/>
      <w:docPartObj>
        <w:docPartGallery w:val="Page Numbers (Top of Page)"/>
        <w:docPartUnique/>
      </w:docPartObj>
    </w:sdtPr>
    <w:sdtEndPr/>
    <w:sdtContent>
      <w:p w:rsidR="00571E1D" w:rsidRDefault="00571E1D">
        <w:pPr>
          <w:pStyle w:val="ae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3F3">
          <w:rPr>
            <w:rFonts w:hint="eastAsia"/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71E1D" w:rsidRDefault="00571E1D" w:rsidP="005504A6">
    <w:pPr>
      <w:pStyle w:val="ae"/>
      <w:jc w:val="right"/>
      <w:rPr>
        <w:rFonts w:hint="eastAsia"/>
      </w:rPr>
    </w:pPr>
    <w:r>
      <w:t>Продолжение приложения 5</w:t>
    </w:r>
  </w:p>
  <w:p w:rsidR="00571E1D" w:rsidRDefault="00571E1D" w:rsidP="005504A6">
    <w:pPr>
      <w:pStyle w:val="ae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956"/>
    <w:rsid w:val="00013CDF"/>
    <w:rsid w:val="000639A8"/>
    <w:rsid w:val="000B7045"/>
    <w:rsid w:val="001F154B"/>
    <w:rsid w:val="00213BCA"/>
    <w:rsid w:val="00226E19"/>
    <w:rsid w:val="00246546"/>
    <w:rsid w:val="003E0FA0"/>
    <w:rsid w:val="005504A6"/>
    <w:rsid w:val="00571E1D"/>
    <w:rsid w:val="00625F91"/>
    <w:rsid w:val="006C1726"/>
    <w:rsid w:val="006D65B8"/>
    <w:rsid w:val="007B31C6"/>
    <w:rsid w:val="00851817"/>
    <w:rsid w:val="009547F1"/>
    <w:rsid w:val="009E0956"/>
    <w:rsid w:val="00A36027"/>
    <w:rsid w:val="00A61CE5"/>
    <w:rsid w:val="00A649AE"/>
    <w:rsid w:val="00A76959"/>
    <w:rsid w:val="00BD59ED"/>
    <w:rsid w:val="00D223F3"/>
    <w:rsid w:val="00D303C5"/>
    <w:rsid w:val="00E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0956"/>
  </w:style>
  <w:style w:type="character" w:customStyle="1" w:styleId="WW8Num1z1">
    <w:name w:val="WW8Num1z1"/>
    <w:rsid w:val="009E0956"/>
  </w:style>
  <w:style w:type="character" w:customStyle="1" w:styleId="WW8Num1z2">
    <w:name w:val="WW8Num1z2"/>
    <w:rsid w:val="009E0956"/>
  </w:style>
  <w:style w:type="character" w:customStyle="1" w:styleId="WW8Num1z3">
    <w:name w:val="WW8Num1z3"/>
    <w:rsid w:val="009E0956"/>
  </w:style>
  <w:style w:type="character" w:customStyle="1" w:styleId="WW8Num1z4">
    <w:name w:val="WW8Num1z4"/>
    <w:rsid w:val="009E0956"/>
  </w:style>
  <w:style w:type="character" w:customStyle="1" w:styleId="WW8Num1z5">
    <w:name w:val="WW8Num1z5"/>
    <w:rsid w:val="009E0956"/>
  </w:style>
  <w:style w:type="character" w:customStyle="1" w:styleId="WW8Num1z6">
    <w:name w:val="WW8Num1z6"/>
    <w:rsid w:val="009E0956"/>
  </w:style>
  <w:style w:type="character" w:customStyle="1" w:styleId="WW8Num1z7">
    <w:name w:val="WW8Num1z7"/>
    <w:rsid w:val="009E0956"/>
  </w:style>
  <w:style w:type="character" w:customStyle="1" w:styleId="WW8Num1z8">
    <w:name w:val="WW8Num1z8"/>
    <w:rsid w:val="009E0956"/>
  </w:style>
  <w:style w:type="character" w:customStyle="1" w:styleId="WW8Num2z0">
    <w:name w:val="WW8Num2z0"/>
    <w:rsid w:val="009E0956"/>
    <w:rPr>
      <w:rFonts w:ascii="Times New Roman" w:hAnsi="Times New Roman" w:cs="Times New Roman"/>
      <w:b/>
      <w:sz w:val="28"/>
      <w:szCs w:val="28"/>
    </w:rPr>
  </w:style>
  <w:style w:type="character" w:customStyle="1" w:styleId="WW8Num2z1">
    <w:name w:val="WW8Num2z1"/>
    <w:rsid w:val="009E0956"/>
  </w:style>
  <w:style w:type="character" w:customStyle="1" w:styleId="WW8Num2z2">
    <w:name w:val="WW8Num2z2"/>
    <w:rsid w:val="009E0956"/>
  </w:style>
  <w:style w:type="character" w:customStyle="1" w:styleId="WW8Num2z3">
    <w:name w:val="WW8Num2z3"/>
    <w:rsid w:val="009E0956"/>
  </w:style>
  <w:style w:type="character" w:customStyle="1" w:styleId="WW8Num2z4">
    <w:name w:val="WW8Num2z4"/>
    <w:rsid w:val="009E0956"/>
  </w:style>
  <w:style w:type="character" w:customStyle="1" w:styleId="WW8Num2z5">
    <w:name w:val="WW8Num2z5"/>
    <w:rsid w:val="009E0956"/>
  </w:style>
  <w:style w:type="character" w:customStyle="1" w:styleId="WW8Num2z6">
    <w:name w:val="WW8Num2z6"/>
    <w:rsid w:val="009E0956"/>
  </w:style>
  <w:style w:type="character" w:customStyle="1" w:styleId="WW8Num2z7">
    <w:name w:val="WW8Num2z7"/>
    <w:rsid w:val="009E0956"/>
  </w:style>
  <w:style w:type="character" w:customStyle="1" w:styleId="WW8Num2z8">
    <w:name w:val="WW8Num2z8"/>
    <w:rsid w:val="009E0956"/>
  </w:style>
  <w:style w:type="character" w:customStyle="1" w:styleId="WW8Num3z0">
    <w:name w:val="WW8Num3z0"/>
    <w:rsid w:val="009E0956"/>
  </w:style>
  <w:style w:type="character" w:customStyle="1" w:styleId="WW8Num3z1">
    <w:name w:val="WW8Num3z1"/>
    <w:rsid w:val="009E0956"/>
  </w:style>
  <w:style w:type="character" w:customStyle="1" w:styleId="WW8Num3z2">
    <w:name w:val="WW8Num3z2"/>
    <w:rsid w:val="009E0956"/>
  </w:style>
  <w:style w:type="character" w:customStyle="1" w:styleId="WW8Num3z3">
    <w:name w:val="WW8Num3z3"/>
    <w:rsid w:val="009E0956"/>
  </w:style>
  <w:style w:type="character" w:customStyle="1" w:styleId="WW8Num3z4">
    <w:name w:val="WW8Num3z4"/>
    <w:rsid w:val="009E0956"/>
  </w:style>
  <w:style w:type="character" w:customStyle="1" w:styleId="WW8Num3z5">
    <w:name w:val="WW8Num3z5"/>
    <w:rsid w:val="009E0956"/>
  </w:style>
  <w:style w:type="character" w:customStyle="1" w:styleId="WW8Num3z6">
    <w:name w:val="WW8Num3z6"/>
    <w:rsid w:val="009E0956"/>
  </w:style>
  <w:style w:type="character" w:customStyle="1" w:styleId="WW8Num3z7">
    <w:name w:val="WW8Num3z7"/>
    <w:rsid w:val="009E0956"/>
  </w:style>
  <w:style w:type="character" w:customStyle="1" w:styleId="WW8Num3z8">
    <w:name w:val="WW8Num3z8"/>
    <w:rsid w:val="009E0956"/>
  </w:style>
  <w:style w:type="character" w:customStyle="1" w:styleId="WW8Num4z0">
    <w:name w:val="WW8Num4z0"/>
    <w:rsid w:val="009E0956"/>
  </w:style>
  <w:style w:type="character" w:customStyle="1" w:styleId="WW8Num4z1">
    <w:name w:val="WW8Num4z1"/>
    <w:rsid w:val="009E0956"/>
  </w:style>
  <w:style w:type="character" w:customStyle="1" w:styleId="WW8Num4z2">
    <w:name w:val="WW8Num4z2"/>
    <w:rsid w:val="009E0956"/>
  </w:style>
  <w:style w:type="character" w:customStyle="1" w:styleId="WW8Num4z3">
    <w:name w:val="WW8Num4z3"/>
    <w:rsid w:val="009E0956"/>
  </w:style>
  <w:style w:type="character" w:customStyle="1" w:styleId="WW8Num4z4">
    <w:name w:val="WW8Num4z4"/>
    <w:rsid w:val="009E0956"/>
  </w:style>
  <w:style w:type="character" w:customStyle="1" w:styleId="WW8Num4z5">
    <w:name w:val="WW8Num4z5"/>
    <w:rsid w:val="009E0956"/>
  </w:style>
  <w:style w:type="character" w:customStyle="1" w:styleId="WW8Num4z6">
    <w:name w:val="WW8Num4z6"/>
    <w:rsid w:val="009E0956"/>
  </w:style>
  <w:style w:type="character" w:customStyle="1" w:styleId="WW8Num4z7">
    <w:name w:val="WW8Num4z7"/>
    <w:rsid w:val="009E0956"/>
  </w:style>
  <w:style w:type="character" w:customStyle="1" w:styleId="WW8Num4z8">
    <w:name w:val="WW8Num4z8"/>
    <w:rsid w:val="009E0956"/>
  </w:style>
  <w:style w:type="character" w:customStyle="1" w:styleId="WW8Num5z0">
    <w:name w:val="WW8Num5z0"/>
    <w:rsid w:val="009E0956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5z1">
    <w:name w:val="WW8Num5z1"/>
    <w:rsid w:val="009E0956"/>
  </w:style>
  <w:style w:type="character" w:customStyle="1" w:styleId="WW8Num5z2">
    <w:name w:val="WW8Num5z2"/>
    <w:rsid w:val="009E0956"/>
  </w:style>
  <w:style w:type="character" w:customStyle="1" w:styleId="WW8Num5z3">
    <w:name w:val="WW8Num5z3"/>
    <w:rsid w:val="009E0956"/>
  </w:style>
  <w:style w:type="character" w:customStyle="1" w:styleId="WW8Num5z4">
    <w:name w:val="WW8Num5z4"/>
    <w:rsid w:val="009E0956"/>
  </w:style>
  <w:style w:type="character" w:customStyle="1" w:styleId="WW8Num5z5">
    <w:name w:val="WW8Num5z5"/>
    <w:rsid w:val="009E0956"/>
  </w:style>
  <w:style w:type="character" w:customStyle="1" w:styleId="WW8Num5z6">
    <w:name w:val="WW8Num5z6"/>
    <w:rsid w:val="009E0956"/>
  </w:style>
  <w:style w:type="character" w:customStyle="1" w:styleId="WW8Num5z7">
    <w:name w:val="WW8Num5z7"/>
    <w:rsid w:val="009E0956"/>
  </w:style>
  <w:style w:type="character" w:customStyle="1" w:styleId="WW8Num5z8">
    <w:name w:val="WW8Num5z8"/>
    <w:rsid w:val="009E0956"/>
  </w:style>
  <w:style w:type="character" w:customStyle="1" w:styleId="WW8Num6z0">
    <w:name w:val="WW8Num6z0"/>
    <w:rsid w:val="009E0956"/>
  </w:style>
  <w:style w:type="character" w:customStyle="1" w:styleId="WW8Num6z1">
    <w:name w:val="WW8Num6z1"/>
    <w:rsid w:val="009E0956"/>
  </w:style>
  <w:style w:type="character" w:customStyle="1" w:styleId="WW8Num6z2">
    <w:name w:val="WW8Num6z2"/>
    <w:rsid w:val="009E0956"/>
  </w:style>
  <w:style w:type="character" w:customStyle="1" w:styleId="WW8Num6z3">
    <w:name w:val="WW8Num6z3"/>
    <w:rsid w:val="009E0956"/>
  </w:style>
  <w:style w:type="character" w:customStyle="1" w:styleId="WW8Num6z4">
    <w:name w:val="WW8Num6z4"/>
    <w:rsid w:val="009E0956"/>
  </w:style>
  <w:style w:type="character" w:customStyle="1" w:styleId="WW8Num6z5">
    <w:name w:val="WW8Num6z5"/>
    <w:rsid w:val="009E0956"/>
  </w:style>
  <w:style w:type="character" w:customStyle="1" w:styleId="WW8Num6z6">
    <w:name w:val="WW8Num6z6"/>
    <w:rsid w:val="009E0956"/>
  </w:style>
  <w:style w:type="character" w:customStyle="1" w:styleId="WW8Num6z7">
    <w:name w:val="WW8Num6z7"/>
    <w:rsid w:val="009E0956"/>
  </w:style>
  <w:style w:type="character" w:customStyle="1" w:styleId="WW8Num6z8">
    <w:name w:val="WW8Num6z8"/>
    <w:rsid w:val="009E0956"/>
  </w:style>
  <w:style w:type="character" w:customStyle="1" w:styleId="1">
    <w:name w:val="Основной шрифт абзаца1"/>
    <w:rsid w:val="009E0956"/>
  </w:style>
  <w:style w:type="character" w:customStyle="1" w:styleId="a3">
    <w:name w:val="Маркеры списка"/>
    <w:rsid w:val="009E0956"/>
    <w:rPr>
      <w:rFonts w:ascii="OpenSymbol" w:eastAsia="OpenSymbol" w:hAnsi="OpenSymbol" w:cs="OpenSymbol"/>
    </w:rPr>
  </w:style>
  <w:style w:type="character" w:styleId="a4">
    <w:name w:val="Hyperlink"/>
    <w:rsid w:val="009E0956"/>
    <w:rPr>
      <w:color w:val="000080"/>
      <w:u w:val="single"/>
    </w:rPr>
  </w:style>
  <w:style w:type="character" w:customStyle="1" w:styleId="10">
    <w:name w:val="Знак Знак1"/>
    <w:rsid w:val="009E09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Знак Знак"/>
    <w:rsid w:val="009E09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page number"/>
    <w:basedOn w:val="1"/>
    <w:rsid w:val="009E0956"/>
  </w:style>
  <w:style w:type="paragraph" w:customStyle="1" w:styleId="a7">
    <w:name w:val="Заголовок"/>
    <w:basedOn w:val="a"/>
    <w:next w:val="a8"/>
    <w:rsid w:val="009E09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rsid w:val="009E0956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9E095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"/>
    <w:basedOn w:val="a8"/>
    <w:rsid w:val="009E0956"/>
  </w:style>
  <w:style w:type="paragraph" w:styleId="ab">
    <w:name w:val="caption"/>
    <w:basedOn w:val="a"/>
    <w:qFormat/>
    <w:rsid w:val="009E0956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9E0956"/>
    <w:pPr>
      <w:suppressLineNumbers/>
    </w:pPr>
  </w:style>
  <w:style w:type="paragraph" w:customStyle="1" w:styleId="11">
    <w:name w:val="Название объекта1"/>
    <w:basedOn w:val="a"/>
    <w:rsid w:val="009E095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E0956"/>
    <w:pPr>
      <w:suppressLineNumbers/>
    </w:pPr>
  </w:style>
  <w:style w:type="paragraph" w:customStyle="1" w:styleId="13">
    <w:name w:val="Абзац списка1"/>
    <w:basedOn w:val="a"/>
    <w:rsid w:val="009E0956"/>
    <w:pPr>
      <w:spacing w:after="200"/>
      <w:ind w:left="720"/>
      <w:contextualSpacing/>
    </w:pPr>
  </w:style>
  <w:style w:type="paragraph" w:customStyle="1" w:styleId="ac">
    <w:name w:val="Содержимое таблицы"/>
    <w:basedOn w:val="a"/>
    <w:rsid w:val="009E0956"/>
    <w:pPr>
      <w:suppressLineNumbers/>
    </w:pPr>
  </w:style>
  <w:style w:type="paragraph" w:customStyle="1" w:styleId="ad">
    <w:name w:val="Заголовок таблицы"/>
    <w:basedOn w:val="ac"/>
    <w:rsid w:val="009E0956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rsid w:val="009E0956"/>
    <w:pPr>
      <w:tabs>
        <w:tab w:val="center" w:pos="4819"/>
        <w:tab w:val="right" w:pos="9639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9E09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rsid w:val="009E0956"/>
    <w:pPr>
      <w:tabs>
        <w:tab w:val="center" w:pos="4819"/>
        <w:tab w:val="right" w:pos="9639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rsid w:val="009E09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Normal (Web)"/>
    <w:basedOn w:val="a"/>
    <w:rsid w:val="009E0956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uk-UA" w:bidi="ar-SA"/>
    </w:rPr>
  </w:style>
  <w:style w:type="paragraph" w:customStyle="1" w:styleId="af3">
    <w:name w:val="Содержимое врезки"/>
    <w:basedOn w:val="a"/>
    <w:rsid w:val="009E0956"/>
  </w:style>
  <w:style w:type="paragraph" w:styleId="af4">
    <w:name w:val="Balloon Text"/>
    <w:basedOn w:val="a"/>
    <w:link w:val="af5"/>
    <w:uiPriority w:val="99"/>
    <w:semiHidden/>
    <w:unhideWhenUsed/>
    <w:rsid w:val="009E0956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095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PlusCell">
    <w:name w:val="ConsPlusCell"/>
    <w:rsid w:val="009E0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9E0956"/>
    <w:rPr>
      <w:rFonts w:cs="Times New Roman"/>
    </w:rPr>
  </w:style>
  <w:style w:type="character" w:customStyle="1" w:styleId="s0">
    <w:name w:val="s0"/>
    <w:rsid w:val="009E09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0956"/>
  </w:style>
  <w:style w:type="character" w:customStyle="1" w:styleId="WW8Num1z1">
    <w:name w:val="WW8Num1z1"/>
    <w:rsid w:val="009E0956"/>
  </w:style>
  <w:style w:type="character" w:customStyle="1" w:styleId="WW8Num1z2">
    <w:name w:val="WW8Num1z2"/>
    <w:rsid w:val="009E0956"/>
  </w:style>
  <w:style w:type="character" w:customStyle="1" w:styleId="WW8Num1z3">
    <w:name w:val="WW8Num1z3"/>
    <w:rsid w:val="009E0956"/>
  </w:style>
  <w:style w:type="character" w:customStyle="1" w:styleId="WW8Num1z4">
    <w:name w:val="WW8Num1z4"/>
    <w:rsid w:val="009E0956"/>
  </w:style>
  <w:style w:type="character" w:customStyle="1" w:styleId="WW8Num1z5">
    <w:name w:val="WW8Num1z5"/>
    <w:rsid w:val="009E0956"/>
  </w:style>
  <w:style w:type="character" w:customStyle="1" w:styleId="WW8Num1z6">
    <w:name w:val="WW8Num1z6"/>
    <w:rsid w:val="009E0956"/>
  </w:style>
  <w:style w:type="character" w:customStyle="1" w:styleId="WW8Num1z7">
    <w:name w:val="WW8Num1z7"/>
    <w:rsid w:val="009E0956"/>
  </w:style>
  <w:style w:type="character" w:customStyle="1" w:styleId="WW8Num1z8">
    <w:name w:val="WW8Num1z8"/>
    <w:rsid w:val="009E0956"/>
  </w:style>
  <w:style w:type="character" w:customStyle="1" w:styleId="WW8Num2z0">
    <w:name w:val="WW8Num2z0"/>
    <w:rsid w:val="009E0956"/>
    <w:rPr>
      <w:rFonts w:ascii="Times New Roman" w:hAnsi="Times New Roman" w:cs="Times New Roman"/>
      <w:b/>
      <w:sz w:val="28"/>
      <w:szCs w:val="28"/>
    </w:rPr>
  </w:style>
  <w:style w:type="character" w:customStyle="1" w:styleId="WW8Num2z1">
    <w:name w:val="WW8Num2z1"/>
    <w:rsid w:val="009E0956"/>
  </w:style>
  <w:style w:type="character" w:customStyle="1" w:styleId="WW8Num2z2">
    <w:name w:val="WW8Num2z2"/>
    <w:rsid w:val="009E0956"/>
  </w:style>
  <w:style w:type="character" w:customStyle="1" w:styleId="WW8Num2z3">
    <w:name w:val="WW8Num2z3"/>
    <w:rsid w:val="009E0956"/>
  </w:style>
  <w:style w:type="character" w:customStyle="1" w:styleId="WW8Num2z4">
    <w:name w:val="WW8Num2z4"/>
    <w:rsid w:val="009E0956"/>
  </w:style>
  <w:style w:type="character" w:customStyle="1" w:styleId="WW8Num2z5">
    <w:name w:val="WW8Num2z5"/>
    <w:rsid w:val="009E0956"/>
  </w:style>
  <w:style w:type="character" w:customStyle="1" w:styleId="WW8Num2z6">
    <w:name w:val="WW8Num2z6"/>
    <w:rsid w:val="009E0956"/>
  </w:style>
  <w:style w:type="character" w:customStyle="1" w:styleId="WW8Num2z7">
    <w:name w:val="WW8Num2z7"/>
    <w:rsid w:val="009E0956"/>
  </w:style>
  <w:style w:type="character" w:customStyle="1" w:styleId="WW8Num2z8">
    <w:name w:val="WW8Num2z8"/>
    <w:rsid w:val="009E0956"/>
  </w:style>
  <w:style w:type="character" w:customStyle="1" w:styleId="WW8Num3z0">
    <w:name w:val="WW8Num3z0"/>
    <w:rsid w:val="009E0956"/>
  </w:style>
  <w:style w:type="character" w:customStyle="1" w:styleId="WW8Num3z1">
    <w:name w:val="WW8Num3z1"/>
    <w:rsid w:val="009E0956"/>
  </w:style>
  <w:style w:type="character" w:customStyle="1" w:styleId="WW8Num3z2">
    <w:name w:val="WW8Num3z2"/>
    <w:rsid w:val="009E0956"/>
  </w:style>
  <w:style w:type="character" w:customStyle="1" w:styleId="WW8Num3z3">
    <w:name w:val="WW8Num3z3"/>
    <w:rsid w:val="009E0956"/>
  </w:style>
  <w:style w:type="character" w:customStyle="1" w:styleId="WW8Num3z4">
    <w:name w:val="WW8Num3z4"/>
    <w:rsid w:val="009E0956"/>
  </w:style>
  <w:style w:type="character" w:customStyle="1" w:styleId="WW8Num3z5">
    <w:name w:val="WW8Num3z5"/>
    <w:rsid w:val="009E0956"/>
  </w:style>
  <w:style w:type="character" w:customStyle="1" w:styleId="WW8Num3z6">
    <w:name w:val="WW8Num3z6"/>
    <w:rsid w:val="009E0956"/>
  </w:style>
  <w:style w:type="character" w:customStyle="1" w:styleId="WW8Num3z7">
    <w:name w:val="WW8Num3z7"/>
    <w:rsid w:val="009E0956"/>
  </w:style>
  <w:style w:type="character" w:customStyle="1" w:styleId="WW8Num3z8">
    <w:name w:val="WW8Num3z8"/>
    <w:rsid w:val="009E0956"/>
  </w:style>
  <w:style w:type="character" w:customStyle="1" w:styleId="WW8Num4z0">
    <w:name w:val="WW8Num4z0"/>
    <w:rsid w:val="009E0956"/>
  </w:style>
  <w:style w:type="character" w:customStyle="1" w:styleId="WW8Num4z1">
    <w:name w:val="WW8Num4z1"/>
    <w:rsid w:val="009E0956"/>
  </w:style>
  <w:style w:type="character" w:customStyle="1" w:styleId="WW8Num4z2">
    <w:name w:val="WW8Num4z2"/>
    <w:rsid w:val="009E0956"/>
  </w:style>
  <w:style w:type="character" w:customStyle="1" w:styleId="WW8Num4z3">
    <w:name w:val="WW8Num4z3"/>
    <w:rsid w:val="009E0956"/>
  </w:style>
  <w:style w:type="character" w:customStyle="1" w:styleId="WW8Num4z4">
    <w:name w:val="WW8Num4z4"/>
    <w:rsid w:val="009E0956"/>
  </w:style>
  <w:style w:type="character" w:customStyle="1" w:styleId="WW8Num4z5">
    <w:name w:val="WW8Num4z5"/>
    <w:rsid w:val="009E0956"/>
  </w:style>
  <w:style w:type="character" w:customStyle="1" w:styleId="WW8Num4z6">
    <w:name w:val="WW8Num4z6"/>
    <w:rsid w:val="009E0956"/>
  </w:style>
  <w:style w:type="character" w:customStyle="1" w:styleId="WW8Num4z7">
    <w:name w:val="WW8Num4z7"/>
    <w:rsid w:val="009E0956"/>
  </w:style>
  <w:style w:type="character" w:customStyle="1" w:styleId="WW8Num4z8">
    <w:name w:val="WW8Num4z8"/>
    <w:rsid w:val="009E0956"/>
  </w:style>
  <w:style w:type="character" w:customStyle="1" w:styleId="WW8Num5z0">
    <w:name w:val="WW8Num5z0"/>
    <w:rsid w:val="009E0956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5z1">
    <w:name w:val="WW8Num5z1"/>
    <w:rsid w:val="009E0956"/>
  </w:style>
  <w:style w:type="character" w:customStyle="1" w:styleId="WW8Num5z2">
    <w:name w:val="WW8Num5z2"/>
    <w:rsid w:val="009E0956"/>
  </w:style>
  <w:style w:type="character" w:customStyle="1" w:styleId="WW8Num5z3">
    <w:name w:val="WW8Num5z3"/>
    <w:rsid w:val="009E0956"/>
  </w:style>
  <w:style w:type="character" w:customStyle="1" w:styleId="WW8Num5z4">
    <w:name w:val="WW8Num5z4"/>
    <w:rsid w:val="009E0956"/>
  </w:style>
  <w:style w:type="character" w:customStyle="1" w:styleId="WW8Num5z5">
    <w:name w:val="WW8Num5z5"/>
    <w:rsid w:val="009E0956"/>
  </w:style>
  <w:style w:type="character" w:customStyle="1" w:styleId="WW8Num5z6">
    <w:name w:val="WW8Num5z6"/>
    <w:rsid w:val="009E0956"/>
  </w:style>
  <w:style w:type="character" w:customStyle="1" w:styleId="WW8Num5z7">
    <w:name w:val="WW8Num5z7"/>
    <w:rsid w:val="009E0956"/>
  </w:style>
  <w:style w:type="character" w:customStyle="1" w:styleId="WW8Num5z8">
    <w:name w:val="WW8Num5z8"/>
    <w:rsid w:val="009E0956"/>
  </w:style>
  <w:style w:type="character" w:customStyle="1" w:styleId="WW8Num6z0">
    <w:name w:val="WW8Num6z0"/>
    <w:rsid w:val="009E0956"/>
  </w:style>
  <w:style w:type="character" w:customStyle="1" w:styleId="WW8Num6z1">
    <w:name w:val="WW8Num6z1"/>
    <w:rsid w:val="009E0956"/>
  </w:style>
  <w:style w:type="character" w:customStyle="1" w:styleId="WW8Num6z2">
    <w:name w:val="WW8Num6z2"/>
    <w:rsid w:val="009E0956"/>
  </w:style>
  <w:style w:type="character" w:customStyle="1" w:styleId="WW8Num6z3">
    <w:name w:val="WW8Num6z3"/>
    <w:rsid w:val="009E0956"/>
  </w:style>
  <w:style w:type="character" w:customStyle="1" w:styleId="WW8Num6z4">
    <w:name w:val="WW8Num6z4"/>
    <w:rsid w:val="009E0956"/>
  </w:style>
  <w:style w:type="character" w:customStyle="1" w:styleId="WW8Num6z5">
    <w:name w:val="WW8Num6z5"/>
    <w:rsid w:val="009E0956"/>
  </w:style>
  <w:style w:type="character" w:customStyle="1" w:styleId="WW8Num6z6">
    <w:name w:val="WW8Num6z6"/>
    <w:rsid w:val="009E0956"/>
  </w:style>
  <w:style w:type="character" w:customStyle="1" w:styleId="WW8Num6z7">
    <w:name w:val="WW8Num6z7"/>
    <w:rsid w:val="009E0956"/>
  </w:style>
  <w:style w:type="character" w:customStyle="1" w:styleId="WW8Num6z8">
    <w:name w:val="WW8Num6z8"/>
    <w:rsid w:val="009E0956"/>
  </w:style>
  <w:style w:type="character" w:customStyle="1" w:styleId="1">
    <w:name w:val="Основной шрифт абзаца1"/>
    <w:rsid w:val="009E0956"/>
  </w:style>
  <w:style w:type="character" w:customStyle="1" w:styleId="a3">
    <w:name w:val="Маркеры списка"/>
    <w:rsid w:val="009E0956"/>
    <w:rPr>
      <w:rFonts w:ascii="OpenSymbol" w:eastAsia="OpenSymbol" w:hAnsi="OpenSymbol" w:cs="OpenSymbol"/>
    </w:rPr>
  </w:style>
  <w:style w:type="character" w:styleId="a4">
    <w:name w:val="Hyperlink"/>
    <w:rsid w:val="009E0956"/>
    <w:rPr>
      <w:color w:val="000080"/>
      <w:u w:val="single"/>
    </w:rPr>
  </w:style>
  <w:style w:type="character" w:customStyle="1" w:styleId="10">
    <w:name w:val="Знак Знак1"/>
    <w:rsid w:val="009E09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Знак Знак"/>
    <w:rsid w:val="009E09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page number"/>
    <w:basedOn w:val="1"/>
    <w:rsid w:val="009E0956"/>
  </w:style>
  <w:style w:type="paragraph" w:customStyle="1" w:styleId="a7">
    <w:name w:val="Заголовок"/>
    <w:basedOn w:val="a"/>
    <w:next w:val="a8"/>
    <w:rsid w:val="009E09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rsid w:val="009E0956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9E095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"/>
    <w:basedOn w:val="a8"/>
    <w:rsid w:val="009E0956"/>
  </w:style>
  <w:style w:type="paragraph" w:styleId="ab">
    <w:name w:val="caption"/>
    <w:basedOn w:val="a"/>
    <w:qFormat/>
    <w:rsid w:val="009E0956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9E0956"/>
    <w:pPr>
      <w:suppressLineNumbers/>
    </w:pPr>
  </w:style>
  <w:style w:type="paragraph" w:customStyle="1" w:styleId="11">
    <w:name w:val="Название объекта1"/>
    <w:basedOn w:val="a"/>
    <w:rsid w:val="009E095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E0956"/>
    <w:pPr>
      <w:suppressLineNumbers/>
    </w:pPr>
  </w:style>
  <w:style w:type="paragraph" w:customStyle="1" w:styleId="13">
    <w:name w:val="Абзац списка1"/>
    <w:basedOn w:val="a"/>
    <w:rsid w:val="009E0956"/>
    <w:pPr>
      <w:spacing w:after="200"/>
      <w:ind w:left="720"/>
      <w:contextualSpacing/>
    </w:pPr>
  </w:style>
  <w:style w:type="paragraph" w:customStyle="1" w:styleId="ac">
    <w:name w:val="Содержимое таблицы"/>
    <w:basedOn w:val="a"/>
    <w:rsid w:val="009E0956"/>
    <w:pPr>
      <w:suppressLineNumbers/>
    </w:pPr>
  </w:style>
  <w:style w:type="paragraph" w:customStyle="1" w:styleId="ad">
    <w:name w:val="Заголовок таблицы"/>
    <w:basedOn w:val="ac"/>
    <w:rsid w:val="009E0956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rsid w:val="009E0956"/>
    <w:pPr>
      <w:tabs>
        <w:tab w:val="center" w:pos="4819"/>
        <w:tab w:val="right" w:pos="9639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9E09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rsid w:val="009E0956"/>
    <w:pPr>
      <w:tabs>
        <w:tab w:val="center" w:pos="4819"/>
        <w:tab w:val="right" w:pos="9639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rsid w:val="009E09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Normal (Web)"/>
    <w:basedOn w:val="a"/>
    <w:rsid w:val="009E0956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uk-UA" w:bidi="ar-SA"/>
    </w:rPr>
  </w:style>
  <w:style w:type="paragraph" w:customStyle="1" w:styleId="af3">
    <w:name w:val="Содержимое врезки"/>
    <w:basedOn w:val="a"/>
    <w:rsid w:val="009E0956"/>
  </w:style>
  <w:style w:type="paragraph" w:styleId="af4">
    <w:name w:val="Balloon Text"/>
    <w:basedOn w:val="a"/>
    <w:link w:val="af5"/>
    <w:uiPriority w:val="99"/>
    <w:semiHidden/>
    <w:unhideWhenUsed/>
    <w:rsid w:val="009E0956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095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PlusCell">
    <w:name w:val="ConsPlusCell"/>
    <w:rsid w:val="009E0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9E0956"/>
    <w:rPr>
      <w:rFonts w:cs="Times New Roman"/>
    </w:rPr>
  </w:style>
  <w:style w:type="character" w:customStyle="1" w:styleId="s0">
    <w:name w:val="s0"/>
    <w:rsid w:val="009E09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12</cp:revision>
  <cp:lastPrinted>2018-12-03T13:24:00Z</cp:lastPrinted>
  <dcterms:created xsi:type="dcterms:W3CDTF">2018-11-30T12:26:00Z</dcterms:created>
  <dcterms:modified xsi:type="dcterms:W3CDTF">2018-12-13T12:42:00Z</dcterms:modified>
</cp:coreProperties>
</file>