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17" w:rsidRPr="00C06BAC" w:rsidRDefault="0036573A" w:rsidP="00B57A17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57A17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B2363F">
        <w:rPr>
          <w:rFonts w:ascii="Times New Roman" w:hAnsi="Times New Roman" w:cs="Times New Roman"/>
          <w:sz w:val="24"/>
          <w:szCs w:val="28"/>
        </w:rPr>
        <w:t>9</w:t>
      </w:r>
      <w:r w:rsidR="009801A3" w:rsidRPr="009801A3">
        <w:rPr>
          <w:rFonts w:ascii="Times New Roman" w:hAnsi="Times New Roman" w:cs="Times New Roman"/>
          <w:sz w:val="24"/>
          <w:szCs w:val="28"/>
        </w:rPr>
        <w:t xml:space="preserve"> </w:t>
      </w:r>
      <w:r w:rsidR="00B57A17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BC1578" w:rsidRPr="00BC1578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B57A17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36573A" w:rsidRPr="00FD3843" w:rsidRDefault="00B57A17" w:rsidP="00B57A17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FD3843">
        <w:rPr>
          <w:rFonts w:ascii="Times New Roman" w:hAnsi="Times New Roman" w:cs="Times New Roman"/>
          <w:sz w:val="24"/>
          <w:szCs w:val="28"/>
        </w:rPr>
        <w:t xml:space="preserve"> 25 главы 7 раздела </w:t>
      </w:r>
      <w:r w:rsidR="00FD3843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FD3843" w:rsidRPr="00E52250">
        <w:rPr>
          <w:rFonts w:ascii="Times New Roman" w:hAnsi="Times New Roman" w:cs="Times New Roman"/>
          <w:sz w:val="24"/>
          <w:szCs w:val="28"/>
        </w:rPr>
        <w:t>)</w:t>
      </w:r>
    </w:p>
    <w:p w:rsidR="0036573A" w:rsidRPr="000E6CE3" w:rsidRDefault="0036573A" w:rsidP="0036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3A" w:rsidRPr="000E6CE3" w:rsidRDefault="0036573A" w:rsidP="00365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46"/>
      <w:bookmarkEnd w:id="0"/>
      <w:r w:rsidRPr="000E6CE3">
        <w:rPr>
          <w:rFonts w:ascii="Times New Roman" w:hAnsi="Times New Roman" w:cs="Times New Roman"/>
          <w:sz w:val="28"/>
          <w:szCs w:val="28"/>
        </w:rPr>
        <w:t>ПРЕДЕЛЬНЫЕ НОРМЫ</w:t>
      </w:r>
    </w:p>
    <w:p w:rsidR="0036573A" w:rsidRPr="000E6CE3" w:rsidRDefault="0036573A" w:rsidP="00365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БРАКОВКИ ЭЛЕМЕНТОВ ПС (НОРМЫ УКАЗАНЫ, ЕСЛИ ОТСУТСТВУЮТ В РУКОВОДСТВАХ (ИНСТРУКЦИЯХ) ПО ЭКСПЛУАТАЦИИ ПС)</w:t>
      </w:r>
    </w:p>
    <w:p w:rsidR="0036573A" w:rsidRPr="000E6CE3" w:rsidRDefault="0036573A" w:rsidP="0036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3A" w:rsidRPr="000E6CE3" w:rsidRDefault="0036573A" w:rsidP="003657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:rsidR="0036573A" w:rsidRPr="000E6CE3" w:rsidRDefault="0036573A" w:rsidP="0036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7257"/>
      </w:tblGrid>
      <w:tr w:rsidR="0036573A" w:rsidRPr="000E6CE3" w:rsidTr="00961809">
        <w:tc>
          <w:tcPr>
            <w:tcW w:w="2381" w:type="dxa"/>
          </w:tcPr>
          <w:p w:rsidR="0036573A" w:rsidRPr="000E6CE3" w:rsidRDefault="0036573A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</w:tc>
        <w:tc>
          <w:tcPr>
            <w:tcW w:w="7257" w:type="dxa"/>
          </w:tcPr>
          <w:p w:rsidR="0036573A" w:rsidRPr="000E6CE3" w:rsidRDefault="0036573A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Дефекты, при наличии которых элемент выбраковывается</w:t>
            </w:r>
          </w:p>
        </w:tc>
      </w:tr>
      <w:tr w:rsidR="0036573A" w:rsidRPr="000E6CE3" w:rsidTr="00961809">
        <w:tc>
          <w:tcPr>
            <w:tcW w:w="2381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Ходовые колеса кранов и тележек</w:t>
            </w:r>
          </w:p>
        </w:tc>
        <w:tc>
          <w:tcPr>
            <w:tcW w:w="7257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1. Трещины любых размеров.</w:t>
            </w:r>
          </w:p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2. Выработка поверхности реборды более 50% от первоначальной толщины.</w:t>
            </w:r>
          </w:p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3. Выработка поверхности катания колеса, уменьшающая первоначальный диаметр на 2%.</w:t>
            </w:r>
          </w:p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4. Разность диаметров колес, связанных между собой кинематически, более 0,5% (для механизмов с центральным приводом).</w:t>
            </w:r>
          </w:p>
        </w:tc>
      </w:tr>
      <w:tr w:rsidR="0036573A" w:rsidRPr="000E6CE3" w:rsidTr="00961809">
        <w:tc>
          <w:tcPr>
            <w:tcW w:w="2381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7257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Износ ручья блока более 40% от первоначального радиуса ручья блока</w:t>
            </w:r>
          </w:p>
        </w:tc>
      </w:tr>
      <w:tr w:rsidR="0036573A" w:rsidRPr="000E6CE3" w:rsidTr="00961809">
        <w:tc>
          <w:tcPr>
            <w:tcW w:w="2381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Барабаны</w:t>
            </w:r>
          </w:p>
        </w:tc>
        <w:tc>
          <w:tcPr>
            <w:tcW w:w="7257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1. Трещины любых размеров.</w:t>
            </w:r>
          </w:p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2. Износ ручья барабана по профилю более 2 мм.</w:t>
            </w:r>
          </w:p>
        </w:tc>
      </w:tr>
      <w:tr w:rsidR="0036573A" w:rsidRPr="000E6CE3" w:rsidTr="00961809">
        <w:tc>
          <w:tcPr>
            <w:tcW w:w="2381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Крюки</w:t>
            </w:r>
          </w:p>
        </w:tc>
        <w:tc>
          <w:tcPr>
            <w:tcW w:w="7257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1. Трещины и надрывы на поверхности.</w:t>
            </w:r>
          </w:p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2. Износ зева более 10% от первоначальной высоты вертикального сечения крюка.</w:t>
            </w:r>
          </w:p>
        </w:tc>
      </w:tr>
      <w:tr w:rsidR="0036573A" w:rsidRPr="000E6CE3" w:rsidTr="00961809">
        <w:tc>
          <w:tcPr>
            <w:tcW w:w="2381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Шкивы тормозные</w:t>
            </w:r>
          </w:p>
        </w:tc>
        <w:tc>
          <w:tcPr>
            <w:tcW w:w="7257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1. Трещины и обломы, выходящие на рабочие и посадочные поверхности.</w:t>
            </w:r>
          </w:p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2. Износ рабочей поверхности обода более 25% от первоначальной толщины.</w:t>
            </w:r>
          </w:p>
        </w:tc>
      </w:tr>
      <w:tr w:rsidR="0036573A" w:rsidRPr="000E6CE3" w:rsidTr="00961809">
        <w:tc>
          <w:tcPr>
            <w:tcW w:w="2381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Накладки тормозные</w:t>
            </w:r>
          </w:p>
        </w:tc>
        <w:tc>
          <w:tcPr>
            <w:tcW w:w="7257" w:type="dxa"/>
          </w:tcPr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1. Трещины и обломы, подходящие к отверстиям под заклепки.</w:t>
            </w:r>
          </w:p>
          <w:p w:rsidR="0036573A" w:rsidRPr="000E6CE3" w:rsidRDefault="0036573A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2. Износ тормозной накладки по толщине до появления головок заклепок или более 50% от первоначальной толщины.</w:t>
            </w:r>
          </w:p>
        </w:tc>
      </w:tr>
    </w:tbl>
    <w:p w:rsidR="0036573A" w:rsidRPr="000E6CE3" w:rsidRDefault="0036573A" w:rsidP="0036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843" w:rsidRDefault="00FD3843" w:rsidP="00365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3843" w:rsidRDefault="00FD3843" w:rsidP="00365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578" w:rsidRDefault="00BC1578" w:rsidP="00FD3843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FD3843" w:rsidRDefault="00FD3843" w:rsidP="00FD3843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FD3843">
        <w:rPr>
          <w:rFonts w:ascii="Times New Roman" w:hAnsi="Times New Roman" w:cs="Times New Roman"/>
          <w:sz w:val="24"/>
          <w:szCs w:val="28"/>
        </w:rPr>
        <w:lastRenderedPageBreak/>
        <w:t xml:space="preserve">Продолжение </w:t>
      </w:r>
      <w:bookmarkStart w:id="1" w:name="_GoBack"/>
      <w:r w:rsidRPr="00FD3843">
        <w:rPr>
          <w:rFonts w:ascii="Times New Roman" w:hAnsi="Times New Roman" w:cs="Times New Roman"/>
          <w:sz w:val="24"/>
          <w:szCs w:val="28"/>
        </w:rPr>
        <w:t>прилож</w:t>
      </w:r>
      <w:bookmarkEnd w:id="1"/>
      <w:r w:rsidRPr="00FD3843">
        <w:rPr>
          <w:rFonts w:ascii="Times New Roman" w:hAnsi="Times New Roman" w:cs="Times New Roman"/>
          <w:sz w:val="24"/>
          <w:szCs w:val="28"/>
        </w:rPr>
        <w:t xml:space="preserve">ения </w:t>
      </w:r>
      <w:r w:rsidR="006D0526">
        <w:rPr>
          <w:rFonts w:ascii="Times New Roman" w:hAnsi="Times New Roman" w:cs="Times New Roman"/>
          <w:sz w:val="24"/>
          <w:szCs w:val="28"/>
        </w:rPr>
        <w:t>9</w:t>
      </w:r>
    </w:p>
    <w:p w:rsidR="00FD3843" w:rsidRPr="00FD3843" w:rsidRDefault="00FD3843" w:rsidP="00FD3843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36573A" w:rsidRPr="000E6CE3" w:rsidRDefault="0036573A" w:rsidP="00365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Определение допустимых остаточных деформаций некоторых</w:t>
      </w:r>
    </w:p>
    <w:p w:rsidR="0036573A" w:rsidRPr="000E6CE3" w:rsidRDefault="0036573A" w:rsidP="003657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элементов металлических конструкций:</w:t>
      </w:r>
    </w:p>
    <w:p w:rsidR="0036573A" w:rsidRPr="000E6CE3" w:rsidRDefault="0036573A" w:rsidP="0036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73A" w:rsidRPr="000E6CE3" w:rsidRDefault="0036573A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Остаточный прогиб пролетного строения кранов мостового типа, мм:</w:t>
      </w:r>
    </w:p>
    <w:p w:rsidR="0036573A" w:rsidRPr="000E6CE3" w:rsidRDefault="00FD3843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573A" w:rsidRPr="000E6CE3">
        <w:rPr>
          <w:rFonts w:ascii="Times New Roman" w:hAnsi="Times New Roman" w:cs="Times New Roman"/>
          <w:sz w:val="28"/>
          <w:szCs w:val="28"/>
        </w:rPr>
        <w:t>) в вертикальной плоскости - 0,0035L;</w:t>
      </w:r>
    </w:p>
    <w:p w:rsidR="0036573A" w:rsidRPr="000E6CE3" w:rsidRDefault="00FD3843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73A" w:rsidRPr="000E6CE3">
        <w:rPr>
          <w:rFonts w:ascii="Times New Roman" w:hAnsi="Times New Roman" w:cs="Times New Roman"/>
          <w:sz w:val="28"/>
          <w:szCs w:val="28"/>
        </w:rPr>
        <w:t>) в горизонтальной плоскости - 0,002L, где L - пролет крана.</w:t>
      </w:r>
    </w:p>
    <w:p w:rsidR="0036573A" w:rsidRPr="000E6CE3" w:rsidRDefault="0036573A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Остаточная деформация (скручивание) пролетных балок кранов мостового типа, мм: 0,002L, где L - пролет крана.</w:t>
      </w:r>
    </w:p>
    <w:p w:rsidR="0036573A" w:rsidRPr="000E6CE3" w:rsidRDefault="0036573A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Остаточная деформация (изогнутость) стержня (элемента фермы), мм:</w:t>
      </w:r>
    </w:p>
    <w:p w:rsidR="0036573A" w:rsidRPr="000E6CE3" w:rsidRDefault="00FD3843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573A" w:rsidRPr="000E6CE3">
        <w:rPr>
          <w:rFonts w:ascii="Times New Roman" w:hAnsi="Times New Roman" w:cs="Times New Roman"/>
          <w:sz w:val="28"/>
          <w:szCs w:val="28"/>
        </w:rPr>
        <w:t>) стержня, работающего на сжатие - 0,002l, но не более 0,25h;</w:t>
      </w:r>
    </w:p>
    <w:p w:rsidR="0036573A" w:rsidRPr="000E6CE3" w:rsidRDefault="00FD3843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73A" w:rsidRPr="000E6CE3">
        <w:rPr>
          <w:rFonts w:ascii="Times New Roman" w:hAnsi="Times New Roman" w:cs="Times New Roman"/>
          <w:sz w:val="28"/>
          <w:szCs w:val="28"/>
        </w:rPr>
        <w:t>) стержня, работающего на растяжение - 0,004l, но не более 0,5h, где l - длина стержня в мм, h - максимальный размер сечения стержня в мм.</w:t>
      </w:r>
    </w:p>
    <w:p w:rsidR="0036573A" w:rsidRPr="000E6CE3" w:rsidRDefault="0036573A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Остаточная местная деформация (вмятина) трубчатого элемента, мм:</w:t>
      </w:r>
    </w:p>
    <w:p w:rsidR="0036573A" w:rsidRPr="000E6CE3" w:rsidRDefault="00FD3843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573A" w:rsidRPr="000E6CE3">
        <w:rPr>
          <w:rFonts w:ascii="Times New Roman" w:hAnsi="Times New Roman" w:cs="Times New Roman"/>
          <w:sz w:val="28"/>
          <w:szCs w:val="28"/>
        </w:rPr>
        <w:t>) стержня, работающего на сжатие - 0,02D;</w:t>
      </w:r>
    </w:p>
    <w:p w:rsidR="0036573A" w:rsidRPr="000E6CE3" w:rsidRDefault="00FD3843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73A" w:rsidRPr="000E6CE3">
        <w:rPr>
          <w:rFonts w:ascii="Times New Roman" w:hAnsi="Times New Roman" w:cs="Times New Roman"/>
          <w:sz w:val="28"/>
          <w:szCs w:val="28"/>
        </w:rPr>
        <w:t>) стержня, работающего на растяжение - 0,05D, где D - диаметр трубы, мм.</w:t>
      </w:r>
    </w:p>
    <w:p w:rsidR="0036573A" w:rsidRPr="000E6CE3" w:rsidRDefault="0036573A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Остаточная местная деформация полки уголка, швеллера, двутавра, мм:</w:t>
      </w:r>
    </w:p>
    <w:p w:rsidR="0036573A" w:rsidRPr="000E6CE3" w:rsidRDefault="00FD3843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573A" w:rsidRPr="000E6CE3">
        <w:rPr>
          <w:rFonts w:ascii="Times New Roman" w:hAnsi="Times New Roman" w:cs="Times New Roman"/>
          <w:sz w:val="28"/>
          <w:szCs w:val="28"/>
        </w:rPr>
        <w:t>) стержня, работающего на сжатие - 1,5t;</w:t>
      </w:r>
    </w:p>
    <w:p w:rsidR="0036573A" w:rsidRPr="000E6CE3" w:rsidRDefault="00FD3843" w:rsidP="00365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73A" w:rsidRPr="000E6CE3">
        <w:rPr>
          <w:rFonts w:ascii="Times New Roman" w:hAnsi="Times New Roman" w:cs="Times New Roman"/>
          <w:sz w:val="28"/>
          <w:szCs w:val="28"/>
        </w:rPr>
        <w:t>) стержня, работающего на растяжение - 3t, где t - толщина полки, мм.</w:t>
      </w:r>
    </w:p>
    <w:p w:rsidR="0036573A" w:rsidRPr="000E6CE3" w:rsidRDefault="0036573A" w:rsidP="00365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C7" w:rsidRDefault="00F61AC7" w:rsidP="00E33B6C">
      <w:pPr>
        <w:spacing w:after="0" w:line="240" w:lineRule="auto"/>
      </w:pPr>
      <w:r>
        <w:separator/>
      </w:r>
    </w:p>
  </w:endnote>
  <w:endnote w:type="continuationSeparator" w:id="1">
    <w:p w:rsidR="00F61AC7" w:rsidRDefault="00F61AC7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C7" w:rsidRDefault="00F61AC7" w:rsidP="00E33B6C">
      <w:pPr>
        <w:spacing w:after="0" w:line="240" w:lineRule="auto"/>
      </w:pPr>
      <w:r>
        <w:separator/>
      </w:r>
    </w:p>
  </w:footnote>
  <w:footnote w:type="continuationSeparator" w:id="1">
    <w:p w:rsidR="00F61AC7" w:rsidRDefault="00F61AC7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2105B3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9801A3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132"/>
    <w:rsid w:val="002105B3"/>
    <w:rsid w:val="002A5566"/>
    <w:rsid w:val="002F0390"/>
    <w:rsid w:val="0036573A"/>
    <w:rsid w:val="003E784F"/>
    <w:rsid w:val="00646116"/>
    <w:rsid w:val="006D0526"/>
    <w:rsid w:val="00722C9F"/>
    <w:rsid w:val="00755C0A"/>
    <w:rsid w:val="007A3482"/>
    <w:rsid w:val="00810265"/>
    <w:rsid w:val="00811BC8"/>
    <w:rsid w:val="009801A3"/>
    <w:rsid w:val="009F1AA7"/>
    <w:rsid w:val="00B2363F"/>
    <w:rsid w:val="00B24807"/>
    <w:rsid w:val="00B57A17"/>
    <w:rsid w:val="00B81173"/>
    <w:rsid w:val="00BC1578"/>
    <w:rsid w:val="00C745F4"/>
    <w:rsid w:val="00DB3B75"/>
    <w:rsid w:val="00E33B6C"/>
    <w:rsid w:val="00E52250"/>
    <w:rsid w:val="00ED7C9E"/>
    <w:rsid w:val="00F45E00"/>
    <w:rsid w:val="00F61AC7"/>
    <w:rsid w:val="00FA031E"/>
    <w:rsid w:val="00FC6132"/>
    <w:rsid w:val="00FD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A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36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36573A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36573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365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6573A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A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3657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36573A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36573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3657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6573A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Company>diakov.net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10</cp:revision>
  <dcterms:created xsi:type="dcterms:W3CDTF">2019-02-21T05:25:00Z</dcterms:created>
  <dcterms:modified xsi:type="dcterms:W3CDTF">2019-04-25T13:25:00Z</dcterms:modified>
</cp:coreProperties>
</file>