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3D03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 xml:space="preserve">осуществления предупредительных мер для безаварийной эксплуатации систем </w:t>
      </w:r>
      <w:r w:rsidR="000260AB" w:rsidRPr="00C2191A">
        <w:rPr>
          <w:rFonts w:ascii="Times New Roman" w:hAnsi="Times New Roman"/>
          <w:sz w:val="24"/>
          <w:szCs w:val="24"/>
        </w:rPr>
        <w:t>газоснабжения</w:t>
      </w:r>
      <w:r w:rsidR="00065F6D" w:rsidRPr="00C2191A">
        <w:rPr>
          <w:rFonts w:ascii="Times New Roman" w:hAnsi="Times New Roman"/>
          <w:sz w:val="24"/>
          <w:szCs w:val="24"/>
        </w:rPr>
        <w:t>»</w:t>
      </w:r>
      <w:r w:rsidR="000260AB" w:rsidRPr="00C2191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C2191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C2191A" w:rsidRPr="00C2191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5.3</w:t>
      </w:r>
      <w:r w:rsidRPr="00C2191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C2191A" w:rsidRPr="00C2191A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V</w:t>
      </w:r>
      <w:r w:rsidR="00DE46E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, пункт 6.1.2, раздела</w:t>
      </w:r>
      <w:r w:rsidR="00DE46E7" w:rsidRPr="00DE46E7">
        <w:t xml:space="preserve"> </w:t>
      </w:r>
      <w:r w:rsidR="00DE46E7" w:rsidRPr="00DE46E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V</w:t>
      </w:r>
      <w:r w:rsidR="00DE46E7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>І</w:t>
      </w:r>
      <w:bookmarkStart w:id="0" w:name="_GoBack"/>
      <w:bookmarkEnd w:id="0"/>
      <w:r w:rsidRPr="00C2191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690F95" w:rsidRDefault="00690F95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00" w:rsidRDefault="003D0300" w:rsidP="003D030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o346"/>
      <w:bookmarkStart w:id="2" w:name="o550"/>
      <w:bookmarkEnd w:id="1"/>
      <w:bookmarkEnd w:id="2"/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:rsidR="003D0300" w:rsidRDefault="003D0300" w:rsidP="003D030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работ, выполняемых во время комплексного приборного обследования газопроводов</w:t>
      </w:r>
      <w:bookmarkStart w:id="3" w:name="o551"/>
      <w:bookmarkEnd w:id="3"/>
    </w:p>
    <w:p w:rsidR="003D0300" w:rsidRPr="00A00E82" w:rsidRDefault="003D0300" w:rsidP="003D030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0300" w:rsidRDefault="003D0300" w:rsidP="003D0300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КПО стальных подземных/наземных с обвалованием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газопроводов определяют:</w:t>
      </w:r>
    </w:p>
    <w:p w:rsidR="003D0300" w:rsidRPr="00A00E82" w:rsidRDefault="003D0300" w:rsidP="003D0300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00" w:rsidRDefault="003D0300" w:rsidP="003D03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o552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газопровода;</w:t>
      </w:r>
    </w:p>
    <w:p w:rsidR="003D0300" w:rsidRPr="00A00E82" w:rsidRDefault="003D0300" w:rsidP="003D03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300" w:rsidRPr="00A00E82" w:rsidRDefault="003D0300" w:rsidP="003D03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553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глубину заложения газопровода (в случае необходимости);</w:t>
      </w:r>
    </w:p>
    <w:p w:rsidR="003D0300" w:rsidRDefault="003D0300" w:rsidP="003D03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o554"/>
      <w:bookmarkEnd w:id="6"/>
    </w:p>
    <w:p w:rsidR="003D0300" w:rsidRDefault="003D0300" w:rsidP="003D03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герметичность газопровода;</w:t>
      </w:r>
    </w:p>
    <w:p w:rsidR="003D0300" w:rsidRPr="00A00E82" w:rsidRDefault="003D0300" w:rsidP="003D03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300" w:rsidRDefault="003D0300" w:rsidP="003D03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o555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4)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наличие повреждений изоляционных покрытий.</w:t>
      </w:r>
      <w:bookmarkStart w:id="8" w:name="o556"/>
      <w:bookmarkEnd w:id="8"/>
    </w:p>
    <w:p w:rsidR="003D0300" w:rsidRPr="00A00E82" w:rsidRDefault="003D0300" w:rsidP="003D03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300" w:rsidRDefault="003D0300" w:rsidP="003D0300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КПО подземных полиэтиленовых газопроводов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определяют:</w:t>
      </w:r>
    </w:p>
    <w:p w:rsidR="003D0300" w:rsidRPr="00A00E82" w:rsidRDefault="003D0300" w:rsidP="003D0300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00" w:rsidRDefault="003D0300" w:rsidP="003D03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o557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газопровода;</w:t>
      </w:r>
    </w:p>
    <w:p w:rsidR="003D0300" w:rsidRPr="00A00E82" w:rsidRDefault="003D0300" w:rsidP="003D03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300" w:rsidRDefault="003D0300" w:rsidP="003D03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o558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герметичность газопровода.</w:t>
      </w:r>
      <w:bookmarkStart w:id="11" w:name="o559"/>
      <w:bookmarkEnd w:id="11"/>
    </w:p>
    <w:p w:rsidR="003D0300" w:rsidRPr="00A00E82" w:rsidRDefault="003D0300" w:rsidP="003D03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300" w:rsidRDefault="003D0300" w:rsidP="003D03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3D0300">
        <w:rPr>
          <w:rFonts w:ascii="Times New Roman" w:eastAsia="Times New Roman" w:hAnsi="Times New Roman"/>
          <w:sz w:val="24"/>
          <w:szCs w:val="24"/>
          <w:lang w:eastAsia="ru-RU"/>
        </w:rPr>
        <w:t>При КПО стальных надземных/наземных (без обвалований) газопроводов проверяют герметичность трубопровода.</w:t>
      </w:r>
      <w:bookmarkStart w:id="12" w:name="o560"/>
      <w:bookmarkEnd w:id="12"/>
    </w:p>
    <w:p w:rsidR="003D0300" w:rsidRPr="003D0300" w:rsidRDefault="003D0300" w:rsidP="003D03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300" w:rsidRPr="00A00E82" w:rsidRDefault="003D0300" w:rsidP="003D0300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измерительной аппаратуры, используемой при КПО газопроводов, с назначением аппаратуры и конкретного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приведены в приложении 6  настоящего Порядка.</w:t>
      </w:r>
    </w:p>
    <w:sectPr w:rsidR="003D0300" w:rsidRPr="00A00E82" w:rsidSect="00F36E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2565DC"/>
    <w:rsid w:val="003D0300"/>
    <w:rsid w:val="0061667D"/>
    <w:rsid w:val="00690F95"/>
    <w:rsid w:val="009412F6"/>
    <w:rsid w:val="00B14C9D"/>
    <w:rsid w:val="00B32B76"/>
    <w:rsid w:val="00C2191A"/>
    <w:rsid w:val="00C93580"/>
    <w:rsid w:val="00DE46E7"/>
    <w:rsid w:val="00F36ED6"/>
    <w:rsid w:val="00F72E20"/>
    <w:rsid w:val="00F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6</cp:revision>
  <dcterms:created xsi:type="dcterms:W3CDTF">2019-08-06T11:30:00Z</dcterms:created>
  <dcterms:modified xsi:type="dcterms:W3CDTF">2019-09-12T12:14:00Z</dcterms:modified>
</cp:coreProperties>
</file>