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A43F9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31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693EF3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693EF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11</w:t>
      </w:r>
      <w:r w:rsidR="00693EF3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693EF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5.7</w:t>
      </w:r>
      <w:r w:rsidR="00693EF3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693EF3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XI</w:t>
      </w:r>
      <w:r w:rsidR="00693EF3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F91" w:rsidRDefault="00A43F91" w:rsidP="00A43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ТИПОВОЙ ПЕРЕЧЕНЬ </w:t>
      </w:r>
    </w:p>
    <w:p w:rsidR="00A43F91" w:rsidRPr="00A00E82" w:rsidRDefault="00A43F91" w:rsidP="00A43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работ, выполняемых при текущем ремонте объектов систем газоснабжения</w:t>
      </w:r>
      <w:bookmarkStart w:id="0" w:name="o2605"/>
      <w:bookmarkEnd w:id="0"/>
    </w:p>
    <w:p w:rsidR="00A43F91" w:rsidRPr="00A00E82" w:rsidRDefault="00A43F91" w:rsidP="00A43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F91" w:rsidRDefault="00A43F91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A43F91">
        <w:rPr>
          <w:rFonts w:ascii="Times New Roman" w:eastAsia="Times New Roman" w:hAnsi="Times New Roman"/>
          <w:sz w:val="24"/>
          <w:szCs w:val="24"/>
          <w:lang w:eastAsia="ru-RU"/>
        </w:rPr>
        <w:t>Устранение мелких дефектов и утечек газа в арматуре.</w:t>
      </w:r>
      <w:bookmarkStart w:id="1" w:name="o2606"/>
      <w:bookmarkEnd w:id="1"/>
    </w:p>
    <w:p w:rsidR="002B34C0" w:rsidRPr="00A43F91" w:rsidRDefault="002B34C0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91" w:rsidRDefault="00A43F91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 w:rsidRPr="00A43F91">
        <w:rPr>
          <w:rFonts w:ascii="Times New Roman" w:eastAsia="Times New Roman" w:hAnsi="Times New Roman"/>
          <w:sz w:val="24"/>
          <w:szCs w:val="24"/>
          <w:lang w:eastAsia="ru-RU"/>
        </w:rPr>
        <w:t>Ремонт отдельных мест на стальных газопроводах с поврежденной изоляцией.</w:t>
      </w:r>
    </w:p>
    <w:p w:rsidR="002B34C0" w:rsidRPr="00A43F91" w:rsidRDefault="002B34C0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91" w:rsidRDefault="00A43F91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2607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A43F91">
        <w:rPr>
          <w:rFonts w:ascii="Times New Roman" w:eastAsia="Times New Roman" w:hAnsi="Times New Roman"/>
          <w:sz w:val="24"/>
          <w:szCs w:val="24"/>
          <w:lang w:eastAsia="ru-RU"/>
        </w:rPr>
        <w:t>Укрепление сварных стыков на газопроводе с давлением до 0,3 МПа путем установки на стык муфт с гофрами (только для тех стыков, целостность которых не нарушена, а выявлены непровары, шлаковые включения, газовые поры).</w:t>
      </w:r>
    </w:p>
    <w:p w:rsidR="002B34C0" w:rsidRPr="00A43F91" w:rsidRDefault="002B34C0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91" w:rsidRDefault="00A43F91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o2608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4. </w:t>
      </w:r>
      <w:r w:rsidRPr="00A43F91">
        <w:rPr>
          <w:rFonts w:ascii="Times New Roman" w:eastAsia="Times New Roman" w:hAnsi="Times New Roman"/>
          <w:sz w:val="24"/>
          <w:szCs w:val="24"/>
          <w:lang w:eastAsia="ru-RU"/>
        </w:rPr>
        <w:t>Укрепление сварных стыков на газопроводе с давлением более 0,3 МПа лепестковыми муфтами (только для тех стыков, целостность которых не нарушена, а выявлены непровары, жужельные включения, газовые поры). Кроме того, лепестковой наваркой разрешено выполнять ремонт стыков газопроводов с давлением до 0,3 МПа, имеющих трещины и сквозные отверстия в виде пор.</w:t>
      </w:r>
    </w:p>
    <w:p w:rsidR="002B34C0" w:rsidRPr="00A43F91" w:rsidRDefault="002B34C0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91" w:rsidRPr="00A43F91" w:rsidRDefault="00A43F91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o2609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5. </w:t>
      </w:r>
      <w:r w:rsidRPr="00A43F91">
        <w:rPr>
          <w:rFonts w:ascii="Times New Roman" w:eastAsia="Times New Roman" w:hAnsi="Times New Roman"/>
          <w:sz w:val="24"/>
          <w:szCs w:val="24"/>
          <w:lang w:eastAsia="ru-RU"/>
        </w:rPr>
        <w:t>Для надземных газопроводов: устранение провисания газопровода путем исправления наклона; закрепление опор и креплений; покраска труб (длиной до 50 м).</w:t>
      </w:r>
      <w:bookmarkStart w:id="5" w:name="o2610"/>
      <w:bookmarkEnd w:id="5"/>
    </w:p>
    <w:p w:rsidR="00A43F91" w:rsidRDefault="00A43F91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6. </w:t>
      </w:r>
      <w:r w:rsidR="002B34C0">
        <w:rPr>
          <w:rFonts w:ascii="Times New Roman" w:eastAsia="Times New Roman" w:hAnsi="Times New Roman"/>
          <w:sz w:val="24"/>
          <w:szCs w:val="24"/>
          <w:lang w:eastAsia="ru-RU"/>
        </w:rPr>
        <w:t>Упорядочение надземных знаков.</w:t>
      </w:r>
    </w:p>
    <w:p w:rsidR="002B34C0" w:rsidRPr="00A43F91" w:rsidRDefault="002B34C0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91" w:rsidRDefault="00A43F91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o2611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7. </w:t>
      </w:r>
      <w:r w:rsidRPr="00A43F91">
        <w:rPr>
          <w:rFonts w:ascii="Times New Roman" w:eastAsia="Times New Roman" w:hAnsi="Times New Roman"/>
          <w:sz w:val="24"/>
          <w:szCs w:val="24"/>
          <w:lang w:eastAsia="ru-RU"/>
        </w:rPr>
        <w:t>Устранение снежно-ледяных, кристаллогидратных закупорок с последующим удалением конденсата путем заливки растворителя в газопровод, обогрева места ледяной закупорки, шурфования газопровода и прочистки ершом.</w:t>
      </w:r>
      <w:bookmarkStart w:id="7" w:name="o2612"/>
      <w:bookmarkEnd w:id="7"/>
    </w:p>
    <w:p w:rsidR="002B34C0" w:rsidRPr="00A43F91" w:rsidRDefault="002B34C0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91" w:rsidRDefault="00A43F91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8. </w:t>
      </w:r>
      <w:r w:rsidRPr="00A43F91">
        <w:rPr>
          <w:rFonts w:ascii="Times New Roman" w:eastAsia="Times New Roman" w:hAnsi="Times New Roman"/>
          <w:sz w:val="24"/>
          <w:szCs w:val="24"/>
          <w:lang w:eastAsia="ru-RU"/>
        </w:rPr>
        <w:t>Ремонт колодцев: очистка колодцев от грязи и посторонних предметов; очистка крышки и устранение перекосов и просадок; проверка, закрепление ступеней и скоб; устранение свищей и повреждений кладки в стенах колодцев; ремонт штукатурки; закладка выбоин горловин; восстановление отмостки; уплотнение крышек газовых колодцев просмоленной паклей, заливка швов люков битумом в местах возможного проникновения паводковой или талой воды.</w:t>
      </w:r>
      <w:bookmarkStart w:id="8" w:name="o2613"/>
      <w:bookmarkEnd w:id="8"/>
    </w:p>
    <w:p w:rsidR="002B34C0" w:rsidRPr="00A43F91" w:rsidRDefault="002B34C0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91" w:rsidRDefault="00A43F91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9. </w:t>
      </w:r>
      <w:r w:rsidRPr="00A43F91">
        <w:rPr>
          <w:rFonts w:ascii="Times New Roman" w:eastAsia="Times New Roman" w:hAnsi="Times New Roman"/>
          <w:sz w:val="24"/>
          <w:szCs w:val="24"/>
          <w:lang w:eastAsia="ru-RU"/>
        </w:rPr>
        <w:t>Ремонт задвижек и компенсаторов: очистка от грязи; обработки червяка задвижки и его смазка; проверка и набивка сальника; проверка состояния компенсаторов; проверка исправности приводного устройства; покраска задвижек и компенсаторов.</w:t>
      </w:r>
      <w:bookmarkStart w:id="9" w:name="o2614"/>
      <w:bookmarkEnd w:id="9"/>
    </w:p>
    <w:p w:rsidR="002B34C0" w:rsidRPr="00A43F91" w:rsidRDefault="002B34C0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D51" w:rsidRDefault="00A43F91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10. </w:t>
      </w:r>
      <w:r w:rsidRPr="00A43F91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конденсатосборников, контрольных трубок и других устройств: устранение перекосов крышек коверов, проверка плотности резьбовых соединений </w:t>
      </w:r>
    </w:p>
    <w:p w:rsidR="00F34D51" w:rsidRDefault="00F34D51" w:rsidP="00F34D51">
      <w:pPr>
        <w:shd w:val="clear" w:color="auto" w:fill="FFFFFF"/>
        <w:spacing w:after="0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GoBack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 приложения 31</w:t>
      </w:r>
    </w:p>
    <w:p w:rsidR="00A43F91" w:rsidRDefault="00A43F91" w:rsidP="00F34D5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F91">
        <w:rPr>
          <w:rFonts w:ascii="Times New Roman" w:eastAsia="Times New Roman" w:hAnsi="Times New Roman"/>
          <w:sz w:val="24"/>
          <w:szCs w:val="24"/>
          <w:lang w:eastAsia="ru-RU"/>
        </w:rPr>
        <w:t>конденсатосборников мыльной эмульсией, смазка резьбы пробок и кранов тавотом и их уплотнение с подмоткой льняной пряди; устранение повреждений оголовков стояков конденсатосборников; наращивание или обрезка выводных патрубков; ремонт или замена неисправных кранов и деталей конденсатосборников.</w:t>
      </w:r>
      <w:bookmarkStart w:id="11" w:name="o2615"/>
      <w:bookmarkEnd w:id="11"/>
    </w:p>
    <w:p w:rsidR="002B34C0" w:rsidRPr="00A43F91" w:rsidRDefault="002B34C0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91" w:rsidRPr="00A43F91" w:rsidRDefault="00A43F91" w:rsidP="00A43F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11. </w:t>
      </w:r>
      <w:r w:rsidRPr="00A43F91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электрозащитной установки: одна или две указанных ниже работы </w:t>
      </w:r>
    </w:p>
    <w:p w:rsidR="00A43F91" w:rsidRPr="00A00E82" w:rsidRDefault="00A43F91" w:rsidP="00A43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 ремонт сети питания (до 20% длины кабельной питающей линии)</w:t>
      </w:r>
    </w:p>
    <w:p w:rsidR="00A43F91" w:rsidRPr="00A00E82" w:rsidRDefault="00A43F91" w:rsidP="00A43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-ремонт выпрямительного блока; </w:t>
      </w:r>
    </w:p>
    <w:p w:rsidR="00A43F91" w:rsidRPr="00A00E82" w:rsidRDefault="00A43F91" w:rsidP="00A43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-ремонт измерительного блока; </w:t>
      </w:r>
    </w:p>
    <w:p w:rsidR="00A43F91" w:rsidRPr="00A00E82" w:rsidRDefault="00A43F91" w:rsidP="00A43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-ремонт корпуса и узлов крепления; </w:t>
      </w:r>
    </w:p>
    <w:p w:rsidR="00A43F91" w:rsidRPr="00A00E82" w:rsidRDefault="00A43F91" w:rsidP="00A43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-ремонт дренажного кабеля (до 20% длины кабельной дренажной линии) </w:t>
      </w:r>
    </w:p>
    <w:p w:rsidR="00A43F91" w:rsidRPr="00A00E82" w:rsidRDefault="00A43F91" w:rsidP="00A43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-ремонт контактного устройства на газопроводе или контуре анодного заземления; </w:t>
      </w:r>
    </w:p>
    <w:p w:rsidR="006A4970" w:rsidRPr="00A00E82" w:rsidRDefault="00A43F91" w:rsidP="00A43F91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-ремонт контура анодного и защитного заземления в объеме до 20%.</w:t>
      </w:r>
    </w:p>
    <w:sectPr w:rsidR="006A4970" w:rsidRPr="00A00E82" w:rsidSect="00F34D51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51" w:rsidRDefault="00F34D51" w:rsidP="00F34D51">
      <w:pPr>
        <w:spacing w:after="0" w:line="240" w:lineRule="auto"/>
      </w:pPr>
      <w:r>
        <w:separator/>
      </w:r>
    </w:p>
  </w:endnote>
  <w:endnote w:type="continuationSeparator" w:id="0">
    <w:p w:rsidR="00F34D51" w:rsidRDefault="00F34D51" w:rsidP="00F3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51" w:rsidRDefault="00F34D51" w:rsidP="00F34D51">
      <w:pPr>
        <w:spacing w:after="0" w:line="240" w:lineRule="auto"/>
      </w:pPr>
      <w:r>
        <w:separator/>
      </w:r>
    </w:p>
  </w:footnote>
  <w:footnote w:type="continuationSeparator" w:id="0">
    <w:p w:rsidR="00F34D51" w:rsidRDefault="00F34D51" w:rsidP="00F3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752001"/>
      <w:docPartObj>
        <w:docPartGallery w:val="Page Numbers (Top of Page)"/>
        <w:docPartUnique/>
      </w:docPartObj>
    </w:sdtPr>
    <w:sdtContent>
      <w:p w:rsidR="00F34D51" w:rsidRDefault="00F34D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4D51" w:rsidRDefault="00F34D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51" w:rsidRDefault="00F34D51">
    <w:pPr>
      <w:pStyle w:val="a7"/>
      <w:jc w:val="center"/>
    </w:pPr>
  </w:p>
  <w:p w:rsidR="00F34D51" w:rsidRDefault="00F34D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BE8"/>
    <w:multiLevelType w:val="hybridMultilevel"/>
    <w:tmpl w:val="61C434D2"/>
    <w:lvl w:ilvl="0" w:tplc="AED6F30A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DEA2A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6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00A5"/>
    <w:multiLevelType w:val="hybridMultilevel"/>
    <w:tmpl w:val="FEF2384A"/>
    <w:lvl w:ilvl="0" w:tplc="54B40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E0C"/>
    <w:multiLevelType w:val="hybridMultilevel"/>
    <w:tmpl w:val="8AAE971A"/>
    <w:lvl w:ilvl="0" w:tplc="6C46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5"/>
  </w:num>
  <w:num w:numId="10">
    <w:abstractNumId w:val="17"/>
  </w:num>
  <w:num w:numId="11">
    <w:abstractNumId w:val="21"/>
  </w:num>
  <w:num w:numId="12">
    <w:abstractNumId w:val="13"/>
  </w:num>
  <w:num w:numId="13">
    <w:abstractNumId w:val="3"/>
  </w:num>
  <w:num w:numId="14">
    <w:abstractNumId w:val="5"/>
  </w:num>
  <w:num w:numId="15">
    <w:abstractNumId w:val="19"/>
  </w:num>
  <w:num w:numId="16">
    <w:abstractNumId w:val="16"/>
  </w:num>
  <w:num w:numId="17">
    <w:abstractNumId w:val="22"/>
  </w:num>
  <w:num w:numId="18">
    <w:abstractNumId w:val="2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65F6D"/>
    <w:rsid w:val="00123B60"/>
    <w:rsid w:val="00164BC9"/>
    <w:rsid w:val="00184EFB"/>
    <w:rsid w:val="00186F46"/>
    <w:rsid w:val="00195262"/>
    <w:rsid w:val="002565DC"/>
    <w:rsid w:val="00265CEA"/>
    <w:rsid w:val="00277CFF"/>
    <w:rsid w:val="00293F51"/>
    <w:rsid w:val="00295B2F"/>
    <w:rsid w:val="002B34C0"/>
    <w:rsid w:val="002B6FFB"/>
    <w:rsid w:val="002E2800"/>
    <w:rsid w:val="00330E01"/>
    <w:rsid w:val="00331A6B"/>
    <w:rsid w:val="0034691A"/>
    <w:rsid w:val="003662D1"/>
    <w:rsid w:val="003708B1"/>
    <w:rsid w:val="003B5BB9"/>
    <w:rsid w:val="003D0300"/>
    <w:rsid w:val="00421B28"/>
    <w:rsid w:val="00483FC9"/>
    <w:rsid w:val="00491792"/>
    <w:rsid w:val="004D2C18"/>
    <w:rsid w:val="004D5AF7"/>
    <w:rsid w:val="005653C1"/>
    <w:rsid w:val="00597140"/>
    <w:rsid w:val="005B260C"/>
    <w:rsid w:val="005D3035"/>
    <w:rsid w:val="005F27B3"/>
    <w:rsid w:val="006000FE"/>
    <w:rsid w:val="00610AF1"/>
    <w:rsid w:val="0061667D"/>
    <w:rsid w:val="0065055C"/>
    <w:rsid w:val="00690F95"/>
    <w:rsid w:val="00693EF3"/>
    <w:rsid w:val="006A4970"/>
    <w:rsid w:val="006E30DB"/>
    <w:rsid w:val="00747C31"/>
    <w:rsid w:val="00755B04"/>
    <w:rsid w:val="00792FC1"/>
    <w:rsid w:val="007C4326"/>
    <w:rsid w:val="00811B8A"/>
    <w:rsid w:val="008274FF"/>
    <w:rsid w:val="00857FCD"/>
    <w:rsid w:val="008A1852"/>
    <w:rsid w:val="008F3944"/>
    <w:rsid w:val="00904C6E"/>
    <w:rsid w:val="009412F6"/>
    <w:rsid w:val="00952C34"/>
    <w:rsid w:val="00966A71"/>
    <w:rsid w:val="00991E4B"/>
    <w:rsid w:val="009C4432"/>
    <w:rsid w:val="009C50E2"/>
    <w:rsid w:val="00A11D25"/>
    <w:rsid w:val="00A43F91"/>
    <w:rsid w:val="00A47D83"/>
    <w:rsid w:val="00A661BB"/>
    <w:rsid w:val="00B14C9D"/>
    <w:rsid w:val="00B32B76"/>
    <w:rsid w:val="00B35600"/>
    <w:rsid w:val="00BA1224"/>
    <w:rsid w:val="00BE72A8"/>
    <w:rsid w:val="00BF305B"/>
    <w:rsid w:val="00C13635"/>
    <w:rsid w:val="00C21A04"/>
    <w:rsid w:val="00C23051"/>
    <w:rsid w:val="00C40E7F"/>
    <w:rsid w:val="00C7595C"/>
    <w:rsid w:val="00C93580"/>
    <w:rsid w:val="00D27B6A"/>
    <w:rsid w:val="00D52F9C"/>
    <w:rsid w:val="00D56A78"/>
    <w:rsid w:val="00D9418A"/>
    <w:rsid w:val="00DB0216"/>
    <w:rsid w:val="00E80F52"/>
    <w:rsid w:val="00E94965"/>
    <w:rsid w:val="00EA3178"/>
    <w:rsid w:val="00F25F59"/>
    <w:rsid w:val="00F34D51"/>
    <w:rsid w:val="00F36ED6"/>
    <w:rsid w:val="00F47125"/>
    <w:rsid w:val="00F51FB7"/>
    <w:rsid w:val="00F72E20"/>
    <w:rsid w:val="00F74B28"/>
    <w:rsid w:val="00F81A8A"/>
    <w:rsid w:val="00FA1D30"/>
    <w:rsid w:val="00FA349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3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D5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3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D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3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D5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3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D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1865-1BAD-4DDA-95F2-6492099E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6</cp:revision>
  <dcterms:created xsi:type="dcterms:W3CDTF">2019-08-07T11:45:00Z</dcterms:created>
  <dcterms:modified xsi:type="dcterms:W3CDTF">2019-09-12T11:57:00Z</dcterms:modified>
</cp:coreProperties>
</file>