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F2F" w:rsidRPr="00E85CB9" w:rsidRDefault="00297F2F" w:rsidP="00297F2F">
      <w:pPr>
        <w:widowControl w:val="0"/>
        <w:autoSpaceDE w:val="0"/>
        <w:autoSpaceDN w:val="0"/>
        <w:adjustRightInd w:val="0"/>
        <w:ind w:left="5897"/>
        <w:rPr>
          <w:sz w:val="24"/>
          <w:szCs w:val="24"/>
        </w:rPr>
      </w:pPr>
      <w:r w:rsidRPr="00E85CB9">
        <w:rPr>
          <w:sz w:val="24"/>
          <w:szCs w:val="24"/>
        </w:rPr>
        <w:t>Приложение 9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к Указаниям о порядке применения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бюджетной классификации </w:t>
      </w:r>
    </w:p>
    <w:p w:rsidR="00297F2F" w:rsidRPr="00E85CB9" w:rsidRDefault="00297F2F" w:rsidP="00297F2F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Донецкой Народной Республики</w:t>
      </w:r>
    </w:p>
    <w:p w:rsidR="00297F2F" w:rsidRDefault="00297F2F" w:rsidP="00FF0D25">
      <w:pPr>
        <w:pStyle w:val="ConsPlusNormal"/>
        <w:spacing w:after="120" w:line="276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 xml:space="preserve">(пункт 4 раздела </w:t>
      </w:r>
      <w:r w:rsidRPr="00E85CB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85CB9">
        <w:rPr>
          <w:rFonts w:ascii="Times New Roman" w:hAnsi="Times New Roman" w:cs="Times New Roman"/>
          <w:sz w:val="24"/>
          <w:szCs w:val="24"/>
        </w:rPr>
        <w:t>)</w:t>
      </w:r>
    </w:p>
    <w:p w:rsidR="00FF0D25" w:rsidRDefault="00FF0D25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редакции приказа </w:t>
      </w:r>
      <w:r>
        <w:rPr>
          <w:rFonts w:ascii="Times New Roman" w:hAnsi="Times New Roman" w:cs="Times New Roman"/>
          <w:sz w:val="24"/>
          <w:szCs w:val="24"/>
        </w:rPr>
        <w:br/>
        <w:t xml:space="preserve">Министерства финансов </w:t>
      </w:r>
      <w:r>
        <w:rPr>
          <w:rFonts w:ascii="Times New Roman" w:hAnsi="Times New Roman" w:cs="Times New Roman"/>
          <w:sz w:val="24"/>
          <w:szCs w:val="24"/>
        </w:rPr>
        <w:br/>
        <w:t xml:space="preserve">Донецкой Народной Республики </w:t>
      </w:r>
      <w:proofErr w:type="gramEnd"/>
    </w:p>
    <w:p w:rsidR="00FF0D25" w:rsidRPr="00E85CB9" w:rsidRDefault="003F3158" w:rsidP="00FF0D25">
      <w:pPr>
        <w:pStyle w:val="ConsPlusNormal"/>
        <w:ind w:left="589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Pr="003F3158">
        <w:rPr>
          <w:rFonts w:ascii="Times New Roman" w:hAnsi="Times New Roman" w:cs="Times New Roman"/>
          <w:sz w:val="24"/>
          <w:szCs w:val="24"/>
          <w:u w:val="single"/>
        </w:rPr>
        <w:t>04.09.2019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0D25">
        <w:rPr>
          <w:rFonts w:ascii="Times New Roman" w:hAnsi="Times New Roman" w:cs="Times New Roman"/>
          <w:sz w:val="24"/>
          <w:szCs w:val="24"/>
        </w:rPr>
        <w:t xml:space="preserve">№ </w:t>
      </w:r>
      <w:r w:rsidR="00130A00" w:rsidRPr="003F3158">
        <w:rPr>
          <w:rFonts w:ascii="Times New Roman" w:hAnsi="Times New Roman" w:cs="Times New Roman"/>
          <w:sz w:val="24"/>
          <w:szCs w:val="24"/>
          <w:u w:val="single"/>
        </w:rPr>
        <w:t>140</w:t>
      </w:r>
      <w:r w:rsidR="00FF0D25">
        <w:rPr>
          <w:rFonts w:ascii="Times New Roman" w:hAnsi="Times New Roman" w:cs="Times New Roman"/>
          <w:sz w:val="24"/>
          <w:szCs w:val="24"/>
        </w:rPr>
        <w:t>)</w:t>
      </w:r>
    </w:p>
    <w:p w:rsidR="00297F2F" w:rsidRDefault="00297F2F" w:rsidP="00297F2F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 xml:space="preserve">Перечень целевых статей, </w:t>
      </w:r>
    </w:p>
    <w:p w:rsidR="00297F2F" w:rsidRPr="00E85CB9" w:rsidRDefault="00297F2F" w:rsidP="00297F2F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85CB9">
        <w:rPr>
          <w:rFonts w:ascii="Times New Roman" w:hAnsi="Times New Roman" w:cs="Times New Roman"/>
          <w:b/>
          <w:sz w:val="28"/>
          <w:szCs w:val="24"/>
        </w:rPr>
        <w:t>задействованных в республиканском бюджете и бюджетах государственных внебюджетных фондов</w:t>
      </w:r>
    </w:p>
    <w:p w:rsidR="00297F2F" w:rsidRPr="00E85CB9" w:rsidRDefault="00297F2F" w:rsidP="00297F2F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E85CB9" w:rsidRPr="00E85CB9" w:rsidTr="00FF0D25">
        <w:tc>
          <w:tcPr>
            <w:tcW w:w="609" w:type="dxa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№ </w:t>
            </w:r>
            <w:proofErr w:type="gramStart"/>
            <w:r>
              <w:rPr>
                <w:sz w:val="24"/>
                <w:szCs w:val="28"/>
              </w:rPr>
              <w:t>п</w:t>
            </w:r>
            <w:proofErr w:type="gramEnd"/>
            <w:r>
              <w:rPr>
                <w:sz w:val="24"/>
                <w:szCs w:val="28"/>
              </w:rPr>
              <w:t>/п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Код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E85CB9">
              <w:rPr>
                <w:sz w:val="24"/>
                <w:szCs w:val="28"/>
              </w:rPr>
              <w:t>Наименование целевой статьи</w:t>
            </w:r>
          </w:p>
        </w:tc>
      </w:tr>
      <w:tr w:rsidR="00FA155C" w:rsidRPr="00E85CB9" w:rsidTr="00FF0D25">
        <w:trPr>
          <w:trHeight w:val="172"/>
        </w:trPr>
        <w:tc>
          <w:tcPr>
            <w:tcW w:w="609" w:type="dxa"/>
          </w:tcPr>
          <w:p w:rsidR="00FA155C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E85CB9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pStyle w:val="ConsPlusNormal"/>
              <w:widowControl/>
              <w:tabs>
                <w:tab w:val="left" w:pos="621"/>
                <w:tab w:val="left" w:pos="1046"/>
                <w:tab w:val="left" w:pos="1418"/>
              </w:tabs>
              <w:ind w:left="1418" w:hanging="13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выборов и референдумов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firstLine="80"/>
              <w:rPr>
                <w:sz w:val="24"/>
                <w:szCs w:val="28"/>
              </w:rPr>
            </w:pPr>
            <w:r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01</w:t>
            </w:r>
            <w:r w:rsidR="00FA155C" w:rsidRPr="00E85CB9">
              <w:rPr>
                <w:rFonts w:cs="Times New Roman"/>
                <w:sz w:val="24"/>
                <w:szCs w:val="24"/>
              </w:rPr>
              <w:tab/>
            </w:r>
            <w:r>
              <w:rPr>
                <w:rFonts w:cs="Times New Roman"/>
                <w:sz w:val="24"/>
                <w:szCs w:val="24"/>
              </w:rPr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выборов в Наро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дный Совет – Парламент Донецкой </w:t>
            </w: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Главы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1720" w:type="dxa"/>
            <w:vAlign w:val="center"/>
          </w:tcPr>
          <w:p w:rsidR="00E85CB9" w:rsidRPr="00E85CB9" w:rsidRDefault="00E85CB9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E85CB9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выборов в органы местного самоуправления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референдумов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Центральной избирательной комиссии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Резервные фонды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Главы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Резервный фонд Правительства Донецкой Народной Республики</w:t>
            </w:r>
          </w:p>
        </w:tc>
      </w:tr>
      <w:tr w:rsidR="00E85CB9" w:rsidRPr="00E85CB9" w:rsidTr="00FF0D25">
        <w:tc>
          <w:tcPr>
            <w:tcW w:w="609" w:type="dxa"/>
            <w:vAlign w:val="center"/>
          </w:tcPr>
          <w:p w:rsid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1720" w:type="dxa"/>
            <w:vAlign w:val="center"/>
          </w:tcPr>
          <w:p w:rsidR="00E85CB9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E85CB9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целевого назначения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Государственная поддержка отдельных некоммерческих организаций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Проведение статистических обследований и переписей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общереспубликанской сельскохозяйственной переписи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Проведение сбора, обработки, анализа, распространения и использования статистической информации о массовых экономических, социальных, демографических и прочих данных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Подготовка, проведение Республиканской переписи населения</w:t>
            </w:r>
          </w:p>
        </w:tc>
      </w:tr>
      <w:tr w:rsidR="00FA155C" w:rsidRPr="00E85CB9" w:rsidTr="00FF0D25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Процентные платежи по долговым обязательствам</w:t>
            </w:r>
          </w:p>
        </w:tc>
      </w:tr>
    </w:tbl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A155C" w:rsidRPr="00E85CB9" w:rsidTr="00C63E3C">
        <w:tc>
          <w:tcPr>
            <w:tcW w:w="609" w:type="dxa"/>
            <w:vAlign w:val="center"/>
          </w:tcPr>
          <w:p w:rsidR="00FA155C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FA155C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FA155C" w:rsidP="00FA155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внутреннему долгу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Процентные платежи по государственному внешнему долгу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Выполнение обязательств государства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Государственные гарантии Донецкой Народной Республики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Прочие выплаты по обязательствам государства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009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Реализация прочих мероприятий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приобретение акцизных марок, билетов и бланков лицензии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009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Расходы на приобретение системы </w:t>
            </w:r>
            <w:proofErr w:type="gramStart"/>
            <w:r w:rsidRPr="00E85CB9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E85CB9">
              <w:rPr>
                <w:rFonts w:cs="Times New Roman"/>
                <w:sz w:val="24"/>
                <w:szCs w:val="24"/>
              </w:rPr>
              <w:t xml:space="preserve"> обращением алкогольной и табачной продукции с использованием акцизных марок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культуры, физической культуры и спорта, молодежной политики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культуры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Сохранение и развитие исполнительских искусств (расходы на содержание театров, филармоний, музыкальных коллективов, ансамблей и других творческих коллективов)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библиотечного дела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развитие музейного дела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Поддержка творческих инициатив населения, организаций в сфере культуры, творческих союзов (расходы на содержание дворцов и домов культуры, клубов и других заведений клубного типа)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рочие культурно-просветительные учреждения и мероприятия (школы эстетического воспитания, парки культуры и другие)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подготовку и проведение празднования памятных дат и праздничных мероприятий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общеобразовательных специализированных музыкальных школ-интернатов для одаренных детей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культуры</w:t>
            </w:r>
          </w:p>
        </w:tc>
      </w:tr>
      <w:tr w:rsidR="00FF0D25" w:rsidRPr="00E85CB9" w:rsidTr="00C63E3C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FA155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sz w:val="24"/>
                <w:szCs w:val="28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1F791E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высшего профессионального образования в области культуры</w:t>
            </w:r>
          </w:p>
        </w:tc>
      </w:tr>
    </w:tbl>
    <w:p w:rsidR="00FF0D25" w:rsidRDefault="00FF0D25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626D32" w:rsidRPr="00E85CB9" w:rsidRDefault="00626D32" w:rsidP="00626D3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FA155C" w:rsidRPr="00E85CB9" w:rsidTr="00121061">
        <w:tc>
          <w:tcPr>
            <w:tcW w:w="609" w:type="dxa"/>
            <w:vAlign w:val="center"/>
          </w:tcPr>
          <w:p w:rsidR="00FA155C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FA155C" w:rsidRPr="00E85CB9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7310" w:type="dxa"/>
            <w:vAlign w:val="center"/>
          </w:tcPr>
          <w:p w:rsidR="00FA155C" w:rsidRPr="00E85CB9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по профессиональной подготовке и переподготовке работников культуры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культуры и искусства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010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по реализации мероприятий в области физической культуры и спорта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Подготовка, проведение физкультурных мероприятий и массовых спортивных мероприятий, соревнований, учебно-тренировочных сборов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учебно-тренировочных сборов, соревнований и мероприятий по адаптивной физической культуре и спорту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мероприятий по поддержке и подготовке тренировочных площадок, спортивных сооружений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и учебно-тренировочная работа ДЮСШ, создание условий детскому населению для занятий физической культурой и спортом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спорта высших достижений и системы подготовки спортивного резерва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центров «Спорт для всех» и мероприятий по физической культуре, внедрение и реализация физкультурно-спортивного комплекса «Готов к труду и обороне» и других учреждений в области физической культуры и спорта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центров по адаптивной физической культуре и спорту, реабилитационных центров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 в области физической культуры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медицинской помощи больным профессиональными заболеваниями (врачебно-физкультурный диспансер)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централизованных бухгалтерий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реализацию мероприятий в области молодежной политики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успешной социализации и эффективной самореализации молодежи</w:t>
            </w:r>
          </w:p>
        </w:tc>
      </w:tr>
    </w:tbl>
    <w:p w:rsidR="00297F2F" w:rsidRDefault="00297F2F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 w:rsidP="00297F2F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26D32" w:rsidRPr="00E85CB9" w:rsidTr="00121061">
        <w:tc>
          <w:tcPr>
            <w:tcW w:w="609" w:type="dxa"/>
            <w:vAlign w:val="center"/>
          </w:tcPr>
          <w:p w:rsidR="00626D32" w:rsidRP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26D32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26D32" w:rsidRPr="00626D32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626D32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26D32" w:rsidRP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626D32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Оказание поддержки детям, оказавшимся в трудной жизненной ситуации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Финансовое обеспечение деятельности центров социальной службы для семьи, детей и молодежи в рамках государственных программ и мероприятий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Военно-патриотическое воспитание молодежи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молодежной политики, спорта и туризма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сфере сельского хозяйства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аграрной политики, политики в сфере сельского хозяйства и продовольственной безопасности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формирование развития сельского хозяйства и обеспечение продовольственной безопасности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соблюдения земельного законодательства, использования и охраны земель; контроля в сфере семеноводства и садоводства, качества и безопасности сельскохозяйственной продукции, фитосанитарного контроля и пр.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организацию, управление и регулирование в сфере ветеринарной медицины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проведение проти</w:t>
            </w:r>
            <w:r w:rsidR="007919BE">
              <w:rPr>
                <w:rFonts w:cs="Times New Roman"/>
                <w:sz w:val="24"/>
                <w:szCs w:val="24"/>
              </w:rPr>
              <w:t>во</w:t>
            </w:r>
            <w:r w:rsidRPr="00E85CB9">
              <w:rPr>
                <w:rFonts w:cs="Times New Roman"/>
                <w:sz w:val="24"/>
                <w:szCs w:val="24"/>
              </w:rPr>
              <w:t>эпизоотических мероприятий в области ветеринарной медицины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обеспечение ветеринарно-санитарного контроля и надзора на границе и транспорте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развития экономики в Донецкой Народной Республике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Общее руководство и управление в сфере экономического развития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Проведение государственного </w:t>
            </w:r>
            <w:proofErr w:type="gramStart"/>
            <w:r w:rsidRPr="00E85CB9">
              <w:rPr>
                <w:rFonts w:cs="Times New Roman"/>
                <w:sz w:val="24"/>
                <w:szCs w:val="24"/>
              </w:rPr>
              <w:t>контроля за</w:t>
            </w:r>
            <w:proofErr w:type="gramEnd"/>
            <w:r w:rsidRPr="00E85CB9">
              <w:rPr>
                <w:rFonts w:cs="Times New Roman"/>
                <w:sz w:val="24"/>
                <w:szCs w:val="24"/>
              </w:rPr>
              <w:t xml:space="preserve"> соблюдением законодательства в сфере защиты прав потребителей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Управление государственным материальным резервом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функционирования управления в сфере государственного материального резерва и оказания государственных услуг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Формирование запасов государственного материального резерва</w:t>
            </w:r>
          </w:p>
        </w:tc>
      </w:tr>
    </w:tbl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FF0D25" w:rsidRDefault="00FF0D25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CC3DA6" w:rsidRDefault="00CC3DA6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626D32" w:rsidRDefault="00626D32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26D32" w:rsidRPr="00E85CB9" w:rsidTr="00121061">
        <w:tc>
          <w:tcPr>
            <w:tcW w:w="609" w:type="dxa"/>
            <w:vAlign w:val="center"/>
          </w:tcPr>
          <w:p w:rsidR="00626D32" w:rsidRDefault="00626D32" w:rsidP="00626D32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26D32" w:rsidRPr="00E85CB9" w:rsidRDefault="00626D32" w:rsidP="00626D32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26D32" w:rsidRPr="00E85CB9" w:rsidRDefault="00626D32" w:rsidP="00626D32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 на осуществление развития антимонопольного регулирования, конкуренции и повышения эффективности антимонопольного контроля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Содействие развитию дошкольного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дошкольного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инфраструктуры системы общего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и обеспечение деятельности системы общего образования, в том числе в вечерних (сменных) школах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школ-интернатов санаторного типа, детских домов (в том числе семейного типа, приемные семьи)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обеспечение школ-интернатов и детских домов для детей-сирот и детей, оставшихся без попечения родителей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созданию условий для получения образования детьми с ограниченными возможностями здоровья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Выявление и поддержка одаренных детей и молодежи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реализацию образовательных программ дополнительного образования детей и мероприятия по их развитию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Образовательные учреждения среднего профессионального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Подготовка квалифицированных специалистов и рабочих кадров с учетом современных стандартов и передовых технологий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Развитие кадрового потенциала в системе образования, мероприятия последипломного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Другие вопросы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Общее руководство и управление в сфере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приобретение учебников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Государственной итоговой аттестации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сопровождение детей за пределы Донецкой Народной Республики</w:t>
            </w:r>
          </w:p>
        </w:tc>
      </w:tr>
    </w:tbl>
    <w:p w:rsidR="00CC3DA6" w:rsidRDefault="00CC3DA6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t>Продолжение приложения 9</w:t>
      </w:r>
    </w:p>
    <w:p w:rsidR="00301F07" w:rsidRDefault="00301F07" w:rsidP="00CC3DA6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1F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301F07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проведение мероприятий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механизмов оценки и обеспечения качества образования в соответствии с государственными стандартами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Выполнение фундаментальных и прикладных научных исследований государственными учреждениями, институтами и предприятиями, а также обеспечение их деятельности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деятельности образовательных учреждений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Мероприятия по реализации и поддержке инноваций в области развития и модернизации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Премия Правительства в области образования и науки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Расходы, не входящие в общие мероприятия по с</w:t>
            </w:r>
            <w:r>
              <w:rPr>
                <w:rFonts w:cs="Times New Roman"/>
                <w:sz w:val="24"/>
                <w:szCs w:val="24"/>
              </w:rPr>
              <w:t xml:space="preserve">овершенствованию и обеспечению </w:t>
            </w:r>
            <w:r w:rsidRPr="00E85CB9">
              <w:rPr>
                <w:rFonts w:cs="Times New Roman"/>
                <w:sz w:val="24"/>
                <w:szCs w:val="24"/>
              </w:rPr>
              <w:t>уровня системы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методической работы и других мероприятиях в сфере народного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99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технического надзора за строительством и капитальным ремонтом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100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учета (бухгалтерии)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101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учреждений, участвующих непосредственно в организации централизованного хозяйственного обслуживания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102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учреждений по совершенствованию и обеспечению уровня системы образования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103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обеспечению социальной поддержки детям-сиротам и детям, лишенным родительской опеки, которым исполняется 18 лет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104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по содержанию и обеспечению деятельности Центров (кабинетов) психолого-медико-педагогической помощи и социальной поддержки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105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i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Мероприятия в области здравоохранения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106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Содержание и совершенствование оказания медицинской помощи населению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107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в многопрофильных больницах</w:t>
            </w:r>
          </w:p>
        </w:tc>
      </w:tr>
      <w:tr w:rsidR="00FF0D25" w:rsidRPr="00E85CB9" w:rsidTr="00121061">
        <w:tc>
          <w:tcPr>
            <w:tcW w:w="609" w:type="dxa"/>
            <w:vAlign w:val="center"/>
          </w:tcPr>
          <w:p w:rsidR="00FF0D25" w:rsidRDefault="00FF0D25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108</w:t>
            </w:r>
          </w:p>
        </w:tc>
        <w:tc>
          <w:tcPr>
            <w:tcW w:w="1720" w:type="dxa"/>
            <w:vAlign w:val="center"/>
          </w:tcPr>
          <w:p w:rsidR="00FF0D25" w:rsidRPr="00E85CB9" w:rsidRDefault="00FF0D25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FF0D25" w:rsidRPr="00E85CB9" w:rsidRDefault="00FF0D25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медицинской помощи</w:t>
            </w:r>
          </w:p>
        </w:tc>
      </w:tr>
    </w:tbl>
    <w:p w:rsidR="002C06B1" w:rsidRDefault="002C06B1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301F07" w:rsidRPr="00E85CB9" w:rsidRDefault="00301F07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297F2F">
      <w:pPr>
        <w:pStyle w:val="ConsPlusNormal"/>
        <w:widowControl/>
        <w:tabs>
          <w:tab w:val="left" w:pos="567"/>
          <w:tab w:val="left" w:pos="993"/>
          <w:tab w:val="left" w:pos="1418"/>
        </w:tabs>
        <w:ind w:left="1418" w:hanging="1418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301F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301F07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4"/>
                <w:szCs w:val="24"/>
              </w:rPr>
            </w:pPr>
            <w:r w:rsidRPr="00301F07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медицинской помощи специализированными больницами, учреждениями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службы родовспоможения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системы оказания медицинской помощи больным туберкулезом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медицинской реабилитации и санаторно-курортного лечения детей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Расходы на содержание домов ребенка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Реализация мероприятий по развитию службы крови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Обеспечение своевременности оказания экстренной медицинской помощи гражданам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поликлинической многопрофильной помощи населению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оказания первичной медицинской помощи (в том числе диспансеры, медико-санитарные части)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Профилактика и лечение стоматологических заболеваний среди населения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Развитие системы оказания первичной медико-санитарной помощи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autoSpaceDE w:val="0"/>
              <w:autoSpaceDN w:val="0"/>
              <w:adjustRightInd w:val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i/>
                <w:sz w:val="24"/>
                <w:szCs w:val="24"/>
              </w:rPr>
              <w:t>Содержание и совершенствование высокотехнологической специализированной медицинской помощи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7C775C" w:rsidRPr="00301F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Государственный санита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рно-эпидемиологический контроль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обеспечения сан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итарно-эпидемиологического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благополучия населения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Проведение других расходов в сфере здравоохранения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  <w:tab w:val="left" w:pos="1418"/>
              </w:tabs>
              <w:ind w:left="1418" w:hanging="14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Общее руководство и управление в сфере</w:t>
            </w:r>
            <w:r w:rsidRPr="00E85CB9">
              <w:rPr>
                <w:rFonts w:cs="Times New Roman"/>
                <w:i/>
                <w:sz w:val="24"/>
                <w:szCs w:val="24"/>
              </w:rPr>
              <w:t xml:space="preserve"> </w:t>
            </w: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охраны здоровья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содержание прочих учреждений в области здравоохранения (базы </w:t>
            </w:r>
            <w:proofErr w:type="spellStart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спецмедснабжения</w:t>
            </w:r>
            <w:proofErr w:type="spellEnd"/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, медицинские библиотеки и другие)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Экспертиза в сфере охраны здоровья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судебно-медицинской экспертной деятельности</w:t>
            </w:r>
          </w:p>
        </w:tc>
      </w:tr>
    </w:tbl>
    <w:p w:rsidR="00301F07" w:rsidRDefault="00301F07"/>
    <w:p w:rsidR="00301F07" w:rsidRPr="00E85CB9" w:rsidRDefault="00301F07" w:rsidP="00301F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301F07" w:rsidRDefault="00301F07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01F07" w:rsidRPr="00E85CB9" w:rsidTr="00121061">
        <w:tc>
          <w:tcPr>
            <w:tcW w:w="609" w:type="dxa"/>
            <w:vAlign w:val="center"/>
          </w:tcPr>
          <w:p w:rsidR="00301F07" w:rsidRDefault="00301F07" w:rsidP="00301F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01F07" w:rsidRPr="00E85CB9" w:rsidRDefault="00301F07" w:rsidP="00301F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01F07" w:rsidRPr="00E85CB9" w:rsidRDefault="00301F07" w:rsidP="00301F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учреждений, участвующих непосредственно в организации централизованного учета (бухгалтерии), а также в хозяйственном обслуживании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Государственный контроль в сфере обращения лекарственных средств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и совершенствование информационно-аналитических центров медицинской статистики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здравоохранения квалифицированными специалистами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среднего профессионального образования и профессионального обучения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Реализация образовательных программ высшего образования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кадрового потенциала в системе здравоохранения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квалификации и переподготовка медицинских и фармацевтических работников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развитию науки и технологий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науки и технологий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Прокуратура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военной прокуратуры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Обеспечение деятельности органов и организаций прокурату</w:t>
            </w:r>
            <w:r>
              <w:rPr>
                <w:rFonts w:cs="Times New Roman"/>
                <w:sz w:val="24"/>
                <w:szCs w:val="24"/>
              </w:rPr>
              <w:t>ры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обеспечения общественного порядка и противодействия преступности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Тыловое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Медицинское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подготовки кадров для органов внутренних дел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E85CB9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экспертных исследований ДНК подразделениями органов внутренних дел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Оперативно-служебная деятельность органов внутренних дел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Реализация полномочий в сфере органов внутренних дел МВД Донецкой Народной Республики</w:t>
            </w:r>
          </w:p>
        </w:tc>
      </w:tr>
    </w:tbl>
    <w:p w:rsidR="007C775C" w:rsidRDefault="007C775C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1F791E" w:rsidRPr="00E85CB9" w:rsidRDefault="001F791E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  <w:r w:rsidRPr="00E85CB9">
        <w:rPr>
          <w:rFonts w:cs="Times New Roman"/>
          <w:sz w:val="24"/>
          <w:szCs w:val="24"/>
        </w:rPr>
        <w:tab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E85CB9" w:rsidTr="00121061">
        <w:tc>
          <w:tcPr>
            <w:tcW w:w="609" w:type="dxa"/>
            <w:vAlign w:val="center"/>
          </w:tcPr>
          <w:p w:rsidR="001F791E" w:rsidRDefault="001F791E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E85CB9" w:rsidRDefault="001F791E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E85CB9" w:rsidRDefault="001F791E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AA06D4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Управление органами внутренних дел Донецкой Народной Республики и организация деятельности системы МВД Донецкой Народной Республики, расходы на обеспечение деятельности аппарата МВД Донецкой Народной </w:t>
            </w:r>
            <w:r w:rsidR="00AA06D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bookmarkStart w:id="0" w:name="_GoBack"/>
            <w:bookmarkEnd w:id="0"/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безопасности дорожного движения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действий внутренних войск при выполнении задач по охране общественного порядка, соблюдения режима чрезвычайного положения, охраны важных государственных объектов и грузов, участия в территориальной обороне, в ликвидации последствий чрезвычайных ситуаций на охраняемых объектах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Предварительное следствие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018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МВД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018   13   00   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tabs>
                <w:tab w:val="left" w:pos="567"/>
                <w:tab w:val="left" w:pos="993"/>
              </w:tabs>
              <w:ind w:firstLine="19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 xml:space="preserve">Обеспечение деятельности миграционной службы МВД Донецкой Народной Республики и ее территориальных органов, обеспечение выполнения оказываемых ими услуг 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156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019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защите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Центрального аппарата МЧС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территориальных органов и подразделений МЧС Донецкой Народной Республики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подразделений МЧС Донецкой Народной Республики, занимающихся научно-исследовательской деятельностью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реализации программ высшего профессионального образования в области гражданской обороны, защиты населения и территорий, пожарной безопасности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оказания санаторно-курортной и реабилитационной помощи кадровому составу МЧС Донецкой Народной Республики, а также гражданам, подвергшимся радиационному воздействию</w:t>
            </w:r>
          </w:p>
        </w:tc>
      </w:tr>
      <w:tr w:rsidR="007C775C" w:rsidRPr="00E85CB9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Государственных военизированных горноспасательных подразделений МЧС Донецкой Народной Республики</w:t>
            </w:r>
          </w:p>
        </w:tc>
      </w:tr>
    </w:tbl>
    <w:p w:rsidR="001F791E" w:rsidRPr="00E85CB9" w:rsidRDefault="001F791E" w:rsidP="001F791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1F791E">
      <w:pPr>
        <w:tabs>
          <w:tab w:val="left" w:pos="567"/>
          <w:tab w:val="left" w:pos="993"/>
          <w:tab w:val="left" w:pos="1418"/>
        </w:tabs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1F791E" w:rsidTr="00121061">
        <w:tc>
          <w:tcPr>
            <w:tcW w:w="609" w:type="dxa"/>
            <w:vAlign w:val="center"/>
          </w:tcPr>
          <w:p w:rsidR="001F791E" w:rsidRDefault="001F791E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1F791E" w:rsidRDefault="001F791E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1F791E" w:rsidRDefault="001F791E" w:rsidP="001F791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повседневного функционирования специализированных предприятий, учреждений и организаций, деятельность которых связана с предупреждением и реагированием на чрезвычайные ситуации природного и техногенного характера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пожарной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166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инфраструктуры подразделений МЧС Донецкой Народной Республики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167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системы обеспечения гражданской обороны и защиты населения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168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Жилищное обеспечение кадрового состава МЧС Донецкой Народной Республики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169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019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Финансовое обеспечение программ дополнительного профессионального обучения в сфере гражданской обороны, защиты населения и территорий, пожарной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170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государственной безопасности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171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Содержание аппаратов управления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172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Государственная охрана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173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специального назначения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174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1F791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1F791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F791E">
              <w:rPr>
                <w:rFonts w:ascii="Times New Roman" w:hAnsi="Times New Roman" w:cs="Times New Roman"/>
                <w:sz w:val="24"/>
                <w:szCs w:val="24"/>
              </w:rPr>
              <w:t>Деятельность особого назначения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175</w:t>
            </w:r>
          </w:p>
        </w:tc>
        <w:tc>
          <w:tcPr>
            <w:tcW w:w="1720" w:type="dxa"/>
            <w:vAlign w:val="center"/>
          </w:tcPr>
          <w:p w:rsidR="007C775C" w:rsidRPr="001F791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020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Охрана Государственной границы, защита экономических и иных законных интересов на суше, реках, озерах и морских направлениях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социальной поддержки военнослужащих в отставке и патриотического воспитания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социальной поддержки военнослужащих в отставке, членов семей погибших военнослужащих участников боевых действий и лиц, приравненных к ним, обеспечение патриотического воспитания молодежи и других мероприятий в установленной сфере деятельности</w:t>
            </w:r>
          </w:p>
        </w:tc>
      </w:tr>
      <w:tr w:rsidR="007C775C" w:rsidRPr="001F791E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обороны</w:t>
            </w:r>
          </w:p>
        </w:tc>
      </w:tr>
    </w:tbl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61107" w:rsidRPr="00E85CB9" w:rsidRDefault="00561107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61107" w:rsidRDefault="00561107"/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1F791E" w:rsidRPr="001F791E" w:rsidTr="001F791E">
        <w:tc>
          <w:tcPr>
            <w:tcW w:w="609" w:type="dxa"/>
            <w:vAlign w:val="center"/>
          </w:tcPr>
          <w:p w:rsidR="001F791E" w:rsidRDefault="00561107" w:rsidP="005611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1F791E" w:rsidRPr="001F791E" w:rsidRDefault="00561107" w:rsidP="005611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1F791E" w:rsidRPr="001F791E" w:rsidRDefault="00561107" w:rsidP="005611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в сфере защиты государственного суверенитета и территориальной целостности, отражение вооруженной агрессии, участие в реализации мероприятий по борьбе с терроризмом и другие мероприятия в установленной сфере деятельности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управления государственными финансами и регулирование финансовых рынков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государственных финансов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финансов Донецкой Народной Республики для качественного управления в сфере государственных финансов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долгосрочной устойчивости государственного бюджета и повышение эффективности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области формирования бюджетной политики и совершенствование инструментов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обеспечение открытости и прозрачности управления государственными финансами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оптимизацию бюджетного процесса и развитие бюджетного законодательства Донецкой Народной Республики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1F791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561107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регулирования, лицензирования и надзора в сфере производства, переработки и обращения драгоценных металлов, камней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Зарезервированные бюджетные ассигнования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Республиканского казначейства Донецкой Народной Республики для качественного управления в сфере казначейского обслуживания бюджетного процесса и финансового контроля</w:t>
            </w:r>
          </w:p>
        </w:tc>
      </w:tr>
      <w:tr w:rsidR="007C775C" w:rsidRPr="001F791E" w:rsidTr="001F791E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области повышения операционной эффективности бюджетных расходов</w:t>
            </w:r>
          </w:p>
        </w:tc>
      </w:tr>
    </w:tbl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61107" w:rsidRPr="00E85CB9" w:rsidRDefault="00561107" w:rsidP="0056110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61107" w:rsidRPr="00E85CB9" w:rsidRDefault="00561107" w:rsidP="00561107">
      <w:pPr>
        <w:tabs>
          <w:tab w:val="left" w:pos="567"/>
          <w:tab w:val="left" w:pos="993"/>
          <w:tab w:val="left" w:pos="1418"/>
        </w:tabs>
        <w:jc w:val="both"/>
        <w:rPr>
          <w:rFonts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61107" w:rsidRPr="00561107" w:rsidTr="00121061">
        <w:tc>
          <w:tcPr>
            <w:tcW w:w="609" w:type="dxa"/>
            <w:vAlign w:val="center"/>
          </w:tcPr>
          <w:p w:rsidR="00561107" w:rsidRPr="00561107" w:rsidRDefault="00561107" w:rsidP="00561107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61107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561107" w:rsidRPr="00561107" w:rsidRDefault="00561107" w:rsidP="00561107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6110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61107" w:rsidRPr="00561107" w:rsidRDefault="00561107" w:rsidP="00561107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1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организацию, осуществление и </w:t>
            </w:r>
            <w:proofErr w:type="gramStart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 за</w:t>
            </w:r>
            <w:proofErr w:type="gramEnd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исполнением бюджетов всех уровней, управления доходами и расходами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кассового обслуживания исполнения бюджетов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в сфере краткосрочного прогнозирования объемов государственных финансовых ресурсов, оперативного управления ими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в сфере совершенствования систем контроля и качества финансового менеджмента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осуществление предварительного и текущего </w:t>
            </w:r>
            <w:proofErr w:type="gramStart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контроля за</w:t>
            </w:r>
            <w:proofErr w:type="gramEnd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ведением операций со средствами государственного бюджета участниками бюджетного процесса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регулирование финансовых отношений участников бюджетного процесса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реализацию мероприятий по совершенствованию информационного обеспечения бюджетных правоотношений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в сфере доходов и сборов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Министерства доходов и сборов Донецкой Народной Республики для качественного управления в сфере доходов и сборов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таможенного администрирования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both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  <w:r w:rsidRPr="006E13F3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системы налогового администрирования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содержание и развитие налогового и таможенного законодательства Донецкой Народной Республики, а также нормативной правовой базы в сфере регулирования производства и оборота отдельных видов подакцизных товаров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осуществление государственных функций и оказание государственных услуг в сфере производства и оборота отдельных видов подакцизных товаров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социальной защиты граждан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206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Мероприятие по обеспечению деятельности учреждений социального обслуживания населения</w:t>
            </w:r>
          </w:p>
        </w:tc>
      </w:tr>
      <w:tr w:rsidR="007C775C" w:rsidRPr="00561107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207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Дома-интернаты (пансионаты) для малолетних инвалидов, для пожилых людей и инвалидов системы социальной защиты</w:t>
            </w:r>
          </w:p>
        </w:tc>
      </w:tr>
    </w:tbl>
    <w:p w:rsidR="007C775C" w:rsidRDefault="007C775C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  <w:r w:rsidRPr="00E85CB9">
        <w:rPr>
          <w:rFonts w:cs="Times New Roman"/>
          <w:sz w:val="24"/>
          <w:szCs w:val="24"/>
        </w:rPr>
        <w:tab/>
      </w:r>
    </w:p>
    <w:p w:rsidR="006E13F3" w:rsidRPr="00E85CB9" w:rsidRDefault="006E13F3" w:rsidP="006E13F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6E13F3" w:rsidRPr="006E13F3" w:rsidTr="00121061">
        <w:tc>
          <w:tcPr>
            <w:tcW w:w="609" w:type="dxa"/>
            <w:vAlign w:val="center"/>
          </w:tcPr>
          <w:p w:rsidR="006E13F3" w:rsidRPr="006E13F3" w:rsidRDefault="006E13F3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6E13F3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6E13F3" w:rsidRPr="006E13F3" w:rsidRDefault="006E13F3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6E13F3" w:rsidRPr="006E13F3" w:rsidRDefault="006E13F3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208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учреждений, предоставляющих социальные услуги детям, оказавшимся в трудных жизненных ситуациях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209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деятельности учреждений социального обслуживания граждан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210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Предоставление реабилитационных услуг инвалидам и детям-инвалидам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211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Прочие учреждения в сфере социальных услуг и социального обслуживания населения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горячим питанием отдельных категорий граждан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подвоза гуманитарных грузов к месту их выдачи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инвалидов</w:t>
            </w:r>
            <w:proofErr w:type="gramEnd"/>
            <w:r w:rsidRPr="006E13F3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29.04.2015 №162 «Об организации назначения и выплаты социальных пособий на территории Донецкой Народной Республики»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лицам, не имеющим права на пенсию, и инвалидам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в связи с беременностью и родами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ребенка до достижения им трехлетнего возраста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Единовременная помощь при рождении ребенка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детей, над которыми установлена опека и попечительство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 одиноким матерям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на детей-сирот и детей, лишенных родительского попечения, которые воспитываются в детских домах семейного типа и приемных семьях, и денежное вознаграждение родителям-воспитателям и приемным родителям в детских домах семейного типа и приемных семьях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малообеспеченным семьям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помощь семьям, имеющим трех и более детей</w:t>
            </w:r>
          </w:p>
        </w:tc>
      </w:tr>
    </w:tbl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7C775C" w:rsidRDefault="007C775C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079E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107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Временная государственная помощь детям, родители которых уклоняются от уплаты алиментов, не имеют возможности содержать ребенка или место жительства их неизвестно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Компенсация по уходу за инвалидом 1 группы и престарелым, достигшим 80-летнего возраста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уходу за инвалидом 1 и 2 гру</w:t>
            </w:r>
            <w:proofErr w:type="gramStart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пп всл</w:t>
            </w:r>
            <w:proofErr w:type="gramEnd"/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едствие психического расстройства и пожилыми людьми старше 80 лет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детям-инвалидам</w:t>
            </w:r>
          </w:p>
        </w:tc>
      </w:tr>
      <w:tr w:rsidR="007C775C" w:rsidRPr="006E13F3" w:rsidTr="00121061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14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Государственная социальная помощь инвалидам с детства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15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ребенка-инвалида, инвалида с детства, из числа получателей государственной социальной помощи лицам, не имеющим права на пенсию, и инвалидам, участника боевых действий, лица, погибшего в результате агрессии вооруженных формирований Украины против мирных граждан из числа гражданского населения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Указу Главы Донецкой Народной Республики от 06.12.2017 №347 «Об утверждении Порядка предоставления единовременной компенсации за вред жизни и здоровью граждан, причиненный в результате агрессии Вооруженных Сил и вооруженных формирований Украины»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232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05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6E13F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13F3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Распоряжению Главы Донецкой Народной Республики от 12.06.2019 №164 «Об утверждении Порядка предоставления материальной помощи в денежном выражении отдельным категориям лиц»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233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6E13F3">
              <w:rPr>
                <w:rFonts w:cs="Times New Roman"/>
                <w:sz w:val="24"/>
                <w:szCs w:val="24"/>
              </w:rPr>
              <w:t>024</w:t>
            </w:r>
            <w:r w:rsidRPr="006E13F3">
              <w:rPr>
                <w:rFonts w:cs="Times New Roman"/>
                <w:sz w:val="24"/>
                <w:szCs w:val="24"/>
              </w:rPr>
              <w:tab/>
              <w:t>06</w:t>
            </w:r>
            <w:r w:rsidRPr="006E13F3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согласно Закону Донецкой Народной Республики от 09.11.2018 № 264-ІНС «О гарантиях Главе Донецкой Народной Республики, прекратившему исполнение полномочий, и членам его семьи»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234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Оказание мер социальной поддержки ветеранам войны и труда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235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Осуществление выплат согласно Указу Главы Донецкой Народной Республики от 01.04.2019 № 92 «О предоставлении в 2019 году </w:t>
            </w:r>
            <w:proofErr w:type="spellStart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единоразовой</w:t>
            </w:r>
            <w:proofErr w:type="spellEnd"/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денежной помощи ко Дню Победы»</w:t>
            </w:r>
          </w:p>
        </w:tc>
      </w:tr>
      <w:tr w:rsidR="007C775C" w:rsidRPr="006E13F3" w:rsidTr="00121061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236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3F3158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51079E">
              <w:rPr>
                <w:rFonts w:cs="Times New Roman"/>
                <w:i/>
                <w:sz w:val="24"/>
                <w:szCs w:val="24"/>
              </w:rPr>
              <w:t>Осуществление выплат согласно Распоряжению Главы Донецкой Народной Республики от 12.02.2019 №30 «Об обеспечении продуктовыми наборами ко Дню защитника Отечества участников боевых действий и инвалидов Великой Отечественной войны 1941–1945 годов, участников боевых действий и инвалидов  войны  1945  года  с   Японией,  участников  и  инвалидов боевых действий в Афганистане и семей погибших участников</w:t>
            </w:r>
            <w:r>
              <w:rPr>
                <w:rFonts w:cs="Times New Roman"/>
                <w:i/>
                <w:sz w:val="24"/>
                <w:szCs w:val="24"/>
              </w:rPr>
              <w:t xml:space="preserve"> боевых действий в Афганистане»</w:t>
            </w:r>
            <w:proofErr w:type="gramEnd"/>
          </w:p>
        </w:tc>
      </w:tr>
    </w:tbl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6E13F3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6E13F3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выплат согласно Распоряжению Главы Донецкой Народной Республики от 26.04.2019 №116 «Об обеспечении продуктовыми наборами участников боевых действий и инвалидов Великой Отечественной войны 1941–1945 годов, войны 1945 года с Японией»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бытовым углем и твердым топливом (дровами) отдельных категорий граждан</w:t>
            </w:r>
          </w:p>
        </w:tc>
      </w:tr>
      <w:tr w:rsidR="007C775C" w:rsidRPr="006E13F3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239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6E13F3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51079E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компенсационной выплаты на приобретение твердого топлива (угля) для бытовых нужд отдельным категориям лиц, проживающим на территории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240</w:t>
            </w:r>
          </w:p>
        </w:tc>
        <w:tc>
          <w:tcPr>
            <w:tcW w:w="1720" w:type="dxa"/>
            <w:vAlign w:val="center"/>
          </w:tcPr>
          <w:p w:rsidR="007C775C" w:rsidRPr="006E13F3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i/>
                <w:sz w:val="24"/>
                <w:szCs w:val="24"/>
              </w:rPr>
              <w:t>Меры по выполнению социальных обязательств в виде обеспечения бытовым углем и твердым топливом (дровами) для бытовых нужд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Оплата услуг за проведенные социальные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службы по делам семьи и детей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6E13F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E13F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51079E" w:rsidRDefault="007C775C" w:rsidP="006E13F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Ежемесячные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Единовременные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реабилитация пострадавших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Pr="0051079E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247</w:t>
            </w:r>
          </w:p>
        </w:tc>
        <w:tc>
          <w:tcPr>
            <w:tcW w:w="1720" w:type="dxa"/>
            <w:vAlign w:val="center"/>
          </w:tcPr>
          <w:p w:rsidR="007C775C" w:rsidRPr="0051079E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погребение потерпевшего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в связи с временной нетрудоспособностью до восстановления трудоспособности или установления стойкой нетрудоспособности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Выплаты пострадавшему на специальный медицинский уход, постоянный посторонний уход, на бытовое обслуживание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пострадавших техническими средствами реабилитации, включая изготовление и ремонт протезно-ортопедических изделий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страховые выплаты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 по обеспечению выполнения полномочий Фонда социального страхования от несчастного случая на производстве и профессиональных заболеваний Донецкой Народной Республики</w:t>
            </w:r>
          </w:p>
        </w:tc>
      </w:tr>
      <w:tr w:rsidR="007C775C" w:rsidRPr="006E13F3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профилактику несчастных случаев на производстве и профессиональных заболеваний</w:t>
            </w:r>
          </w:p>
        </w:tc>
      </w:tr>
    </w:tbl>
    <w:p w:rsidR="007C775C" w:rsidRDefault="007C775C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51079E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51079E" w:rsidRPr="00E85CB9" w:rsidRDefault="0051079E" w:rsidP="0051079E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1079E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1079E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1079E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79E" w:rsidRPr="0051079E" w:rsidRDefault="0051079E" w:rsidP="0051079E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0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254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Страховые выплаты пострадавшему при временном переводе его на более легкую работу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от несчастного случая на производстве и профессиональных заболеваний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256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257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временной нетрудоспособности застрахованным лицам</w:t>
            </w:r>
          </w:p>
        </w:tc>
      </w:tr>
      <w:tr w:rsidR="007C775C" w:rsidRPr="0051079E" w:rsidTr="00121257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75C" w:rsidRPr="00B04664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по беременности и родам застрахованным лицам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259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Пособие на погребение застрахованных лиц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новогодними подарками детей застрахованных лиц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024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B04664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04664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детей застрахованных лиц в детских оздоровительных учреждениях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06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в области организации оздоровления застрахованных лиц и членов их семей, а также обучающихся в образовательных организациях высшего профессионального образования государственной формы собственности в санаториях-профилакториях предприятий, учреждений, организаций и образовательных организаций высшего профессионального образования государственной формы собственности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07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 по обеспечению выполнения полномочий Фонда социального страхования на случай временной нетрудоспособности и в связи с материнством Донецкой Народной Республики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12</w:t>
            </w:r>
            <w:r w:rsidRPr="004C67DC">
              <w:rPr>
                <w:rFonts w:cs="Times New Roman"/>
                <w:sz w:val="24"/>
                <w:szCs w:val="24"/>
              </w:rPr>
              <w:tab/>
              <w:t>08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Прочие расходы в области социального обеспечения по обязательному социальному страхованию на случай временной нетрудоспособности и в связи с материнством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13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Предоставление финансовой поддержки общественным организациям инвалидов и ветеранов, деятельность которых имеет социальную направленность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14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государственной социальной политики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024</w:t>
            </w:r>
            <w:r w:rsidRPr="004C67DC">
              <w:rPr>
                <w:rFonts w:cs="Times New Roman"/>
                <w:sz w:val="24"/>
                <w:szCs w:val="24"/>
              </w:rPr>
              <w:tab/>
              <w:t>15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Прочие расходы в области социальной защиты граждан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025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пенсионному обеспечению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граждан Донецкой Народной Республики</w:t>
            </w:r>
          </w:p>
        </w:tc>
      </w:tr>
      <w:tr w:rsidR="007C775C" w:rsidRPr="0051079E" w:rsidTr="00121257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гражданам, имеющим право на пенсионное обеспечение в Донецкой Народной Республике</w:t>
            </w:r>
          </w:p>
        </w:tc>
      </w:tr>
    </w:tbl>
    <w:p w:rsidR="004C67DC" w:rsidRPr="00E85CB9" w:rsidRDefault="004C67DC" w:rsidP="004C67DC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4C67DC" w:rsidRPr="00E85CB9" w:rsidRDefault="004C67DC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4C67DC" w:rsidRPr="00B04664" w:rsidTr="002469D6">
        <w:tc>
          <w:tcPr>
            <w:tcW w:w="609" w:type="dxa"/>
            <w:vAlign w:val="center"/>
          </w:tcPr>
          <w:p w:rsidR="004C67DC" w:rsidRPr="004C67DC" w:rsidRDefault="004C67DC" w:rsidP="004C67D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4C67DC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4C67DC" w:rsidRPr="004C67DC" w:rsidRDefault="004C67DC" w:rsidP="004C67D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4C67DC" w:rsidRPr="004C67DC" w:rsidRDefault="004C67DC" w:rsidP="004C67D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пенсий лицам, уволенным с военной службы, и некоторым другим лицам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Выплата пособия на погребение пенсионеров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Оплата услуг за выплату пенсий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025</w:t>
            </w:r>
            <w:r w:rsidRPr="004C67DC">
              <w:rPr>
                <w:rFonts w:cs="Times New Roman"/>
                <w:sz w:val="24"/>
                <w:szCs w:val="24"/>
              </w:rPr>
              <w:tab/>
              <w:t>02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Пенсионного фонда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b/>
                <w:sz w:val="24"/>
                <w:szCs w:val="24"/>
              </w:rPr>
              <w:t>026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4C67DC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занятости населения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4C67DC">
              <w:rPr>
                <w:rFonts w:cs="Times New Roman"/>
                <w:sz w:val="24"/>
                <w:szCs w:val="24"/>
              </w:rPr>
              <w:t>026</w:t>
            </w:r>
            <w:r w:rsidRPr="004C67DC">
              <w:rPr>
                <w:rFonts w:cs="Times New Roman"/>
                <w:sz w:val="24"/>
                <w:szCs w:val="24"/>
              </w:rPr>
              <w:tab/>
              <w:t>01</w:t>
            </w:r>
            <w:r w:rsidRPr="004C67DC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sz w:val="24"/>
                <w:szCs w:val="24"/>
              </w:rPr>
              <w:t>Мероприятия по социальной поддержке безработных граждан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633310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633310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4C67DC" w:rsidRDefault="007C775C" w:rsidP="00633310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C67D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профессионального обучения безработных и лиц, ищущих работу, нуждающихся в профессиональной подготовке, переподготовке или повышении квалификации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работ временного характера лицами, направленными на такие работы территориальными органами Республиканского центра занятости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информационной и </w:t>
            </w:r>
            <w:proofErr w:type="spellStart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>профориентационной</w:t>
            </w:r>
            <w:proofErr w:type="spellEnd"/>
            <w:r w:rsidRPr="003F0FA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с населением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социальной поддержке безработных граждан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выполнения полномочий Республиканского центра занятости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деятельности Государственной инспекции по вопросам соблюдения законодательства о труде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283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Главы Донецкой Народной Республики и его Администрации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284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285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Главы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286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Правительства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287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Правительства Донецкой Народной Республики и его заместителей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288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Правительства Донецкой Народной Республики</w:t>
            </w:r>
          </w:p>
        </w:tc>
      </w:tr>
      <w:tr w:rsidR="007C775C" w:rsidRPr="00B04664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289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экономических исследований научными учреждениями</w:t>
            </w:r>
          </w:p>
        </w:tc>
      </w:tr>
    </w:tbl>
    <w:p w:rsidR="00297F2F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p w:rsidR="002469D6" w:rsidRDefault="002469D6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i/>
          <w:sz w:val="24"/>
          <w:szCs w:val="24"/>
        </w:rPr>
      </w:pPr>
    </w:p>
    <w:p w:rsidR="003F0FA7" w:rsidRPr="00E85CB9" w:rsidRDefault="003F0FA7" w:rsidP="003F0FA7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3D5B9F" w:rsidRPr="00E85CB9" w:rsidRDefault="003D5B9F" w:rsidP="003D5B9F">
      <w:pPr>
        <w:pStyle w:val="ConsPlusNormal"/>
        <w:widowControl/>
        <w:tabs>
          <w:tab w:val="left" w:pos="567"/>
          <w:tab w:val="left" w:pos="993"/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5A0511" w:rsidRPr="003F0FA7" w:rsidTr="002469D6">
        <w:tc>
          <w:tcPr>
            <w:tcW w:w="609" w:type="dxa"/>
            <w:vAlign w:val="center"/>
          </w:tcPr>
          <w:p w:rsidR="005A0511" w:rsidRPr="005A0511" w:rsidRDefault="005A0511" w:rsidP="005A0511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5A0511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5A0511" w:rsidRPr="005A0511" w:rsidRDefault="005A0511" w:rsidP="005A0511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5A0511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5A0511" w:rsidRPr="005A0511" w:rsidRDefault="005A0511" w:rsidP="005A0511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5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290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029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функционирования Народного Совета Донецкой Народной Республики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291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Аппарата Народного Совета Донецкой Народной Республики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292</w:t>
            </w:r>
          </w:p>
        </w:tc>
        <w:tc>
          <w:tcPr>
            <w:tcW w:w="1720" w:type="dxa"/>
            <w:vAlign w:val="center"/>
          </w:tcPr>
          <w:p w:rsidR="007C775C" w:rsidRPr="004C67D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029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депутатов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прочих органов исполнительной власти и органов местного самоуправления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F0FA7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FA7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государственного заказа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Представительства Донецкой Народной Республики в совместном центре контроля и координации и в переговорном процессе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финансовых органов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030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и содержание функционирования администраций городов, районов, других населенных пунктов и их структурных подразделений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промышленности и энергетики, торговли, общественного питания и сферы услуг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промышленности, торговли, общественного питания и сферы услуг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внешнеторговой деятельности, стимулирования экспорта, а также расширения и укрепления внешнеторговых связей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топливно-энергетического комплекса и угольной промышленности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031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области реструктуризации угольной промышленности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водного и рыбного хозяйства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водным и рыбным хозяйством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 бюджетных организаций  в сфере водного и рыбного хозяйства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гидротехнической мелиорации земель, управление, использование и воспроизводство поверхностных водных ресурсов</w:t>
            </w:r>
          </w:p>
        </w:tc>
      </w:tr>
      <w:tr w:rsidR="007C775C" w:rsidRPr="003F0FA7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восстановление и развитие рыбных запасов рек, озер, водохранилищ и прудовых хозяйств, морских вод</w:t>
            </w:r>
          </w:p>
        </w:tc>
      </w:tr>
    </w:tbl>
    <w:p w:rsidR="002469D6" w:rsidRDefault="002469D6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CF4093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P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CF4093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CF4093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 w:rsidRPr="00CF409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рыбного хозяйства, охраны, использования и воспроизводства водных биоресурсов, регулирования рыболовства, рыбной промышленности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033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обеспечению деятельности отдельных государственных органов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034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транспортного и дорожного хозяйства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транспортного и дорожного хозяйства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железнодорожного транспорта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для осуществления капитального ремонта, текущего ремонта и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государственного значения и искусственных сооружений (в т. ч. авторский и технический надзор)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 автомобильных дорог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для осуществления текущего ремонта и </w:t>
            </w:r>
            <w:proofErr w:type="gramStart"/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содержания</w:t>
            </w:r>
            <w:proofErr w:type="gramEnd"/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автомобильных дорог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капитального ремонта, текущего ремонта и содержания искусственных сооружений, расположенных на автомобильных дорогах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Расходы на проведение оценки технического состояния и </w:t>
            </w:r>
            <w:proofErr w:type="gramStart"/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паспортизации</w:t>
            </w:r>
            <w:proofErr w:type="gramEnd"/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автомобильных дорог, искусственных сооружений, расположенных на автомобильных дорогах общего пользования государственного значения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для осуществления работ по обслуживанию, ремонту и содержанию объектов освещения автомобильных дорог государственного пользования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тарифной политикой в сфере транспортного хозяйства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320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034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финансовую поддержку и развитие электро- и автотранспортных предприятий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321</w:t>
            </w:r>
          </w:p>
        </w:tc>
        <w:tc>
          <w:tcPr>
            <w:tcW w:w="1720" w:type="dxa"/>
            <w:vAlign w:val="center"/>
          </w:tcPr>
          <w:p w:rsidR="007C775C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034</w:t>
            </w:r>
            <w:r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строительство и развитие сети метрополитена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7919BE">
              <w:rPr>
                <w:sz w:val="24"/>
                <w:szCs w:val="28"/>
              </w:rPr>
              <w:t>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035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Юстиция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C775C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  <w:r w:rsidR="007919BE">
              <w:rPr>
                <w:sz w:val="24"/>
                <w:szCs w:val="28"/>
              </w:rPr>
              <w:t>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вещных прав</w:t>
            </w:r>
          </w:p>
        </w:tc>
      </w:tr>
    </w:tbl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E85CB9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324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деятельности государственной регистрации актов гражданского состояния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325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нотариальной деятельности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7919BE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326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государственной исполнительной службы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327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технической инвентаризации, учета и оценки недвижимого имущества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328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мероприятий по судебно-экспертной и оценочной деятельности, исследования и разработки в сфере методики проведения судебных экспертиз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329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и совершенствование деятельности судебно-экспертных учреждений, укрепление международного сотрудничества судебно-экспертных учреждений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330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формирования и функционирования системы без оплатной правовой помощи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331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упрощению процедур получения физическими и юридическими лицами государственных и муниципальных услуг за счет реализации принципа «единого окна»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332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в сфере исполнения в соответствии с законодательством уголовных наказаний, на содержание под стражей лиц, подозреваемых либо обвиняемых в совершении преступлений, и подсудимых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333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организацию деятельности по оказанию осужденным помощи в социальной адаптации, обеспечение </w:t>
            </w:r>
            <w:proofErr w:type="spell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постпенитенциарной</w:t>
            </w:r>
            <w:proofErr w:type="spell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адаптации осужденных, предотвращение рецидива преступлений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334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соблюдения международных стандартов обращения с осужденными в местах лишения свободы и лицами, содержащимися под стражей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335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035</w:t>
            </w:r>
            <w:r w:rsidRPr="00E85CB9">
              <w:rPr>
                <w:rFonts w:cs="Times New Roman"/>
                <w:sz w:val="24"/>
                <w:szCs w:val="24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Организационное, информационно-аналитическое и материально-техническое обеспечение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Министерства юстиции Донецкой Народной   Республики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 в  области проведения  государственной политики и осуществления функции по нормативному правовому регулированию, контролю и надзору в сфере юстиции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336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промышленной безопасности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337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промышленной безопасности и горного надзора</w:t>
            </w:r>
          </w:p>
        </w:tc>
      </w:tr>
      <w:tr w:rsidR="007919BE" w:rsidRPr="00CF4093" w:rsidTr="002469D6">
        <w:tc>
          <w:tcPr>
            <w:tcW w:w="609" w:type="dxa"/>
            <w:vAlign w:val="center"/>
          </w:tcPr>
          <w:p w:rsidR="007919BE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338</w:t>
            </w:r>
          </w:p>
        </w:tc>
        <w:tc>
          <w:tcPr>
            <w:tcW w:w="1720" w:type="dxa"/>
            <w:vAlign w:val="center"/>
          </w:tcPr>
          <w:p w:rsidR="007919BE" w:rsidRPr="00E85CB9" w:rsidRDefault="007919BE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919BE" w:rsidRPr="00CF4093" w:rsidRDefault="007919BE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промышленной безопасности, осуществление горного надзора</w:t>
            </w:r>
          </w:p>
        </w:tc>
      </w:tr>
    </w:tbl>
    <w:p w:rsidR="00CF4093" w:rsidRPr="00E85CB9" w:rsidRDefault="00CF4093" w:rsidP="00CF4093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F4093" w:rsidRPr="00CF4093" w:rsidTr="002469D6">
        <w:tc>
          <w:tcPr>
            <w:tcW w:w="609" w:type="dxa"/>
            <w:vAlign w:val="center"/>
          </w:tcPr>
          <w:p w:rsidR="00CF4093" w:rsidRDefault="00CF4093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F4093" w:rsidRPr="00E85CB9" w:rsidRDefault="00CF4093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F4093" w:rsidRPr="00CF4093" w:rsidRDefault="00CF4093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</w:t>
            </w:r>
            <w:proofErr w:type="gramStart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F409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функций управления охраной труда министерствами, другими центральными органами исполнительной власти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F4093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093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надзора за соблюдением условий специальных разрешений на пользование недрами в части горного надзора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архивного дела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документационным обеспечением и архивным делом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государственных учреждений в сфере архивного дела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развитие государственной политики в сфере документоведения, делопроизводства и архивного дела на территории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переподготовки, подготовки и повышение квалификации управленческих кадров республиканских органов государственной власти, органов местного самоуправления, предприятий и учреждений на территории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Судебная власть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Верховного Суда Донецкой Народной Республики и судей Верховного Суда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судей и аппаратов судов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349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Судебного департамента при Верховном Суде Донецкой Народной Республики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039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земельных отношений, землеустройства, ведения Государственного земельного кадастра, оценки земель, геодезии и картографии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земель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sz w:val="24"/>
                <w:szCs w:val="24"/>
              </w:rPr>
              <w:tab/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12035">
            <w:pPr>
              <w:tabs>
                <w:tab w:val="left" w:pos="567"/>
                <w:tab w:val="left" w:pos="993"/>
              </w:tabs>
              <w:ind w:left="19"/>
              <w:jc w:val="both"/>
              <w:rPr>
                <w:rFonts w:cs="Times New Roman"/>
                <w:sz w:val="24"/>
                <w:szCs w:val="24"/>
              </w:rPr>
            </w:pPr>
            <w:r w:rsidRPr="00312035">
              <w:rPr>
                <w:rFonts w:cs="Times New Roman"/>
                <w:sz w:val="24"/>
                <w:szCs w:val="24"/>
              </w:rPr>
              <w:t>Расходы на ведение Государственного земельного кадастра, осуществление мониторинга земель</w:t>
            </w:r>
          </w:p>
        </w:tc>
      </w:tr>
      <w:tr w:rsidR="007C775C" w:rsidRPr="00CF4093" w:rsidTr="002469D6">
        <w:tc>
          <w:tcPr>
            <w:tcW w:w="609" w:type="dxa"/>
            <w:vAlign w:val="center"/>
          </w:tcPr>
          <w:p w:rsidR="007C775C" w:rsidRDefault="007919BE" w:rsidP="00CF4093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F4093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F4093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землеустройства, выполнение мероприятий по охране земель, в том числе разработка проектной документации</w:t>
            </w:r>
          </w:p>
        </w:tc>
      </w:tr>
    </w:tbl>
    <w:p w:rsidR="007C775C" w:rsidRDefault="007C775C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</w:p>
    <w:p w:rsidR="00312035" w:rsidRPr="00E85CB9" w:rsidRDefault="00312035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B46DDB" w:rsidRPr="00E85CB9" w:rsidRDefault="00B46DDB" w:rsidP="00394C2B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312035" w:rsidRPr="00312035" w:rsidTr="002469D6">
        <w:tc>
          <w:tcPr>
            <w:tcW w:w="609" w:type="dxa"/>
            <w:vAlign w:val="center"/>
          </w:tcPr>
          <w:p w:rsidR="00312035" w:rsidRDefault="00312035" w:rsidP="00312035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312035" w:rsidRPr="00E85CB9" w:rsidRDefault="00312035" w:rsidP="00312035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312035" w:rsidRPr="00312035" w:rsidRDefault="00312035" w:rsidP="00312035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распоряжению землями государственной собственности сельскохозяйственного назначения на конкурсных условиях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выполнение геодезических и картографических работ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учреждений в установленных сферах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039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информационно-аналитическое обеспечение развития сферы земельных отношений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359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в области </w:t>
            </w:r>
            <w:proofErr w:type="spellStart"/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тарифообразования</w:t>
            </w:r>
            <w:proofErr w:type="spellEnd"/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040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государственное регулирование, включая ценовое (тарифное) регулирование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041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внешнеполитической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041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государственной политики в сфере международных отношений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042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массовой информации, издательской и полиграфической деятельности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массовой информации, издательской и полиграфической деятельности и пр.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теле- и радиовещание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распространение </w:t>
            </w:r>
            <w:proofErr w:type="gramStart"/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теле</w:t>
            </w:r>
            <w:proofErr w:type="gramEnd"/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- и радиопрограмм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Осуществление издательской и полиграфической деятельности и распространение периодических изданий, прочей полиграфической продукции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042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Расходы, связанные с размещением социальных и политических материалов для освещения деятельности органов государственной власти и местного самоуправления, всех сфер деятельности Донецкой Народной Республики и информации, способствующей формированию позитивного имиджа государства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043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жилищно-коммунального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Министерства строительства и жилищно-коммунального хозяйства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капитального ремонта многоквартирных домов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2035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работ по капитальному ремонту муниципального жилого фонда</w:t>
            </w:r>
          </w:p>
        </w:tc>
      </w:tr>
    </w:tbl>
    <w:p w:rsidR="00B46DDB" w:rsidRPr="00E85CB9" w:rsidRDefault="00B46DDB" w:rsidP="00B46DDB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312035" w:rsidRPr="00E85CB9" w:rsidRDefault="00312035" w:rsidP="00312035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8542FD" w:rsidRPr="00E85CB9" w:rsidRDefault="008542FD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542FD" w:rsidRPr="00312035" w:rsidTr="002469D6">
        <w:tc>
          <w:tcPr>
            <w:tcW w:w="609" w:type="dxa"/>
            <w:vAlign w:val="center"/>
          </w:tcPr>
          <w:p w:rsidR="008542FD" w:rsidRPr="008542FD" w:rsidRDefault="008542FD" w:rsidP="008542F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542FD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542FD" w:rsidRPr="008542FD" w:rsidRDefault="008542FD" w:rsidP="008542F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542F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8542FD" w:rsidRPr="008542FD" w:rsidRDefault="008542FD" w:rsidP="008542F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</w:p>
        </w:tc>
        <w:tc>
          <w:tcPr>
            <w:tcW w:w="7310" w:type="dxa"/>
            <w:vAlign w:val="center"/>
          </w:tcPr>
          <w:p w:rsidR="007C775C" w:rsidRPr="00312035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i/>
                <w:sz w:val="24"/>
                <w:szCs w:val="24"/>
              </w:rPr>
              <w:t>Расходы на проведение капитального ремонта и модернизацию лифтов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Координация работы жилищных предприятий для обеспечения исполнения наделенных законодательством полномочий и функций в сфере жилищного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надежной и бесперебойной эксплуатации жилищного фонда и придомовых территорий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специальной техники (капитальное оборудование)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043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Обеспечение регулирования тарифов в области коммунальных тарифов, вывоза мусора и наружного освещения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тепловых сетей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функционирования водопроводно-канализационного хозяйства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благоустройство городов, сел, поселков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объектов зеленого хозяйства, инвентаризацию зеленых насаждений, посадку и уход за зелеными, декоративными насаждениями, благоустройство и прочее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линий наружного освещения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содержание и ремонт автомобильных дорог муниципального значения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мероприятий, связанных с подготовкой к осенне-зимнему периоду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Генеральной схемы развития территории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разработку градостроительной документации генеральных планов городов и населенных пунктов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Государственного градостроительного кадастра Донецкой Народной Республики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17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развитие курортной зоны на территории поселка городского типа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Седово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Новоазовского</w:t>
            </w:r>
            <w:proofErr w:type="spellEnd"/>
            <w:r w:rsidRPr="008542FD">
              <w:rPr>
                <w:rFonts w:ascii="Times New Roman" w:hAnsi="Times New Roman" w:cs="Times New Roman"/>
                <w:sz w:val="24"/>
                <w:szCs w:val="24"/>
              </w:rPr>
              <w:t xml:space="preserve"> района Донецкой Народной Республики на период  2019-2023 годы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389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строительства и реконструкции</w:t>
            </w:r>
          </w:p>
        </w:tc>
      </w:tr>
      <w:tr w:rsidR="007C775C" w:rsidRPr="00312035" w:rsidTr="002469D6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работ по реконструкции фасадов жилых домов</w:t>
            </w:r>
          </w:p>
        </w:tc>
      </w:tr>
    </w:tbl>
    <w:p w:rsidR="008542FD" w:rsidRPr="00E85CB9" w:rsidRDefault="008542FD" w:rsidP="008542FD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Default="00297F2F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8542FD" w:rsidRPr="008542FD" w:rsidTr="00C63E3C">
        <w:tc>
          <w:tcPr>
            <w:tcW w:w="609" w:type="dxa"/>
            <w:vAlign w:val="center"/>
          </w:tcPr>
          <w:p w:rsidR="008542FD" w:rsidRPr="008542FD" w:rsidRDefault="008542FD" w:rsidP="008542FD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8542FD"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8542FD" w:rsidRPr="008542FD" w:rsidRDefault="008542FD" w:rsidP="008542FD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8542FD"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8542FD" w:rsidRPr="008542FD" w:rsidRDefault="008542FD" w:rsidP="008542FD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ремонтно-восстановительные работы жилого фонда (общежитие для семей)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в сфере управления строительства, реконструкции и капитального ремонта объектов социальной сферы и жилищно-коммунального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ремонта внутриквартальных проездов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других работ (проведение расчетов за ранее выполненные работы, изготовление и экспертиза проектно-сметной документации и другие работы)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учебных заведений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07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Проведение неотложных восстановительных работ, строительство и реконструкция больниц общего профиля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08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Управление в сфере архитектурно-строительного контроля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09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 объектов недвижимого имущества государственного (муниципального) значения, за исключением жилого фонда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399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044</w:t>
            </w:r>
            <w:r w:rsidRPr="00E85CB9">
              <w:rPr>
                <w:rFonts w:cs="Times New Roman"/>
                <w:sz w:val="24"/>
                <w:szCs w:val="24"/>
              </w:rPr>
              <w:tab/>
              <w:t>10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42FD">
              <w:rPr>
                <w:rFonts w:ascii="Times New Roman" w:hAnsi="Times New Roman" w:cs="Times New Roman"/>
                <w:sz w:val="24"/>
                <w:szCs w:val="24"/>
              </w:rPr>
              <w:t>Берегоукрепительные работы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лесного и охотничьего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Управление в сфере лесного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Учет лесного и охотничьего хозяйства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8542FD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5CB9">
              <w:rPr>
                <w:rFonts w:ascii="Times New Roman" w:hAnsi="Times New Roman" w:cs="Times New Roman"/>
                <w:sz w:val="24"/>
                <w:szCs w:val="24"/>
              </w:rPr>
              <w:t>Обеспечение использования, охраны, защиты и воспроизводства лесов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  <w:lang w:eastAsia="ru-RU"/>
              </w:rPr>
              <w:t>045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пожарной опасности в лесах и готовности к действиям сил и средств, предназначенных для предупреждения и ликвидации чрезвычайных ситуаций в лесах, возникших вследствие лесных пожаров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046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Охрана окружающей среды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и управление в сфере охраны окружающей среды</w:t>
            </w:r>
          </w:p>
        </w:tc>
      </w:tr>
      <w:tr w:rsidR="007C775C" w:rsidRPr="008542FD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организацию и проведение комплексного государственного экологического надзора, разрешительной и лицензионной деятельности в части ограничения негативного техногенного воздействия на окружающую среду и экологической экспертизы, на охрану и рациональное использование природных ресурсов</w:t>
            </w:r>
          </w:p>
        </w:tc>
      </w:tr>
    </w:tbl>
    <w:p w:rsidR="008542FD" w:rsidRDefault="008542FD" w:rsidP="00297F2F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C63E3C" w:rsidRPr="00E85CB9" w:rsidRDefault="00C63E3C" w:rsidP="00C63E3C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E85CB9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экологического сознания, привлечение общественности к природоохранной деятельности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C775C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="007919BE">
              <w:rPr>
                <w:sz w:val="24"/>
                <w:szCs w:val="28"/>
              </w:rPr>
              <w:t>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функционирования и развития </w:t>
            </w:r>
            <w:proofErr w:type="gramStart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систем</w:t>
            </w:r>
            <w:proofErr w:type="gramEnd"/>
            <w:r w:rsidRPr="00C63E3C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республиканского значения, сохранения биоразнообразия и регулирования использования объектов животного мира, осуществление сбережения природно-заповедного фонда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046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создание и функционирование системы государственного мониторинга окружающей среды (государственного экологического мониторинга)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047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области связи и телекоммуникационных сетей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качественного и эффективного контроля и надзора в сфере связи, информационных технологий и массовых коммуникаций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управления развитием информационной среды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безопасности в информационном обществе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деятельности в сфере информационно-телекоммуникационной инфраструктуры информационного общества и услуг, оказываемых на ее основе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047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строительства, восстановления, реконструкции, переоборудования объектов телерадиовещания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047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06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Государственная корреспонденция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048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в сфере геологии и геоэкологии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419</w:t>
            </w:r>
          </w:p>
          <w:p w:rsidR="007C775C" w:rsidRDefault="007C775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  <w:lang w:eastAsia="ru-RU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Организационное, информационно-аналитическое и материально-техническое обеспечение деятельности управления для осуществления государственной политики в целях качественного и эффективного выполнения мероприятий в сфере геологического изучения и рационального использования недр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эффективной реализации государственных функций в сфере недропользования, осуществление геолого-экологического мониторинга недр и геологической среды, на осуществление работ по изучению недр, на обеспечение государственного контроля работ по геологическому изучению недр, их использованию и охране</w:t>
            </w:r>
          </w:p>
        </w:tc>
      </w:tr>
    </w:tbl>
    <w:p w:rsidR="00297F2F" w:rsidRPr="00E85CB9" w:rsidRDefault="00297F2F" w:rsidP="00C63E3C">
      <w:pPr>
        <w:pStyle w:val="aa"/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C70902" w:rsidRPr="00E85CB9" w:rsidRDefault="00C70902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cs="Times New Roman"/>
          <w:sz w:val="24"/>
          <w:szCs w:val="24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E85CB9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сбора, систематизации, хранения геологической информации, на осуществление ведения учета полезных ископаемых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048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координации и контроля деятельности по реализации государственной системы лицензирования пользования недрами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b/>
                <w:sz w:val="24"/>
                <w:szCs w:val="24"/>
              </w:rPr>
              <w:t>049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  <w:r w:rsidRPr="00E85CB9">
              <w:rPr>
                <w:rFonts w:cs="Times New Roman"/>
                <w:b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управлению государственным имуществом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01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Общее руководство в сфере управления государственным имуществом Донецкой Народной Республики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02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объектами имущества (ведение реестра объектов имущества, управление государственным и иным имуществом)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03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аренду государственного имущества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427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04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оценки имущества, имущественных прав и профессиональной оценочной деятельности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428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05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управление отчуждением государственного имущества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429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cs="Times New Roman"/>
                <w:sz w:val="24"/>
                <w:szCs w:val="24"/>
              </w:rPr>
              <w:t>049</w:t>
            </w:r>
            <w:r w:rsidRPr="00E85CB9">
              <w:rPr>
                <w:rFonts w:cs="Times New Roman"/>
                <w:sz w:val="24"/>
                <w:szCs w:val="24"/>
              </w:rPr>
              <w:tab/>
              <w:t>06</w:t>
            </w:r>
            <w:r w:rsidRPr="00E85CB9">
              <w:rPr>
                <w:rFonts w:cs="Times New Roman"/>
                <w:sz w:val="24"/>
                <w:szCs w:val="24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автоматизацию процессов управления государственным имуществом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430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Уполномоченный по правам человека в Донецкой Народной Республике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431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Уполномоченного по правам человека в Донецкой Народной Республике и его аппарата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432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соблюдения, защиты и восстановления прав и свобод человека и гражданина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433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050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в сфере развития и координации международного сотрудничества в области обеспечения прав и свобод человека и гражданина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434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E85CB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Гуманитарной программе по воссоединению народов Донбасса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435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Общественной организации «Фонд Единый Донбасс»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436</w:t>
            </w:r>
          </w:p>
        </w:tc>
        <w:tc>
          <w:tcPr>
            <w:tcW w:w="1720" w:type="dxa"/>
            <w:vAlign w:val="center"/>
          </w:tcPr>
          <w:p w:rsidR="007C775C" w:rsidRPr="00E85CB9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E85CB9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сохранение профессиональных связей (в том числе на проведение мероприятий к памятным датам)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437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cs="Times New Roman"/>
                <w:sz w:val="24"/>
                <w:szCs w:val="24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мероприятий  по Гуманитарной программе по воссоединению народов Донбасса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438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Интеграционная программа</w:t>
            </w:r>
          </w:p>
        </w:tc>
      </w:tr>
      <w:tr w:rsidR="007C775C" w:rsidRPr="00C63E3C" w:rsidTr="00C63E3C"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439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проведение интеграционной программы</w:t>
            </w:r>
          </w:p>
        </w:tc>
      </w:tr>
    </w:tbl>
    <w:p w:rsidR="00C70902" w:rsidRPr="00E85CB9" w:rsidRDefault="00C70902" w:rsidP="00C70902">
      <w:pPr>
        <w:pStyle w:val="ConsPlusNormal"/>
        <w:widowControl/>
        <w:tabs>
          <w:tab w:val="left" w:pos="567"/>
          <w:tab w:val="left" w:pos="993"/>
        </w:tabs>
        <w:ind w:left="5897"/>
        <w:jc w:val="both"/>
        <w:rPr>
          <w:rFonts w:ascii="Times New Roman" w:hAnsi="Times New Roman" w:cs="Times New Roman"/>
          <w:sz w:val="24"/>
          <w:szCs w:val="24"/>
        </w:rPr>
      </w:pPr>
      <w:r w:rsidRPr="00E85CB9">
        <w:rPr>
          <w:rFonts w:ascii="Times New Roman" w:hAnsi="Times New Roman" w:cs="Times New Roman"/>
          <w:sz w:val="24"/>
          <w:szCs w:val="24"/>
        </w:rPr>
        <w:lastRenderedPageBreak/>
        <w:t>Продолжение приложения 9</w:t>
      </w:r>
    </w:p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1720"/>
        <w:gridCol w:w="7310"/>
      </w:tblGrid>
      <w:tr w:rsidR="00C63E3C" w:rsidRPr="00C63E3C" w:rsidTr="00C63E3C">
        <w:trPr>
          <w:trHeight w:val="31"/>
        </w:trPr>
        <w:tc>
          <w:tcPr>
            <w:tcW w:w="609" w:type="dxa"/>
            <w:vAlign w:val="center"/>
          </w:tcPr>
          <w:p w:rsidR="00C63E3C" w:rsidRDefault="00C63E3C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1720" w:type="dxa"/>
            <w:vAlign w:val="center"/>
          </w:tcPr>
          <w:p w:rsidR="00C63E3C" w:rsidRPr="00C63E3C" w:rsidRDefault="00C63E3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0" w:type="dxa"/>
            <w:vAlign w:val="center"/>
          </w:tcPr>
          <w:p w:rsidR="00C63E3C" w:rsidRPr="00C63E3C" w:rsidRDefault="00C63E3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440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Общественно-политические мероприятия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441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общественных движений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442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благотворительного фонда «За будущее Донбасса»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443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054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внешнеэкономической деятельности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444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Расходы, не отнесенные к основным группам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3F3158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445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3F3158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01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3F3158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предыдущих бюджетных периодов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446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02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Расходы на покрытие задолженности текущего бюджетного периода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447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>055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03</w:t>
            </w:r>
            <w:r w:rsidRPr="00C63E3C">
              <w:rPr>
                <w:rFonts w:eastAsia="Times New Roman" w:cs="Times New Roman"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sz w:val="24"/>
                <w:szCs w:val="24"/>
              </w:rPr>
              <w:t>Прочие расходы, не отнесенные к основным группам, предусмотренные для выполнения поручений не по основному виду деятельности</w:t>
            </w:r>
          </w:p>
        </w:tc>
      </w:tr>
      <w:tr w:rsidR="007C775C" w:rsidRPr="00C63E3C" w:rsidTr="00C63E3C">
        <w:trPr>
          <w:trHeight w:val="31"/>
        </w:trPr>
        <w:tc>
          <w:tcPr>
            <w:tcW w:w="609" w:type="dxa"/>
            <w:vAlign w:val="center"/>
          </w:tcPr>
          <w:p w:rsidR="007C775C" w:rsidRDefault="007919BE" w:rsidP="00C63E3C">
            <w:pPr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448</w:t>
            </w:r>
          </w:p>
        </w:tc>
        <w:tc>
          <w:tcPr>
            <w:tcW w:w="1720" w:type="dxa"/>
            <w:vAlign w:val="center"/>
          </w:tcPr>
          <w:p w:rsidR="007C775C" w:rsidRPr="00C63E3C" w:rsidRDefault="007C775C" w:rsidP="00C63E3C">
            <w:pPr>
              <w:tabs>
                <w:tab w:val="left" w:pos="621"/>
                <w:tab w:val="left" w:pos="1046"/>
              </w:tabs>
              <w:autoSpaceDE w:val="0"/>
              <w:autoSpaceDN w:val="0"/>
              <w:adjustRightInd w:val="0"/>
              <w:ind w:left="5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  <w:r w:rsidRPr="00C63E3C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ab/>
              <w:t>00</w:t>
            </w:r>
          </w:p>
        </w:tc>
        <w:tc>
          <w:tcPr>
            <w:tcW w:w="7310" w:type="dxa"/>
            <w:vAlign w:val="center"/>
          </w:tcPr>
          <w:p w:rsidR="007C775C" w:rsidRPr="00C63E3C" w:rsidRDefault="007C775C" w:rsidP="00C63E3C">
            <w:pPr>
              <w:pStyle w:val="ConsPlusNormal"/>
              <w:widowControl/>
              <w:tabs>
                <w:tab w:val="left" w:pos="567"/>
                <w:tab w:val="left" w:pos="993"/>
              </w:tabs>
              <w:ind w:lef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E3C"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Государственные целевые программы</w:t>
            </w:r>
          </w:p>
        </w:tc>
      </w:tr>
    </w:tbl>
    <w:p w:rsidR="00297F2F" w:rsidRPr="00E85CB9" w:rsidRDefault="00297F2F" w:rsidP="00297F2F">
      <w:pPr>
        <w:tabs>
          <w:tab w:val="left" w:pos="567"/>
          <w:tab w:val="left" w:pos="993"/>
          <w:tab w:val="left" w:pos="1418"/>
        </w:tabs>
        <w:ind w:left="1418" w:hanging="1418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sectPr w:rsidR="00297F2F" w:rsidRPr="00E85CB9" w:rsidSect="002C06B1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6B1" w:rsidRDefault="002C06B1">
      <w:r>
        <w:separator/>
      </w:r>
    </w:p>
  </w:endnote>
  <w:endnote w:type="continuationSeparator" w:id="0">
    <w:p w:rsidR="002C06B1" w:rsidRDefault="002C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6B1" w:rsidRDefault="002C06B1">
      <w:r>
        <w:separator/>
      </w:r>
    </w:p>
  </w:footnote>
  <w:footnote w:type="continuationSeparator" w:id="0">
    <w:p w:rsidR="002C06B1" w:rsidRDefault="002C06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462284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2C06B1" w:rsidRPr="00626D32" w:rsidRDefault="002C06B1">
        <w:pPr>
          <w:pStyle w:val="a6"/>
          <w:jc w:val="center"/>
          <w:rPr>
            <w:sz w:val="20"/>
          </w:rPr>
        </w:pPr>
        <w:r w:rsidRPr="00626D32">
          <w:rPr>
            <w:sz w:val="20"/>
          </w:rPr>
          <w:fldChar w:fldCharType="begin"/>
        </w:r>
        <w:r w:rsidRPr="00626D32">
          <w:rPr>
            <w:sz w:val="20"/>
          </w:rPr>
          <w:instrText>PAGE   \* MERGEFORMAT</w:instrText>
        </w:r>
        <w:r w:rsidRPr="00626D32">
          <w:rPr>
            <w:sz w:val="20"/>
          </w:rPr>
          <w:fldChar w:fldCharType="separate"/>
        </w:r>
        <w:r w:rsidR="00AA06D4">
          <w:rPr>
            <w:noProof/>
            <w:sz w:val="20"/>
          </w:rPr>
          <w:t>9</w:t>
        </w:r>
        <w:r w:rsidRPr="00626D32">
          <w:rPr>
            <w:sz w:val="20"/>
          </w:rPr>
          <w:fldChar w:fldCharType="end"/>
        </w:r>
      </w:p>
    </w:sdtContent>
  </w:sdt>
  <w:p w:rsidR="002C06B1" w:rsidRDefault="002C06B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68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A"/>
    <w:rsid w:val="00005699"/>
    <w:rsid w:val="00023E83"/>
    <w:rsid w:val="00035ED5"/>
    <w:rsid w:val="000C0D53"/>
    <w:rsid w:val="000C6DA0"/>
    <w:rsid w:val="001042EB"/>
    <w:rsid w:val="00121061"/>
    <w:rsid w:val="00121257"/>
    <w:rsid w:val="00130A00"/>
    <w:rsid w:val="0014148D"/>
    <w:rsid w:val="001F791E"/>
    <w:rsid w:val="00243F2E"/>
    <w:rsid w:val="002469D6"/>
    <w:rsid w:val="00297F2F"/>
    <w:rsid w:val="002C06B1"/>
    <w:rsid w:val="00301313"/>
    <w:rsid w:val="00301F07"/>
    <w:rsid w:val="00312035"/>
    <w:rsid w:val="003147FC"/>
    <w:rsid w:val="003357CA"/>
    <w:rsid w:val="00336A05"/>
    <w:rsid w:val="00347CC0"/>
    <w:rsid w:val="0039280A"/>
    <w:rsid w:val="00394C2B"/>
    <w:rsid w:val="003C290F"/>
    <w:rsid w:val="003D5B9F"/>
    <w:rsid w:val="003E0D2B"/>
    <w:rsid w:val="003F0FA7"/>
    <w:rsid w:val="003F3158"/>
    <w:rsid w:val="00423448"/>
    <w:rsid w:val="00465A4B"/>
    <w:rsid w:val="004C67DC"/>
    <w:rsid w:val="004C6C74"/>
    <w:rsid w:val="0050250E"/>
    <w:rsid w:val="0051079E"/>
    <w:rsid w:val="00530F73"/>
    <w:rsid w:val="00547B68"/>
    <w:rsid w:val="00561107"/>
    <w:rsid w:val="00582C48"/>
    <w:rsid w:val="005A0511"/>
    <w:rsid w:val="005D2CF1"/>
    <w:rsid w:val="00612C7D"/>
    <w:rsid w:val="00626D32"/>
    <w:rsid w:val="00631850"/>
    <w:rsid w:val="00633310"/>
    <w:rsid w:val="006E13F3"/>
    <w:rsid w:val="007047BA"/>
    <w:rsid w:val="00715F32"/>
    <w:rsid w:val="00727760"/>
    <w:rsid w:val="00756B36"/>
    <w:rsid w:val="00762D6E"/>
    <w:rsid w:val="007919BE"/>
    <w:rsid w:val="007C775C"/>
    <w:rsid w:val="00817B20"/>
    <w:rsid w:val="008451EF"/>
    <w:rsid w:val="008542FD"/>
    <w:rsid w:val="00884351"/>
    <w:rsid w:val="00924A95"/>
    <w:rsid w:val="00966348"/>
    <w:rsid w:val="009767CA"/>
    <w:rsid w:val="009C3245"/>
    <w:rsid w:val="00A4421B"/>
    <w:rsid w:val="00AA06D4"/>
    <w:rsid w:val="00AD25CD"/>
    <w:rsid w:val="00B04664"/>
    <w:rsid w:val="00B46DDB"/>
    <w:rsid w:val="00B666C5"/>
    <w:rsid w:val="00BB5E43"/>
    <w:rsid w:val="00BC4919"/>
    <w:rsid w:val="00C56BA7"/>
    <w:rsid w:val="00C63E3C"/>
    <w:rsid w:val="00C70902"/>
    <w:rsid w:val="00C76D9E"/>
    <w:rsid w:val="00CC3DA6"/>
    <w:rsid w:val="00CE2760"/>
    <w:rsid w:val="00CF2B36"/>
    <w:rsid w:val="00CF4093"/>
    <w:rsid w:val="00DE2A6D"/>
    <w:rsid w:val="00DF6AC7"/>
    <w:rsid w:val="00E34322"/>
    <w:rsid w:val="00E85CB9"/>
    <w:rsid w:val="00EA3343"/>
    <w:rsid w:val="00F12E9B"/>
    <w:rsid w:val="00F8204B"/>
    <w:rsid w:val="00F93B3F"/>
    <w:rsid w:val="00FA155C"/>
    <w:rsid w:val="00FF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2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297F2F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297F2F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297F2F"/>
    <w:rPr>
      <w:rFonts w:ascii="Times New Roman" w:hAnsi="Times New Roman"/>
      <w:sz w:val="28"/>
    </w:rPr>
  </w:style>
  <w:style w:type="paragraph" w:styleId="a6">
    <w:name w:val="header"/>
    <w:basedOn w:val="a"/>
    <w:link w:val="a5"/>
    <w:uiPriority w:val="99"/>
    <w:unhideWhenUsed/>
    <w:rsid w:val="00297F2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8"/>
    <w:uiPriority w:val="99"/>
    <w:rsid w:val="00297F2F"/>
    <w:rPr>
      <w:rFonts w:ascii="Times New Roman" w:hAnsi="Times New Roman"/>
      <w:sz w:val="28"/>
    </w:rPr>
  </w:style>
  <w:style w:type="paragraph" w:styleId="a8">
    <w:name w:val="footer"/>
    <w:basedOn w:val="a"/>
    <w:link w:val="a7"/>
    <w:uiPriority w:val="99"/>
    <w:unhideWhenUsed/>
    <w:rsid w:val="00297F2F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97F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297F2F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a">
    <w:name w:val="No Spacing"/>
    <w:uiPriority w:val="1"/>
    <w:qFormat/>
    <w:rsid w:val="00297F2F"/>
    <w:pPr>
      <w:spacing w:after="0" w:line="240" w:lineRule="auto"/>
    </w:pPr>
  </w:style>
  <w:style w:type="table" w:styleId="ab">
    <w:name w:val="Table Grid"/>
    <w:basedOn w:val="a1"/>
    <w:uiPriority w:val="59"/>
    <w:rsid w:val="001F79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B8CE0-86A8-4DC7-80ED-AB8ACC395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27</Pages>
  <Words>7760</Words>
  <Characters>44235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Марина Витальевна</dc:creator>
  <cp:lastModifiedBy>tilnaja</cp:lastModifiedBy>
  <cp:revision>23</cp:revision>
  <cp:lastPrinted>2019-08-23T07:27:00Z</cp:lastPrinted>
  <dcterms:created xsi:type="dcterms:W3CDTF">2019-08-23T13:02:00Z</dcterms:created>
  <dcterms:modified xsi:type="dcterms:W3CDTF">2019-09-10T06:15:00Z</dcterms:modified>
</cp:coreProperties>
</file>