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4B" w:rsidRPr="00D2271B" w:rsidRDefault="0012784B" w:rsidP="0012784B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2271B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2784B" w:rsidRDefault="0012784B" w:rsidP="0012784B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3D0813">
        <w:rPr>
          <w:rFonts w:ascii="Times New Roman" w:hAnsi="Times New Roman" w:cs="Times New Roman"/>
          <w:sz w:val="20"/>
          <w:szCs w:val="20"/>
        </w:rPr>
        <w:t xml:space="preserve">к </w:t>
      </w:r>
      <w:r w:rsidRPr="002F4ECD">
        <w:rPr>
          <w:rFonts w:ascii="Times New Roman" w:hAnsi="Times New Roman" w:cs="Times New Roman"/>
          <w:sz w:val="20"/>
          <w:szCs w:val="20"/>
        </w:rPr>
        <w:t>Порядку возврата технических и других средств реабилитации, выданных инвалидам, детям-инвалидам и другим отдельным категориям населения, которые подлежат возврату управлениям труда и социальной защиты населения администраций городов, районов в городах, районов Донецкой Народной Республики в случае смерти указанных лиц, если срок их эксплуатации не истек</w:t>
      </w:r>
    </w:p>
    <w:p w:rsidR="0012784B" w:rsidRPr="003D0813" w:rsidRDefault="0012784B" w:rsidP="0012784B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(пункт 10)</w:t>
      </w:r>
    </w:p>
    <w:tbl>
      <w:tblPr>
        <w:tblStyle w:val="a3"/>
        <w:tblpPr w:leftFromText="180" w:rightFromText="180" w:vertAnchor="text" w:horzAnchor="margin" w:tblpXSpec="right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12784B" w:rsidRPr="003D0813" w:rsidTr="009704CE">
        <w:trPr>
          <w:trHeight w:val="345"/>
        </w:trPr>
        <w:tc>
          <w:tcPr>
            <w:tcW w:w="4224" w:type="dxa"/>
          </w:tcPr>
          <w:p w:rsidR="0012784B" w:rsidRPr="003D0813" w:rsidRDefault="0012784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2784B" w:rsidRPr="003D0813" w:rsidTr="009704CE">
        <w:trPr>
          <w:trHeight w:val="345"/>
        </w:trPr>
        <w:tc>
          <w:tcPr>
            <w:tcW w:w="4224" w:type="dxa"/>
          </w:tcPr>
          <w:p w:rsidR="0012784B" w:rsidRPr="003D0813" w:rsidRDefault="0012784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труда</w:t>
            </w:r>
          </w:p>
        </w:tc>
      </w:tr>
      <w:tr w:rsidR="0012784B" w:rsidRPr="003D0813" w:rsidTr="009704CE">
        <w:trPr>
          <w:trHeight w:val="345"/>
        </w:trPr>
        <w:tc>
          <w:tcPr>
            <w:tcW w:w="4224" w:type="dxa"/>
          </w:tcPr>
          <w:p w:rsidR="0012784B" w:rsidRPr="003D0813" w:rsidRDefault="0012784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24"/>
                <w:szCs w:val="24"/>
              </w:rPr>
              <w:t>и социальной защиты населения администрации</w:t>
            </w:r>
          </w:p>
        </w:tc>
      </w:tr>
      <w:tr w:rsidR="0012784B" w:rsidRPr="003D0813" w:rsidTr="009704CE">
        <w:trPr>
          <w:trHeight w:val="362"/>
        </w:trPr>
        <w:tc>
          <w:tcPr>
            <w:tcW w:w="4224" w:type="dxa"/>
          </w:tcPr>
          <w:p w:rsidR="0012784B" w:rsidRPr="003D0813" w:rsidRDefault="0012784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784B" w:rsidRPr="003D0813" w:rsidRDefault="0012784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12784B" w:rsidRPr="003D0813" w:rsidTr="009704CE">
        <w:trPr>
          <w:trHeight w:val="362"/>
        </w:trPr>
        <w:tc>
          <w:tcPr>
            <w:tcW w:w="4224" w:type="dxa"/>
          </w:tcPr>
          <w:p w:rsidR="0012784B" w:rsidRPr="003D0813" w:rsidRDefault="0012784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12784B" w:rsidRPr="003D0813" w:rsidTr="009704CE">
        <w:trPr>
          <w:trHeight w:val="278"/>
        </w:trPr>
        <w:tc>
          <w:tcPr>
            <w:tcW w:w="4224" w:type="dxa"/>
          </w:tcPr>
          <w:p w:rsidR="0012784B" w:rsidRPr="003D0813" w:rsidRDefault="0012784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</w:t>
            </w:r>
          </w:p>
        </w:tc>
      </w:tr>
      <w:tr w:rsidR="0012784B" w:rsidRPr="003D0813" w:rsidTr="009704CE">
        <w:trPr>
          <w:trHeight w:val="362"/>
        </w:trPr>
        <w:tc>
          <w:tcPr>
            <w:tcW w:w="4224" w:type="dxa"/>
          </w:tcPr>
          <w:p w:rsidR="0012784B" w:rsidRPr="003D0813" w:rsidRDefault="0012784B" w:rsidP="009704CE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081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М.П.</w:t>
            </w:r>
            <w:r w:rsidRPr="003D0813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  <w:tr w:rsidR="0012784B" w:rsidRPr="003D0813" w:rsidTr="009704CE">
        <w:trPr>
          <w:trHeight w:val="362"/>
        </w:trPr>
        <w:tc>
          <w:tcPr>
            <w:tcW w:w="4224" w:type="dxa"/>
          </w:tcPr>
          <w:p w:rsidR="0012784B" w:rsidRPr="003D0813" w:rsidRDefault="0012784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 (дата)</w:t>
            </w:r>
          </w:p>
        </w:tc>
      </w:tr>
    </w:tbl>
    <w:p w:rsidR="0012784B" w:rsidRDefault="0012784B" w:rsidP="00127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84B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4B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4B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4B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4B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4B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4B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4B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4B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4B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4B" w:rsidRPr="009757ED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E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</w:p>
    <w:p w:rsidR="0012784B" w:rsidRPr="009757ED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ED">
        <w:rPr>
          <w:rFonts w:ascii="Times New Roman" w:hAnsi="Times New Roman" w:cs="Times New Roman"/>
          <w:b/>
          <w:sz w:val="24"/>
          <w:szCs w:val="24"/>
        </w:rPr>
        <w:t>заседания комиссии по определению пригодности (непригодности) возвращенных т</w:t>
      </w:r>
      <w:r>
        <w:rPr>
          <w:rFonts w:ascii="Times New Roman" w:hAnsi="Times New Roman" w:cs="Times New Roman"/>
          <w:b/>
          <w:sz w:val="24"/>
          <w:szCs w:val="24"/>
        </w:rPr>
        <w:t>ехнических средств реабилитации</w:t>
      </w:r>
      <w:r w:rsidRPr="009757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9757ED">
        <w:rPr>
          <w:rFonts w:ascii="Times New Roman" w:hAnsi="Times New Roman" w:cs="Times New Roman"/>
          <w:b/>
          <w:sz w:val="24"/>
          <w:szCs w:val="24"/>
        </w:rPr>
        <w:t xml:space="preserve">дальнейшего использования </w:t>
      </w:r>
    </w:p>
    <w:p w:rsidR="0012784B" w:rsidRPr="00461164" w:rsidRDefault="0012784B" w:rsidP="0012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управлением</w:t>
      </w:r>
      <w:r w:rsidRPr="009757ED">
        <w:rPr>
          <w:rFonts w:ascii="Times New Roman" w:hAnsi="Times New Roman" w:cs="Times New Roman"/>
          <w:b/>
          <w:sz w:val="24"/>
          <w:szCs w:val="24"/>
        </w:rPr>
        <w:t xml:space="preserve"> труда и социальной защиты населения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12784B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84B" w:rsidRPr="00AB1B39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ПРИСУТСТВОВАЛИ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ab/>
        <w:t>Вынесение решения о пригодности (непригодности) возвращенных т</w:t>
      </w:r>
      <w:r>
        <w:rPr>
          <w:rFonts w:ascii="Times New Roman" w:hAnsi="Times New Roman" w:cs="Times New Roman"/>
          <w:sz w:val="24"/>
          <w:szCs w:val="24"/>
        </w:rPr>
        <w:t>ехнических средств реабилитации</w:t>
      </w:r>
      <w:r w:rsidRPr="000F1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0F13F6">
        <w:rPr>
          <w:rFonts w:ascii="Times New Roman" w:hAnsi="Times New Roman" w:cs="Times New Roman"/>
          <w:sz w:val="24"/>
          <w:szCs w:val="24"/>
        </w:rPr>
        <w:t xml:space="preserve"> дальнейшего использования.</w:t>
      </w:r>
    </w:p>
    <w:p w:rsidR="0012784B" w:rsidRPr="000F13F6" w:rsidRDefault="0012784B" w:rsidP="0012784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ab/>
        <w:t>Передача ТСР лицам, состоящим на учете для обеспечения техническими и другими средствами реабилитации или другим учреждениям, находящимся в сфере управления и координации Министерства труда и социальной политики Донецкой Народной Республики, нуждающимся в данных видах изделий.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Комиссией проведен осмотр возвращенных технических средств реабилитации: _________________________________________________</w:t>
      </w:r>
    </w:p>
    <w:p w:rsidR="0012784B" w:rsidRDefault="0012784B" w:rsidP="001278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37278">
        <w:rPr>
          <w:rFonts w:ascii="Times New Roman" w:hAnsi="Times New Roman" w:cs="Times New Roman"/>
        </w:rPr>
        <w:t xml:space="preserve">(наименование, марка, модель, технические параметры)  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Составле</w:t>
      </w:r>
      <w:proofErr w:type="gramStart"/>
      <w:r w:rsidRPr="000F13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F13F6">
        <w:rPr>
          <w:rFonts w:ascii="Times New Roman" w:hAnsi="Times New Roman" w:cs="Times New Roman"/>
          <w:sz w:val="24"/>
          <w:szCs w:val="24"/>
        </w:rPr>
        <w:t>ы) дефектный(е) акт(ы)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2784B" w:rsidRPr="000F13F6" w:rsidRDefault="0012784B" w:rsidP="00127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(дата</w:t>
      </w:r>
      <w:proofErr w:type="gramStart"/>
      <w:r w:rsidRPr="000F13F6">
        <w:rPr>
          <w:rFonts w:ascii="Times New Roman" w:hAnsi="Times New Roman" w:cs="Times New Roman"/>
          <w:sz w:val="24"/>
          <w:szCs w:val="24"/>
        </w:rPr>
        <w:t>, №)</w:t>
      </w:r>
      <w:proofErr w:type="gramEnd"/>
    </w:p>
    <w:p w:rsidR="0012784B" w:rsidRDefault="0012784B" w:rsidP="0012784B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733C91" w:rsidRDefault="00733C91"/>
    <w:p w:rsidR="0012784B" w:rsidRDefault="0012784B"/>
    <w:p w:rsidR="0012784B" w:rsidRDefault="0012784B" w:rsidP="00F708C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lastRenderedPageBreak/>
        <w:t>Продолжение</w:t>
      </w:r>
      <w:r w:rsidRPr="00B60AE0">
        <w:rPr>
          <w:rFonts w:ascii="Times New Roman" w:hAnsi="Times New Roman" w:cs="Times New Roman"/>
          <w:sz w:val="20"/>
          <w:szCs w:val="20"/>
        </w:rPr>
        <w:t xml:space="preserve"> приложения</w:t>
      </w:r>
      <w:r w:rsidR="00A95F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84B" w:rsidRDefault="0012784B" w:rsidP="00F708C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(обратная сторона протокола)</w:t>
      </w:r>
      <w:r w:rsidRPr="00B60AE0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12784B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CE" w:rsidRDefault="00F708CE" w:rsidP="0012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Проведены прочие консультативные и/или согласовательные мероприятия в отношении возвращенных технических средств реабилитации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2784B" w:rsidRDefault="0012784B" w:rsidP="0012784B">
      <w:pPr>
        <w:spacing w:after="0" w:line="240" w:lineRule="auto"/>
        <w:rPr>
          <w:rFonts w:ascii="Times New Roman" w:hAnsi="Times New Roman" w:cs="Times New Roman"/>
        </w:rPr>
      </w:pPr>
    </w:p>
    <w:p w:rsidR="0012784B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2784B" w:rsidRPr="000F13F6" w:rsidRDefault="0012784B" w:rsidP="0012784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Сведения о ТСР:___________________________________________________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                                                (вид, марка, модель, технические параметры) 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Передать/ списать ТСР______________________________________________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2784B" w:rsidRPr="00A22458" w:rsidRDefault="0012784B" w:rsidP="001278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694">
        <w:rPr>
          <w:rFonts w:ascii="Times New Roman" w:hAnsi="Times New Roman" w:cs="Times New Roman"/>
        </w:rPr>
        <w:t>(</w:t>
      </w:r>
      <w:proofErr w:type="gramStart"/>
      <w:r w:rsidRPr="00C04694">
        <w:rPr>
          <w:rFonts w:ascii="Times New Roman" w:hAnsi="Times New Roman" w:cs="Times New Roman"/>
        </w:rPr>
        <w:t>нужное</w:t>
      </w:r>
      <w:proofErr w:type="gramEnd"/>
      <w:r w:rsidRPr="00C04694">
        <w:rPr>
          <w:rFonts w:ascii="Times New Roman" w:hAnsi="Times New Roman" w:cs="Times New Roman"/>
        </w:rPr>
        <w:t xml:space="preserve"> подчеркнуть)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245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цель дальнейшего использования</w:t>
      </w:r>
      <w:r w:rsidRPr="00A22458">
        <w:rPr>
          <w:rFonts w:ascii="Times New Roman" w:hAnsi="Times New Roman" w:cs="Times New Roman"/>
        </w:rPr>
        <w:t>)</w:t>
      </w:r>
    </w:p>
    <w:p w:rsidR="0012784B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84B" w:rsidRDefault="0012784B" w:rsidP="00127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2784B" w:rsidRDefault="0012784B" w:rsidP="00127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Сведения о ТСР:___________________________________________________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                                                (вид, марка, модель, технические параметры) 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Передать/ списать ТСР______________________________________________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2784B" w:rsidRPr="00A22458" w:rsidRDefault="0012784B" w:rsidP="001278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694">
        <w:rPr>
          <w:rFonts w:ascii="Times New Roman" w:hAnsi="Times New Roman" w:cs="Times New Roman"/>
        </w:rPr>
        <w:t>(</w:t>
      </w:r>
      <w:proofErr w:type="gramStart"/>
      <w:r w:rsidRPr="00C04694">
        <w:rPr>
          <w:rFonts w:ascii="Times New Roman" w:hAnsi="Times New Roman" w:cs="Times New Roman"/>
        </w:rPr>
        <w:t>нужное</w:t>
      </w:r>
      <w:proofErr w:type="gramEnd"/>
      <w:r w:rsidRPr="00C04694">
        <w:rPr>
          <w:rFonts w:ascii="Times New Roman" w:hAnsi="Times New Roman" w:cs="Times New Roman"/>
        </w:rPr>
        <w:t xml:space="preserve"> подчеркнуть)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245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цель дальнейшего использования</w:t>
      </w:r>
      <w:r w:rsidRPr="00A22458">
        <w:rPr>
          <w:rFonts w:ascii="Times New Roman" w:hAnsi="Times New Roman" w:cs="Times New Roman"/>
        </w:rPr>
        <w:t>)</w:t>
      </w:r>
    </w:p>
    <w:p w:rsidR="0012784B" w:rsidRDefault="0012784B" w:rsidP="00127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Сведения о ТСР:___________________________________________________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                                                (вид, марка, модель, технические параметры) 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84B" w:rsidRPr="000F13F6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Передать/ списать ТСР______________________________________________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2784B" w:rsidRPr="00A22458" w:rsidRDefault="0012784B" w:rsidP="001278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694">
        <w:rPr>
          <w:rFonts w:ascii="Times New Roman" w:hAnsi="Times New Roman" w:cs="Times New Roman"/>
        </w:rPr>
        <w:t>(</w:t>
      </w:r>
      <w:proofErr w:type="gramStart"/>
      <w:r w:rsidRPr="00C04694">
        <w:rPr>
          <w:rFonts w:ascii="Times New Roman" w:hAnsi="Times New Roman" w:cs="Times New Roman"/>
        </w:rPr>
        <w:t>нужное</w:t>
      </w:r>
      <w:proofErr w:type="gramEnd"/>
      <w:r w:rsidRPr="00C04694">
        <w:rPr>
          <w:rFonts w:ascii="Times New Roman" w:hAnsi="Times New Roman" w:cs="Times New Roman"/>
        </w:rPr>
        <w:t xml:space="preserve"> подчеркнуть)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245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цель дальнейшего использования</w:t>
      </w:r>
      <w:r w:rsidRPr="00A22458">
        <w:rPr>
          <w:rFonts w:ascii="Times New Roman" w:hAnsi="Times New Roman" w:cs="Times New Roman"/>
        </w:rPr>
        <w:t>)</w:t>
      </w:r>
    </w:p>
    <w:p w:rsidR="0012784B" w:rsidRDefault="0012784B" w:rsidP="00127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2784B" w:rsidRDefault="0012784B" w:rsidP="001278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3096"/>
        <w:gridCol w:w="3696"/>
      </w:tblGrid>
      <w:tr w:rsidR="0012784B" w:rsidRPr="00F92942" w:rsidTr="009704CE">
        <w:tc>
          <w:tcPr>
            <w:tcW w:w="2814" w:type="dxa"/>
          </w:tcPr>
          <w:p w:rsidR="0012784B" w:rsidRPr="007A17A0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A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96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96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2784B" w:rsidRPr="00F92942" w:rsidTr="009704CE">
        <w:trPr>
          <w:trHeight w:val="249"/>
        </w:trPr>
        <w:tc>
          <w:tcPr>
            <w:tcW w:w="2814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2784B" w:rsidRPr="00F92942" w:rsidRDefault="0012784B" w:rsidP="00970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4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96" w:type="dxa"/>
          </w:tcPr>
          <w:p w:rsidR="0012784B" w:rsidRPr="00F92942" w:rsidRDefault="0012784B" w:rsidP="00970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42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12784B" w:rsidRPr="00F92942" w:rsidTr="009704CE">
        <w:trPr>
          <w:trHeight w:val="395"/>
        </w:trPr>
        <w:tc>
          <w:tcPr>
            <w:tcW w:w="2814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96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96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2784B" w:rsidRPr="00F92942" w:rsidTr="009704CE">
        <w:trPr>
          <w:trHeight w:val="416"/>
        </w:trPr>
        <w:tc>
          <w:tcPr>
            <w:tcW w:w="2814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96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2784B" w:rsidRPr="00F92942" w:rsidTr="009704CE">
        <w:trPr>
          <w:trHeight w:val="421"/>
        </w:trPr>
        <w:tc>
          <w:tcPr>
            <w:tcW w:w="2814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96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2784B" w:rsidRPr="00F92942" w:rsidTr="009704CE">
        <w:trPr>
          <w:trHeight w:val="393"/>
        </w:trPr>
        <w:tc>
          <w:tcPr>
            <w:tcW w:w="2814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96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2784B" w:rsidTr="009704CE">
        <w:tc>
          <w:tcPr>
            <w:tcW w:w="2814" w:type="dxa"/>
          </w:tcPr>
          <w:p w:rsidR="0012784B" w:rsidRPr="00F92942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2784B" w:rsidRPr="00D059EF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96" w:type="dxa"/>
          </w:tcPr>
          <w:p w:rsidR="0012784B" w:rsidRDefault="0012784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12784B" w:rsidRDefault="0012784B" w:rsidP="001278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84B" w:rsidRDefault="0012784B" w:rsidP="0012784B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sectPr w:rsidR="0012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E"/>
    <w:rsid w:val="0012784B"/>
    <w:rsid w:val="002F6E0E"/>
    <w:rsid w:val="00733C91"/>
    <w:rsid w:val="00A95F71"/>
    <w:rsid w:val="00D17909"/>
    <w:rsid w:val="00F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283</Words>
  <Characters>3591</Characters>
  <Application>Microsoft Office Word</Application>
  <DocSecurity>0</DocSecurity>
  <Lines>133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Антохина</dc:creator>
  <cp:lastModifiedBy>О.В. Антохина</cp:lastModifiedBy>
  <cp:revision>3</cp:revision>
  <cp:lastPrinted>2019-10-23T08:13:00Z</cp:lastPrinted>
  <dcterms:created xsi:type="dcterms:W3CDTF">2019-10-22T13:39:00Z</dcterms:created>
  <dcterms:modified xsi:type="dcterms:W3CDTF">2019-10-23T08:13:00Z</dcterms:modified>
</cp:coreProperties>
</file>