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9D" w:rsidRPr="00735A83" w:rsidRDefault="00EB559D" w:rsidP="00814ED3">
      <w:pPr>
        <w:shd w:val="clear" w:color="auto" w:fill="FFFFFF"/>
        <w:tabs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Приложение</w:t>
      </w:r>
      <w:r w:rsidR="00606F27">
        <w:rPr>
          <w:rFonts w:ascii="Times New Roman" w:hAnsi="Times New Roman"/>
          <w:sz w:val="24"/>
          <w:szCs w:val="24"/>
        </w:rPr>
        <w:t xml:space="preserve"> 1</w:t>
      </w:r>
      <w:r w:rsidR="00E869A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B559D" w:rsidRDefault="009747DE" w:rsidP="00814ED3">
      <w:pPr>
        <w:shd w:val="clear" w:color="auto" w:fill="FFFFFF"/>
        <w:tabs>
          <w:tab w:val="left" w:pos="10076"/>
          <w:tab w:val="left" w:pos="11908"/>
          <w:tab w:val="left" w:pos="13740"/>
          <w:tab w:val="left" w:pos="14656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B559D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аккредитации </w:t>
      </w:r>
      <w:r w:rsidR="00805359" w:rsidRPr="00082A3A">
        <w:rPr>
          <w:rStyle w:val="a3"/>
          <w:rFonts w:ascii="Times New Roman" w:hAnsi="Times New Roman"/>
          <w:b w:val="0"/>
          <w:sz w:val="24"/>
          <w:szCs w:val="24"/>
        </w:rPr>
        <w:t>физических</w:t>
      </w:r>
      <w:r w:rsidR="00805359">
        <w:rPr>
          <w:rStyle w:val="a3"/>
          <w:rFonts w:ascii="Times New Roman" w:hAnsi="Times New Roman"/>
          <w:b w:val="0"/>
          <w:sz w:val="24"/>
          <w:szCs w:val="24"/>
        </w:rPr>
        <w:t xml:space="preserve"> и</w:t>
      </w:r>
      <w:r w:rsidR="00805359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>юридических лиц в качестве независимых экспертов, уполномоченных на проведение</w:t>
      </w:r>
      <w:r w:rsidR="00805359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независимой </w:t>
      </w:r>
      <w:r w:rsidR="00EB559D" w:rsidRPr="00082A3A">
        <w:rPr>
          <w:rFonts w:ascii="Times New Roman" w:hAnsi="Times New Roman"/>
          <w:spacing w:val="2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</w:p>
    <w:p w:rsidR="00EB559D" w:rsidRDefault="00EB559D" w:rsidP="00814ED3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9747DE">
        <w:rPr>
          <w:rFonts w:ascii="Times New Roman" w:hAnsi="Times New Roman"/>
          <w:sz w:val="24"/>
          <w:szCs w:val="24"/>
        </w:rPr>
        <w:t>одпункты 7.3.1,</w:t>
      </w:r>
      <w:r w:rsidR="00C032DE">
        <w:rPr>
          <w:rFonts w:ascii="Times New Roman" w:hAnsi="Times New Roman"/>
          <w:sz w:val="24"/>
          <w:szCs w:val="24"/>
        </w:rPr>
        <w:t xml:space="preserve"> 7.3.2 пункта 7.3</w:t>
      </w:r>
      <w:r>
        <w:rPr>
          <w:rFonts w:ascii="Times New Roman" w:hAnsi="Times New Roman"/>
          <w:sz w:val="24"/>
          <w:szCs w:val="24"/>
        </w:rPr>
        <w:t>)</w:t>
      </w:r>
    </w:p>
    <w:p w:rsidR="00814ED3" w:rsidRDefault="00814ED3" w:rsidP="00EB559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:rsidR="001C1DBF" w:rsidRDefault="001C1DBF" w:rsidP="00814ED3">
      <w:pPr>
        <w:pStyle w:val="1"/>
        <w:rPr>
          <w:b w:val="0"/>
          <w:i/>
        </w:rPr>
      </w:pPr>
    </w:p>
    <w:p w:rsidR="00814ED3" w:rsidRPr="000001C0" w:rsidRDefault="00814ED3" w:rsidP="00814ED3">
      <w:pPr>
        <w:pStyle w:val="1"/>
      </w:pPr>
      <w:r w:rsidRPr="000001C0">
        <w:t>РЕЕСТР НЕЗАВИСИМЫХ ЭКСПЕРТОВ,</w:t>
      </w:r>
    </w:p>
    <w:p w:rsidR="00814ED3" w:rsidRPr="000001C0" w:rsidRDefault="00814ED3" w:rsidP="00814ED3">
      <w:pPr>
        <w:pStyle w:val="1"/>
      </w:pPr>
      <w:r w:rsidRPr="000001C0">
        <w:t>ПОЛУЧИВШИХ АККРЕДИТАЦИЮ НА ПРОВЕДЕНИЕ НЕЗАВИСИМОЙ АНТИКОРРУПЦИОННОЙ ЭКСПЕРТИЗЫ</w:t>
      </w:r>
    </w:p>
    <w:p w:rsidR="00814ED3" w:rsidRPr="000001C0" w:rsidRDefault="00814ED3" w:rsidP="00814ED3">
      <w:pPr>
        <w:pStyle w:val="1"/>
      </w:pPr>
      <w:r w:rsidRPr="000001C0">
        <w:t xml:space="preserve">НОРМАТИВНЫХ ПРАВОВЫХ АКТОВ И ПРОЕКТОВ НОРМАТИВНЫХ ПРАВОВЫХ </w:t>
      </w:r>
      <w:r w:rsidR="00805359">
        <w:t>АКТОВ</w:t>
      </w:r>
    </w:p>
    <w:p w:rsidR="00814ED3" w:rsidRDefault="00814ED3" w:rsidP="00814ED3">
      <w:pPr>
        <w:pStyle w:val="1"/>
        <w:spacing w:before="0" w:after="0" w:line="276" w:lineRule="auto"/>
      </w:pPr>
    </w:p>
    <w:p w:rsidR="00814ED3" w:rsidRDefault="00814ED3" w:rsidP="00814ED3">
      <w:pPr>
        <w:pStyle w:val="1"/>
        <w:spacing w:before="0" w:after="0" w:line="276" w:lineRule="auto"/>
      </w:pPr>
      <w:r>
        <w:t xml:space="preserve">РАЗДЕЛ </w:t>
      </w:r>
      <w:r>
        <w:rPr>
          <w:lang w:val="en-US"/>
        </w:rPr>
        <w:t xml:space="preserve">I </w:t>
      </w:r>
      <w:r>
        <w:t>«ФИЗИЧЕСКИЕ ЛИЦА»</w:t>
      </w:r>
    </w:p>
    <w:p w:rsidR="00814ED3" w:rsidRPr="00814ED3" w:rsidRDefault="00814ED3" w:rsidP="00814ED3"/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8"/>
        <w:gridCol w:w="1984"/>
        <w:gridCol w:w="1134"/>
        <w:gridCol w:w="993"/>
        <w:gridCol w:w="1417"/>
        <w:gridCol w:w="1276"/>
        <w:gridCol w:w="1133"/>
        <w:gridCol w:w="1559"/>
        <w:gridCol w:w="1417"/>
        <w:gridCol w:w="1277"/>
        <w:gridCol w:w="1275"/>
      </w:tblGrid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4730E">
            <w:pPr>
              <w:pStyle w:val="a4"/>
              <w:ind w:left="-108" w:firstLine="108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Номер и дата реестровой записи</w:t>
            </w:r>
          </w:p>
          <w:p w:rsidR="00E4730E" w:rsidRPr="001E2E28" w:rsidRDefault="00E4730E" w:rsidP="0003264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Фамилия, имя, отчество (последнее при наличии) независимого эксперта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Наименование </w:t>
            </w:r>
            <w:r w:rsidRPr="001E2E28">
              <w:rPr>
                <w:rFonts w:ascii="Times New Roman" w:hAnsi="Times New Roman"/>
                <w:sz w:val="18"/>
                <w:szCs w:val="18"/>
              </w:rPr>
              <w:t>населенного пункта Донецкой Народной Республики</w:t>
            </w:r>
            <w:r w:rsidRPr="001E2E28">
              <w:rPr>
                <w:sz w:val="18"/>
                <w:szCs w:val="18"/>
              </w:rPr>
              <w:t>, в котором зарегистрирован по месту жительства и (или) по месту пребывания независимый эксперт, адрес электронной почты, контактный 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Дата и номер приказа Минюста ДНР об аккредитации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Дата сдачи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Дата и номер свидетельства об аккредитации, номер бланка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Дата окончания срока действия свидетельства об аккредитации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805359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Сведения об образовании, наличии ученой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Сведения о выдаче дубликата свидетельства об аккредитации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Сведения  о переоформлении свидетельства об аккредитации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Сведения об аннулировании аккредитации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Сведения о действии свидетельства об аккредитации</w:t>
            </w:r>
          </w:p>
        </w:tc>
      </w:tr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814ED3" w:rsidRDefault="00814ED3" w:rsidP="00814ED3">
      <w:pPr>
        <w:pStyle w:val="1"/>
      </w:pPr>
    </w:p>
    <w:p w:rsidR="00805359" w:rsidRDefault="00805359" w:rsidP="00805359"/>
    <w:p w:rsidR="00805359" w:rsidRDefault="00805359" w:rsidP="00805359"/>
    <w:p w:rsidR="00805359" w:rsidRPr="00805359" w:rsidRDefault="00805359" w:rsidP="00805359"/>
    <w:p w:rsidR="00814ED3" w:rsidRPr="000001C0" w:rsidRDefault="00814ED3" w:rsidP="00814ED3">
      <w:pPr>
        <w:pStyle w:val="1"/>
      </w:pPr>
      <w:r>
        <w:t xml:space="preserve">РАЗДЕЛ </w:t>
      </w:r>
      <w:r>
        <w:rPr>
          <w:lang w:val="en-US"/>
        </w:rPr>
        <w:t xml:space="preserve">II </w:t>
      </w:r>
      <w:r>
        <w:t>«</w:t>
      </w:r>
      <w:r w:rsidRPr="000001C0">
        <w:t>ЮРИДИЧЕСКИЕ ЛИЦА</w:t>
      </w:r>
      <w:r>
        <w:t>»</w:t>
      </w:r>
    </w:p>
    <w:p w:rsidR="00EB559D" w:rsidRDefault="00EB559D" w:rsidP="00EB559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134"/>
        <w:gridCol w:w="1417"/>
        <w:gridCol w:w="1134"/>
        <w:gridCol w:w="1276"/>
        <w:gridCol w:w="1134"/>
        <w:gridCol w:w="1843"/>
        <w:gridCol w:w="1842"/>
        <w:gridCol w:w="1276"/>
        <w:gridCol w:w="1134"/>
        <w:gridCol w:w="1418"/>
        <w:gridCol w:w="1417"/>
      </w:tblGrid>
      <w:tr w:rsidR="00591663" w:rsidRPr="00805359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Номер и дата реестровой записи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Наименование </w:t>
            </w:r>
            <w:r w:rsidRPr="00805359">
              <w:rPr>
                <w:rFonts w:ascii="Times New Roman" w:hAnsi="Times New Roman"/>
                <w:sz w:val="18"/>
                <w:szCs w:val="18"/>
              </w:rPr>
              <w:t>населенного пункта Донецкой Народной Республики</w:t>
            </w:r>
            <w:r w:rsidRPr="00805359">
              <w:rPr>
                <w:sz w:val="18"/>
                <w:szCs w:val="18"/>
              </w:rPr>
              <w:t xml:space="preserve">, в котором зарегистрировано юридическое лицо, адрес </w:t>
            </w:r>
            <w:r>
              <w:rPr>
                <w:sz w:val="18"/>
                <w:szCs w:val="18"/>
              </w:rPr>
              <w:t xml:space="preserve">его </w:t>
            </w:r>
            <w:r w:rsidRPr="00805359">
              <w:rPr>
                <w:sz w:val="18"/>
                <w:szCs w:val="18"/>
              </w:rPr>
              <w:t>местонахождения, адрес электронной почты</w:t>
            </w:r>
            <w:r>
              <w:rPr>
                <w:sz w:val="18"/>
                <w:szCs w:val="18"/>
              </w:rPr>
              <w:t>, контактный номер телефона</w:t>
            </w:r>
          </w:p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Дата и номер приказа </w:t>
            </w:r>
            <w:r>
              <w:rPr>
                <w:sz w:val="18"/>
                <w:szCs w:val="18"/>
              </w:rPr>
              <w:t xml:space="preserve"> Минюст ДНР </w:t>
            </w:r>
            <w:r w:rsidRPr="00805359">
              <w:rPr>
                <w:sz w:val="18"/>
                <w:szCs w:val="18"/>
              </w:rPr>
              <w:t xml:space="preserve">об аккредитации </w:t>
            </w:r>
          </w:p>
        </w:tc>
        <w:tc>
          <w:tcPr>
            <w:tcW w:w="1276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Дата и номер свидетель</w:t>
            </w:r>
            <w:r>
              <w:rPr>
                <w:sz w:val="18"/>
                <w:szCs w:val="18"/>
              </w:rPr>
              <w:t>ства об аккредитаци</w:t>
            </w:r>
            <w:r w:rsidRPr="00805359">
              <w:rPr>
                <w:sz w:val="18"/>
                <w:szCs w:val="18"/>
              </w:rPr>
              <w:t>, номер бланка</w:t>
            </w:r>
          </w:p>
        </w:tc>
        <w:tc>
          <w:tcPr>
            <w:tcW w:w="1134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Дата окончания срока действия свидетельства об аккредитации </w:t>
            </w: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Фамилии, имена, отчества</w:t>
            </w:r>
          </w:p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(последние - при наличии)</w:t>
            </w:r>
          </w:p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сотрудников</w:t>
            </w:r>
            <w:r w:rsidRPr="00805359">
              <w:rPr>
                <w:sz w:val="18"/>
                <w:szCs w:val="18"/>
              </w:rPr>
              <w:t xml:space="preserve"> юридического лица, </w:t>
            </w:r>
            <w:r>
              <w:rPr>
                <w:sz w:val="18"/>
                <w:szCs w:val="18"/>
              </w:rPr>
              <w:t>обеспечивающих проведение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42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</w:t>
            </w:r>
            <w:r w:rsidRPr="00805359">
              <w:rPr>
                <w:sz w:val="18"/>
                <w:szCs w:val="18"/>
              </w:rPr>
              <w:t>бразовани</w:t>
            </w:r>
            <w:r>
              <w:rPr>
                <w:sz w:val="18"/>
                <w:szCs w:val="18"/>
              </w:rPr>
              <w:t>и</w:t>
            </w:r>
            <w:r w:rsidRPr="00805359">
              <w:rPr>
                <w:sz w:val="18"/>
                <w:szCs w:val="18"/>
              </w:rPr>
              <w:t>, наличи</w:t>
            </w:r>
            <w:r>
              <w:rPr>
                <w:sz w:val="18"/>
                <w:szCs w:val="18"/>
              </w:rPr>
              <w:t>и</w:t>
            </w:r>
            <w:r w:rsidRPr="00805359">
              <w:rPr>
                <w:sz w:val="18"/>
                <w:szCs w:val="18"/>
              </w:rPr>
              <w:t xml:space="preserve"> ученой степени у </w:t>
            </w:r>
            <w:r>
              <w:rPr>
                <w:sz w:val="18"/>
                <w:szCs w:val="18"/>
              </w:rPr>
              <w:t>сотрудни</w:t>
            </w:r>
            <w:r w:rsidRPr="00805359">
              <w:rPr>
                <w:sz w:val="18"/>
                <w:szCs w:val="18"/>
              </w:rPr>
              <w:t xml:space="preserve">ков юридического лица, </w:t>
            </w:r>
            <w:r>
              <w:rPr>
                <w:sz w:val="18"/>
                <w:szCs w:val="18"/>
              </w:rPr>
              <w:t>обеспечивающих проведение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6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Сведения о выдаче дубликата свидетельства об аккредитации </w:t>
            </w:r>
          </w:p>
        </w:tc>
        <w:tc>
          <w:tcPr>
            <w:tcW w:w="1134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Сведения  о переоформлении свидетельства об аккредитации </w:t>
            </w:r>
          </w:p>
        </w:tc>
        <w:tc>
          <w:tcPr>
            <w:tcW w:w="1418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Сведения об аннулировании аккредитации </w:t>
            </w:r>
          </w:p>
        </w:tc>
        <w:tc>
          <w:tcPr>
            <w:tcW w:w="1417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действии свидетельства об аккредитации</w:t>
            </w:r>
          </w:p>
        </w:tc>
      </w:tr>
      <w:tr w:rsidR="00591663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91663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235D4F" w:rsidRDefault="009747DE" w:rsidP="009747DE">
      <w:pPr>
        <w:tabs>
          <w:tab w:val="left" w:pos="1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7DE" w:rsidRPr="00EB559D" w:rsidRDefault="009747DE">
      <w:pPr>
        <w:tabs>
          <w:tab w:val="left" w:pos="12660"/>
        </w:tabs>
        <w:rPr>
          <w:rFonts w:ascii="Times New Roman" w:hAnsi="Times New Roman" w:cs="Times New Roman"/>
          <w:sz w:val="24"/>
          <w:szCs w:val="24"/>
        </w:rPr>
      </w:pPr>
    </w:p>
    <w:sectPr w:rsidR="009747DE" w:rsidRPr="00EB559D" w:rsidSect="00814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E2" w:rsidRDefault="009363E2" w:rsidP="00814ED3">
      <w:pPr>
        <w:spacing w:after="0" w:line="240" w:lineRule="auto"/>
      </w:pPr>
      <w:r>
        <w:separator/>
      </w:r>
    </w:p>
  </w:endnote>
  <w:endnote w:type="continuationSeparator" w:id="1">
    <w:p w:rsidR="009363E2" w:rsidRDefault="009363E2" w:rsidP="0081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F" w:rsidRDefault="00F72F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F" w:rsidRDefault="00F72F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F" w:rsidRDefault="00F72F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E2" w:rsidRDefault="009363E2" w:rsidP="00814ED3">
      <w:pPr>
        <w:spacing w:after="0" w:line="240" w:lineRule="auto"/>
      </w:pPr>
      <w:r>
        <w:separator/>
      </w:r>
    </w:p>
  </w:footnote>
  <w:footnote w:type="continuationSeparator" w:id="1">
    <w:p w:rsidR="009363E2" w:rsidRDefault="009363E2" w:rsidP="0081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F" w:rsidRDefault="00F72F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216"/>
      <w:docPartObj>
        <w:docPartGallery w:val="Page Numbers (Top of Page)"/>
        <w:docPartUnique/>
      </w:docPartObj>
    </w:sdtPr>
    <w:sdtContent>
      <w:p w:rsidR="00F72F1F" w:rsidRDefault="00DA6628">
        <w:pPr>
          <w:pStyle w:val="a5"/>
          <w:jc w:val="center"/>
          <w:rPr>
            <w:lang w:val="en-US"/>
          </w:rPr>
        </w:pPr>
        <w:fldSimple w:instr=" PAGE   \* MERGEFORMAT ">
          <w:r w:rsidR="001C1DBF">
            <w:rPr>
              <w:noProof/>
            </w:rPr>
            <w:t>2</w:t>
          </w:r>
        </w:fldSimple>
      </w:p>
      <w:p w:rsidR="00814ED3" w:rsidRDefault="00F72F1F" w:rsidP="00F72F1F">
        <w:pPr>
          <w:pStyle w:val="a5"/>
          <w:jc w:val="right"/>
        </w:pPr>
        <w:r w:rsidRPr="00F72F1F">
          <w:rPr>
            <w:rFonts w:ascii="Times New Roman" w:hAnsi="Times New Roman" w:cs="Times New Roman"/>
          </w:rPr>
          <w:t>Продолжение приложения 12</w:t>
        </w:r>
      </w:p>
    </w:sdtContent>
  </w:sdt>
  <w:p w:rsidR="00814ED3" w:rsidRPr="00814ED3" w:rsidRDefault="00814ED3" w:rsidP="00814ED3">
    <w:pPr>
      <w:pStyle w:val="a5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F" w:rsidRDefault="00F72F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59D"/>
    <w:rsid w:val="001C1DBF"/>
    <w:rsid w:val="001E2E28"/>
    <w:rsid w:val="00235D4F"/>
    <w:rsid w:val="002757C4"/>
    <w:rsid w:val="003E5CA6"/>
    <w:rsid w:val="004B2E89"/>
    <w:rsid w:val="00591663"/>
    <w:rsid w:val="005F6F27"/>
    <w:rsid w:val="00606F27"/>
    <w:rsid w:val="00680B82"/>
    <w:rsid w:val="0078533C"/>
    <w:rsid w:val="00805359"/>
    <w:rsid w:val="00814ED3"/>
    <w:rsid w:val="009363E2"/>
    <w:rsid w:val="00946E01"/>
    <w:rsid w:val="009747DE"/>
    <w:rsid w:val="009E3CDA"/>
    <w:rsid w:val="00A51A76"/>
    <w:rsid w:val="00AE4565"/>
    <w:rsid w:val="00B63FA1"/>
    <w:rsid w:val="00B97491"/>
    <w:rsid w:val="00C032DE"/>
    <w:rsid w:val="00DA6628"/>
    <w:rsid w:val="00DB3129"/>
    <w:rsid w:val="00E4730E"/>
    <w:rsid w:val="00E80E70"/>
    <w:rsid w:val="00E869A5"/>
    <w:rsid w:val="00EB559D"/>
    <w:rsid w:val="00EC44DC"/>
    <w:rsid w:val="00EC4FBD"/>
    <w:rsid w:val="00F72F1F"/>
    <w:rsid w:val="00FC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89"/>
  </w:style>
  <w:style w:type="paragraph" w:styleId="1">
    <w:name w:val="heading 1"/>
    <w:basedOn w:val="a"/>
    <w:next w:val="a"/>
    <w:link w:val="10"/>
    <w:uiPriority w:val="99"/>
    <w:qFormat/>
    <w:rsid w:val="00EB55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59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EB559D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EB5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ED3"/>
  </w:style>
  <w:style w:type="paragraph" w:styleId="a7">
    <w:name w:val="footer"/>
    <w:basedOn w:val="a"/>
    <w:link w:val="a8"/>
    <w:uiPriority w:val="99"/>
    <w:semiHidden/>
    <w:unhideWhenUsed/>
    <w:rsid w:val="0081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2019-11-01T12:59:00Z</cp:lastPrinted>
  <dcterms:created xsi:type="dcterms:W3CDTF">2019-11-07T14:22:00Z</dcterms:created>
  <dcterms:modified xsi:type="dcterms:W3CDTF">2019-11-13T11:36:00Z</dcterms:modified>
</cp:coreProperties>
</file>