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06" w:rsidRPr="001A06BB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bookmarkStart w:id="0" w:name="_GoBack"/>
      <w:bookmarkEnd w:id="0"/>
      <w:r w:rsidRPr="001A06BB">
        <w:rPr>
          <w:rFonts w:ascii="Times New Roman" w:hAnsi="Times New Roman"/>
          <w:color w:val="000000" w:themeColor="text1"/>
        </w:rPr>
        <w:t xml:space="preserve">Приложение 2 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(пункт 2.1)</w:t>
      </w:r>
    </w:p>
    <w:p w:rsidR="00302E06" w:rsidRPr="00355FF8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302E06" w:rsidRPr="00355FF8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302E06" w:rsidRPr="00355FF8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302E06" w:rsidRPr="00F70DA2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</w:t>
      </w:r>
    </w:p>
    <w:p w:rsidR="00302E06" w:rsidRPr="00F70DA2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видов работ повышенной опасности</w:t>
      </w:r>
    </w:p>
    <w:p w:rsidR="00302E06" w:rsidRPr="00F70DA2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Технический осмотр, испытание, неразрушающий контроль, экспертное обследование, техническое диагностирование машин, механизмов, оборудования повышенной опасности, указанных в приложении 3 к настоящему Порядку.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Монтаж, демонтаж, наладка, ремонт (модернизация), техническое обслуживание, реконструкция машин, механизмов, оборудования повышенной опасности, указанных в приложении 3 к настоящему Порядку.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Производство, переработка, распределение и применение вредных опасных веществ 1, 2 и 3 класса опасности, а также аммиака, водорода и продуктов разделения воздуха.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Взрывные работы и работы, связанные с использованием энергии взрыва.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Утилизация оружия, обычных видов боеприпасов и изделий ракетной техники.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Газоопасные работы и работы во взрывопожароопасных зонах.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Переработка нефти, углеводородных газов и конденсата.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Сооружение магистральных газопроводов, нефтепроводов и продуктопроводов (нефтепродуктопроводов, </w:t>
      </w:r>
      <w:proofErr w:type="spellStart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аммиакопроводов</w:t>
      </w:r>
      <w:proofErr w:type="spellEnd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этиленопроводов</w:t>
      </w:r>
      <w:proofErr w:type="spellEnd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т.д.), систем газоснабжения природным и сжиженным газом.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производству агломерата, кокса, расплавов черных и цветных металлов и сплавов на основе таких металлов, заготовок для прокатного производства, готового проката, металлических труб и ферросплавов.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Бурение, эксплуатация и капитальный ремонт скважин при геологическом изучении и разработке месторождений полезных ископаемых, в том числе гидроминеральных ресурсов.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Хранение баллонов, контейнеров, цистерн и других емкостей со сжатым, сжиженным, ядовитым, взрывоопасным и инертным газом, их заполнение, опорожнение и ремонт.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генерации электроэнергии, работы в действующих электроустановках напряжением свыше 1000В и в зонах действия тока высокой частоты и охранных зонах линий электропередач.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Подземные и открытые горные работы, работы по обогащению полезных ископаемых, формированию, эксплуатации, тушению, разборке породных отвалов.</w:t>
      </w:r>
    </w:p>
    <w:p w:rsidR="00302E06" w:rsidRDefault="00302E06" w:rsidP="00302E06">
      <w:pPr>
        <w:tabs>
          <w:tab w:val="left" w:pos="127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 2</w:t>
      </w:r>
    </w:p>
    <w:p w:rsidR="00302E06" w:rsidRPr="00355FF8" w:rsidRDefault="00302E06" w:rsidP="00302E06">
      <w:pPr>
        <w:tabs>
          <w:tab w:val="left" w:pos="127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Маркшейдерские и геологоразведочные работы.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в колодцах, шурфах, траншеях, котлованах, бункерах, камерах, коллекторах, замкнутом пространстве (емкостях, боксах, топках, трубопроводах).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Земляные работы, выполняемые на глубине более </w:t>
      </w:r>
      <w:smartTag w:uri="urn:schemas-microsoft-com:office:smarttags" w:element="metricconverter">
        <w:smartTagPr>
          <w:attr w:name="ProductID" w:val="2 метров"/>
        </w:smartTagPr>
        <w:r w:rsidRPr="00355FF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 метров</w:t>
        </w:r>
      </w:smartTag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в зоне расположения подземных коммуникаций или под водой, продавливание тоннельных конструкций под домами, сооружениями, магистралями и водоемами.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Водолазные работы.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верхолазные, скалолазные и работы, выполняемые на высоте, в том числе с перекрытия или рабочего настила, выполняемые с помощью подъемных и подвесных люлек, механических подъемников и строительных подъемников.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Возведение, монтаж и демонтаж зданий, сооружений, укрепление их аварийных частей, </w:t>
      </w:r>
      <w:proofErr w:type="spellStart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злектропрогрев</w:t>
      </w:r>
      <w:proofErr w:type="spellEnd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бетона и </w:t>
      </w:r>
      <w:proofErr w:type="spellStart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электроразмораживание</w:t>
      </w:r>
      <w:proofErr w:type="spellEnd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почв.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Строительство, ремонт, эксплуатация и ликвидация подземных сооружений и шахт.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Лесосечные работы, трелевка, транспортировка и сплав</w:t>
      </w:r>
      <w:r w:rsidRPr="00355FF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леса.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обогащению полезных ископаемых.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Сварочные, газопламенные, наплавные работы.</w:t>
      </w:r>
    </w:p>
    <w:p w:rsidR="00302E06" w:rsidRPr="00355FF8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Обследование, ремонт и чистка дымоходов, воздуховодов.</w:t>
      </w:r>
      <w:r w:rsidRPr="00355FF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хранению и переработке зерна.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Сваливание и распиловка блоков природного камня.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Радиологический (дозиметрический) и пиротехнический контроль, работы с применением пиротехнических изделий.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Изготовление и испытания грузозахватных устройств (стропов, траверса, грейферов, захватов).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Эксплуатация и ремонт водосборных сооружений, насосных и землесосных установок, драг, земснарядов, а также их монтаж и перемещение.</w:t>
      </w:r>
    </w:p>
    <w:p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Работы, связанные с производством, хранением, транспортировкой и применением </w:t>
      </w:r>
      <w:proofErr w:type="spellStart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пестицидов, гербицидов.</w:t>
      </w:r>
    </w:p>
    <w:p w:rsidR="00D706F8" w:rsidRP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2E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Работы, связанные с </w:t>
      </w:r>
      <w:r w:rsidRPr="00302E06">
        <w:rPr>
          <w:rFonts w:ascii="Times New Roman" w:hAnsi="Times New Roman"/>
          <w:sz w:val="28"/>
          <w:szCs w:val="28"/>
        </w:rPr>
        <w:t>разработкой документации на технологические процессы, в том числе с разработкой проектов производства работ и технологических карт, для объектов, на которых используются грузоподъемные краны, краны-манипуляторы, подъемники (вышки), строительные подъемники.</w:t>
      </w:r>
    </w:p>
    <w:sectPr w:rsidR="00D706F8" w:rsidRPr="00302E06" w:rsidSect="00302E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67709"/>
    <w:multiLevelType w:val="hybridMultilevel"/>
    <w:tmpl w:val="A7E8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E"/>
    <w:rsid w:val="00302E06"/>
    <w:rsid w:val="0072514E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83A8-B3C7-4F6E-BF38-6F3933E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02E06"/>
  </w:style>
  <w:style w:type="paragraph" w:styleId="a3">
    <w:name w:val="List Paragraph"/>
    <w:basedOn w:val="a"/>
    <w:uiPriority w:val="34"/>
    <w:qFormat/>
    <w:rsid w:val="0030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2019-11-06T12:27:00Z</dcterms:created>
  <dcterms:modified xsi:type="dcterms:W3CDTF">2019-11-06T12:29:00Z</dcterms:modified>
</cp:coreProperties>
</file>