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378C" w14:textId="06E8FBFA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51D0467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7D05BA">
        <w:rPr>
          <w:rFonts w:ascii="Times New Roman" w:hAnsi="Times New Roman"/>
          <w:sz w:val="28"/>
          <w:szCs w:val="28"/>
        </w:rPr>
        <w:t>микрофинансов</w:t>
      </w:r>
      <w:r w:rsidR="000E74B8">
        <w:rPr>
          <w:rFonts w:ascii="Times New Roman" w:hAnsi="Times New Roman"/>
          <w:sz w:val="28"/>
          <w:szCs w:val="28"/>
        </w:rPr>
        <w:t>ых</w:t>
      </w:r>
      <w:r w:rsidR="007D05BA">
        <w:rPr>
          <w:rFonts w:ascii="Times New Roman" w:hAnsi="Times New Roman"/>
          <w:sz w:val="28"/>
          <w:szCs w:val="28"/>
        </w:rPr>
        <w:t xml:space="preserve"> организаци</w:t>
      </w:r>
      <w:r w:rsidR="000E74B8">
        <w:rPr>
          <w:rFonts w:ascii="Times New Roman" w:hAnsi="Times New Roman"/>
          <w:sz w:val="28"/>
          <w:szCs w:val="28"/>
        </w:rPr>
        <w:t>й</w:t>
      </w:r>
    </w:p>
    <w:p w14:paraId="222988A0" w14:textId="215B8B3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>подпункт 1</w:t>
      </w:r>
      <w:r w:rsidR="00817594">
        <w:rPr>
          <w:rFonts w:ascii="Times New Roman" w:hAnsi="Times New Roman"/>
          <w:sz w:val="28"/>
          <w:szCs w:val="28"/>
        </w:rPr>
        <w:t>3</w:t>
      </w:r>
      <w:r w:rsidR="000A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76F7FF09" w14:textId="77777777" w:rsidR="000E74B8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802248" w14:textId="77777777" w:rsidR="000E74B8" w:rsidRPr="00FA02FA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5CB551EB" w14:textId="77777777" w:rsidR="009E1D5F" w:rsidRPr="00554937" w:rsidRDefault="009E1D5F" w:rsidP="009E1D5F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314967D" w14:textId="630C349D" w:rsidR="009E1D5F" w:rsidRPr="00341BF5" w:rsidRDefault="009E1D5F" w:rsidP="009E1D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F5">
        <w:rPr>
          <w:rFonts w:ascii="Times New Roman" w:hAnsi="Times New Roman"/>
          <w:sz w:val="28"/>
          <w:szCs w:val="28"/>
        </w:rPr>
        <w:t>Анкета членов совета директоров, единоличного исполнительного органа, его заместителей, членов коллегиального исполнительного органа, главного бухгалтера, заместителей главного бухгалтера</w:t>
      </w:r>
      <w:r w:rsidR="00D87504" w:rsidRPr="00341BF5">
        <w:rPr>
          <w:rFonts w:ascii="Times New Roman" w:hAnsi="Times New Roman"/>
          <w:sz w:val="28"/>
          <w:szCs w:val="28"/>
        </w:rPr>
        <w:t xml:space="preserve">, владельцев </w:t>
      </w:r>
      <w:r w:rsidR="00472B11" w:rsidRPr="00341BF5">
        <w:rPr>
          <w:rFonts w:ascii="Times New Roman" w:hAnsi="Times New Roman"/>
          <w:sz w:val="28"/>
          <w:szCs w:val="28"/>
        </w:rPr>
        <w:t>значительного</w:t>
      </w:r>
      <w:r w:rsidR="00D87504" w:rsidRPr="00341BF5">
        <w:rPr>
          <w:rFonts w:ascii="Times New Roman" w:hAnsi="Times New Roman"/>
          <w:sz w:val="28"/>
          <w:szCs w:val="28"/>
        </w:rPr>
        <w:t xml:space="preserve"> участия</w:t>
      </w:r>
      <w:r w:rsidRPr="00341BF5">
        <w:rPr>
          <w:rFonts w:ascii="Times New Roman" w:hAnsi="Times New Roman"/>
          <w:sz w:val="28"/>
          <w:szCs w:val="28"/>
        </w:rPr>
        <w:t xml:space="preserve"> заявителя</w:t>
      </w:r>
      <w:r w:rsidR="00D87504" w:rsidRPr="00341BF5">
        <w:rPr>
          <w:rFonts w:ascii="Times New Roman" w:hAnsi="Times New Roman"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2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00"/>
      </w:tblGrid>
      <w:tr w:rsidR="009E1D5F" w:rsidRPr="00024A57" w14:paraId="6827A656" w14:textId="77777777" w:rsidTr="00554937">
        <w:trPr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554937">
            <w:pPr>
              <w:spacing w:after="0" w:line="240" w:lineRule="auto"/>
              <w:ind w:left="-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5213"/>
        <w:gridCol w:w="7976"/>
      </w:tblGrid>
      <w:tr w:rsidR="009E1D5F" w:rsidRPr="007621D8" w14:paraId="58E7AFA1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2C665A" w:rsidR="009E1D5F" w:rsidRPr="007621D8" w:rsidRDefault="000E74B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2EC099EB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8D34E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B204341" w:rsidR="009E1D5F" w:rsidRPr="00024A57" w:rsidRDefault="000E74B8" w:rsidP="0052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4FC10F45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3C9AE7C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  <w:r w:rsidR="00500040"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272C3A7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C45B19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A0063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2ADA15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137C7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89AD6B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3C73B13E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82B" w:rsidRPr="007621D8" w14:paraId="6941ECB6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ED3224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4D6C3F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2A156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415B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6375EF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737473B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F4D107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A7C79F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45F0A1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D11D6D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6CA7F6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A121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52"/>
        <w:gridCol w:w="2441"/>
        <w:gridCol w:w="2080"/>
        <w:gridCol w:w="4073"/>
        <w:gridCol w:w="2442"/>
      </w:tblGrid>
      <w:tr w:rsidR="009E1D5F" w:rsidRPr="007621D8" w14:paraId="706FE107" w14:textId="77777777" w:rsidTr="00554937">
        <w:trPr>
          <w:jc w:val="center"/>
        </w:trPr>
        <w:tc>
          <w:tcPr>
            <w:tcW w:w="110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2BB02692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554937">
        <w:trPr>
          <w:jc w:val="center"/>
        </w:trPr>
        <w:tc>
          <w:tcPr>
            <w:tcW w:w="110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554937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82B" w:rsidRPr="007621D8" w14:paraId="7FBF5E4E" w14:textId="77777777" w:rsidTr="0007582B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A54EFA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D3A86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1EF901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E77B00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A9B99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40B72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1FC4733A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7582B" w:rsidRPr="007621D8" w14:paraId="576235EF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75DB3C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C5ED9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439C5E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76AF4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D3D74C5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B59A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FFD62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FC86F4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4E8536C9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494565E4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500040">
        <w:rPr>
          <w:rFonts w:ascii="Times New Roman" w:hAnsi="Times New Roman"/>
          <w:sz w:val="28"/>
          <w:szCs w:val="28"/>
        </w:rPr>
        <w:t xml:space="preserve"> (при наличии</w:t>
      </w:r>
      <w:r w:rsidRPr="00024A57">
        <w:rPr>
          <w:rFonts w:ascii="Times New Roman" w:hAnsi="Times New Roman"/>
          <w:sz w:val="28"/>
          <w:szCs w:val="28"/>
        </w:rPr>
        <w:t>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460FE204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</w:t>
      </w:r>
      <w:r w:rsidR="00F24F75">
        <w:rPr>
          <w:rFonts w:ascii="Times New Roman" w:hAnsi="Times New Roman"/>
          <w:sz w:val="28"/>
          <w:szCs w:val="28"/>
        </w:rPr>
        <w:t>Республики или законодательства</w:t>
      </w:r>
      <w:bookmarkStart w:id="0" w:name="_GoBack"/>
      <w:bookmarkEnd w:id="0"/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B6D531" w14:textId="77777777" w:rsidR="000E74B8" w:rsidRDefault="000E74B8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939EF0E" w14:textId="77777777" w:rsidR="00341BF5" w:rsidRDefault="00341BF5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7526BEA9" w14:textId="09506159" w:rsidR="00ED12A2" w:rsidRPr="009E1D5F" w:rsidRDefault="000E74B8" w:rsidP="00554937">
      <w:pPr>
        <w:tabs>
          <w:tab w:val="left" w:pos="949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554937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1DE8" w14:textId="77777777" w:rsidR="005020A0" w:rsidRDefault="005020A0" w:rsidP="002402BC">
      <w:pPr>
        <w:spacing w:after="0" w:line="240" w:lineRule="auto"/>
      </w:pPr>
      <w:r>
        <w:separator/>
      </w:r>
    </w:p>
  </w:endnote>
  <w:endnote w:type="continuationSeparator" w:id="0">
    <w:p w14:paraId="17FC8F50" w14:textId="77777777" w:rsidR="005020A0" w:rsidRDefault="005020A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0FD0" w14:textId="77777777" w:rsidR="005020A0" w:rsidRDefault="005020A0" w:rsidP="002402BC">
      <w:pPr>
        <w:spacing w:after="0" w:line="240" w:lineRule="auto"/>
      </w:pPr>
      <w:r>
        <w:separator/>
      </w:r>
    </w:p>
  </w:footnote>
  <w:footnote w:type="continuationSeparator" w:id="0">
    <w:p w14:paraId="27DE25E1" w14:textId="77777777" w:rsidR="005020A0" w:rsidRDefault="005020A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34277"/>
      <w:docPartObj>
        <w:docPartGallery w:val="Page Numbers (Top of Page)"/>
        <w:docPartUnique/>
      </w:docPartObj>
    </w:sdtPr>
    <w:sdtEndPr/>
    <w:sdtContent>
      <w:p w14:paraId="39AE3382" w14:textId="77777777" w:rsidR="004B7748" w:rsidRPr="00554937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F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9B1D09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E74B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F24F75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2BF7"/>
    <w:rsid w:val="00006066"/>
    <w:rsid w:val="00010701"/>
    <w:rsid w:val="00011FEB"/>
    <w:rsid w:val="0001797B"/>
    <w:rsid w:val="00030031"/>
    <w:rsid w:val="000305C3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582B"/>
    <w:rsid w:val="00084A3C"/>
    <w:rsid w:val="00090899"/>
    <w:rsid w:val="00090ECC"/>
    <w:rsid w:val="000911D8"/>
    <w:rsid w:val="00091929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1828"/>
    <w:rsid w:val="000E47E2"/>
    <w:rsid w:val="000E74B8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B19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1BF5"/>
    <w:rsid w:val="00346747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25C3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617"/>
    <w:rsid w:val="00455AE8"/>
    <w:rsid w:val="0046625E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040"/>
    <w:rsid w:val="00500E5C"/>
    <w:rsid w:val="005010B1"/>
    <w:rsid w:val="00501652"/>
    <w:rsid w:val="005020A0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4937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5FCB"/>
    <w:rsid w:val="007062E2"/>
    <w:rsid w:val="00721E5A"/>
    <w:rsid w:val="00723F45"/>
    <w:rsid w:val="00731B50"/>
    <w:rsid w:val="00735292"/>
    <w:rsid w:val="00744AE9"/>
    <w:rsid w:val="007451A7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05BA"/>
    <w:rsid w:val="007D58CE"/>
    <w:rsid w:val="007D6338"/>
    <w:rsid w:val="007D7994"/>
    <w:rsid w:val="00803AAB"/>
    <w:rsid w:val="00807487"/>
    <w:rsid w:val="00807B8E"/>
    <w:rsid w:val="00817594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34E9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0529"/>
    <w:rsid w:val="00AC2A75"/>
    <w:rsid w:val="00AC4826"/>
    <w:rsid w:val="00AD3379"/>
    <w:rsid w:val="00AD3A6E"/>
    <w:rsid w:val="00AD3C24"/>
    <w:rsid w:val="00AD5153"/>
    <w:rsid w:val="00AE3AA7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38AB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4F75"/>
    <w:rsid w:val="00F27553"/>
    <w:rsid w:val="00F334C5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D6410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58E-3C39-4C07-90A8-751650B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11</cp:revision>
  <cp:lastPrinted>2019-07-22T10:55:00Z</cp:lastPrinted>
  <dcterms:created xsi:type="dcterms:W3CDTF">2019-07-11T11:48:00Z</dcterms:created>
  <dcterms:modified xsi:type="dcterms:W3CDTF">2019-11-05T13:27:00Z</dcterms:modified>
</cp:coreProperties>
</file>