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BF" w:rsidRPr="00A02DBF" w:rsidRDefault="00A02DBF" w:rsidP="00E34256">
      <w:pPr>
        <w:spacing w:after="0"/>
        <w:ind w:left="538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02DBF">
        <w:rPr>
          <w:rFonts w:ascii="Times New Roman" w:hAnsi="Times New Roman" w:cs="Times New Roman"/>
          <w:noProof/>
          <w:sz w:val="28"/>
          <w:szCs w:val="28"/>
          <w:lang w:eastAsia="ru-RU"/>
        </w:rPr>
        <w:t>Приложение 1</w:t>
      </w:r>
    </w:p>
    <w:p w:rsidR="00A02DBF" w:rsidRDefault="00A02DBF" w:rsidP="00E34256">
      <w:pPr>
        <w:spacing w:after="0"/>
        <w:ind w:left="538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02DBF">
        <w:rPr>
          <w:rFonts w:ascii="Times New Roman" w:hAnsi="Times New Roman" w:cs="Times New Roman"/>
          <w:noProof/>
          <w:sz w:val="28"/>
          <w:szCs w:val="28"/>
          <w:lang w:eastAsia="ru-RU"/>
        </w:rPr>
        <w:t>к Положению о</w:t>
      </w:r>
      <w:r w:rsidR="002A2A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наградном листе</w:t>
      </w:r>
      <w:r w:rsidRPr="00A02DB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91C7D">
        <w:rPr>
          <w:rFonts w:ascii="Times New Roman" w:hAnsi="Times New Roman" w:cs="Times New Roman"/>
          <w:noProof/>
          <w:sz w:val="28"/>
          <w:szCs w:val="28"/>
          <w:lang w:eastAsia="ru-RU"/>
        </w:rPr>
        <w:t>«Грамота»</w:t>
      </w:r>
      <w:r w:rsidR="00F91C7D" w:rsidRPr="00A02DB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02DBF">
        <w:rPr>
          <w:rFonts w:ascii="Times New Roman" w:hAnsi="Times New Roman" w:cs="Times New Roman"/>
          <w:noProof/>
          <w:sz w:val="28"/>
          <w:szCs w:val="28"/>
          <w:lang w:eastAsia="ru-RU"/>
        </w:rPr>
        <w:t>Министерства промышленности и торговли Донецкой  Народной Республики</w:t>
      </w:r>
      <w:r w:rsidR="002A2A79" w:rsidRPr="002A2A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277AE">
        <w:rPr>
          <w:rFonts w:ascii="Times New Roman" w:hAnsi="Times New Roman" w:cs="Times New Roman"/>
          <w:noProof/>
          <w:sz w:val="28"/>
          <w:szCs w:val="28"/>
          <w:lang w:eastAsia="ru-RU"/>
        </w:rPr>
        <w:t>(пункт 3</w:t>
      </w:r>
      <w:r w:rsidRPr="00A02DBF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</w:p>
    <w:p w:rsidR="00A277AE" w:rsidRDefault="00A277AE" w:rsidP="00A277AE">
      <w:pPr>
        <w:spacing w:after="0"/>
        <w:ind w:left="538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A2A79" w:rsidRPr="00A02DBF" w:rsidRDefault="002A2A79" w:rsidP="00A277AE">
      <w:pPr>
        <w:spacing w:after="0"/>
        <w:ind w:left="538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91C7D" w:rsidRDefault="00A277AE" w:rsidP="00A277AE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Образец </w:t>
      </w:r>
      <w:r w:rsidR="002A2A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наградного листа</w:t>
      </w:r>
      <w:r w:rsidR="002A2A79" w:rsidRPr="002A2A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2A2A79" w:rsidRDefault="00F91C7D" w:rsidP="00A277AE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«Грамота»</w:t>
      </w:r>
    </w:p>
    <w:p w:rsidR="002A2A79" w:rsidRDefault="002A2A79" w:rsidP="00A277AE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277A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Министерства промышленности</w:t>
      </w:r>
      <w:r w:rsidR="00A277AE" w:rsidRPr="00A277A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 торговли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A02DBF" w:rsidRDefault="00A277AE" w:rsidP="00A277AE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277A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Донецкой Народной Республики</w:t>
      </w:r>
      <w:r w:rsidR="002A2A79" w:rsidRPr="002A2A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2A2A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A277AE" w:rsidRDefault="00A277AE" w:rsidP="00A277AE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A730B" w:rsidRDefault="00CA73D0" w:rsidP="00A277AE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34864" cy="5940997"/>
            <wp:effectExtent l="0" t="0" r="0" b="3175"/>
            <wp:docPr id="2" name="Рисунок 2" descr="C:\Users\nesterenko\Desktop\Печать по 4 экз\ГРАМОТА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sterenko\Desktop\Печать по 4 экз\ГРАМОТА+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183" cy="594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A730B" w:rsidSect="002A2A7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D3"/>
    <w:rsid w:val="002A2A79"/>
    <w:rsid w:val="00315D1A"/>
    <w:rsid w:val="004A730B"/>
    <w:rsid w:val="00702DC5"/>
    <w:rsid w:val="0080081E"/>
    <w:rsid w:val="008A35D3"/>
    <w:rsid w:val="009F428F"/>
    <w:rsid w:val="00A02DBF"/>
    <w:rsid w:val="00A075E7"/>
    <w:rsid w:val="00A277AE"/>
    <w:rsid w:val="00C450B8"/>
    <w:rsid w:val="00CA73D0"/>
    <w:rsid w:val="00D8031C"/>
    <w:rsid w:val="00E34256"/>
    <w:rsid w:val="00E604F4"/>
    <w:rsid w:val="00F7672F"/>
    <w:rsid w:val="00F9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207</Characters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2020-02-10T12:59:00Z</dcterms:created>
  <dcterms:modified xsi:type="dcterms:W3CDTF">2020-02-26T10:32:00Z</dcterms:modified>
</cp:coreProperties>
</file>