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5211"/>
        <w:gridCol w:w="4536"/>
      </w:tblGrid>
      <w:tr w:rsidR="00AD555C" w:rsidRPr="0080047D" w:rsidTr="00651DA3">
        <w:trPr>
          <w:trHeight w:val="80"/>
        </w:trPr>
        <w:tc>
          <w:tcPr>
            <w:tcW w:w="5211" w:type="dxa"/>
          </w:tcPr>
          <w:p w:rsidR="00AD555C" w:rsidRPr="0080047D" w:rsidRDefault="00AD555C" w:rsidP="00C05E43">
            <w:pPr>
              <w:rPr>
                <w:sz w:val="30"/>
                <w:szCs w:val="30"/>
              </w:rPr>
            </w:pPr>
          </w:p>
        </w:tc>
        <w:tc>
          <w:tcPr>
            <w:tcW w:w="4536" w:type="dxa"/>
          </w:tcPr>
          <w:p w:rsidR="00651DA3" w:rsidRPr="00C91617" w:rsidRDefault="00AD555C" w:rsidP="00C05E43">
            <w:pPr>
              <w:rPr>
                <w:sz w:val="30"/>
                <w:szCs w:val="30"/>
              </w:rPr>
            </w:pPr>
            <w:r w:rsidRPr="0080047D">
              <w:rPr>
                <w:sz w:val="30"/>
                <w:szCs w:val="30"/>
              </w:rPr>
              <w:t>УТВЕРЖДЕН</w:t>
            </w:r>
            <w:r w:rsidRPr="00651DA3">
              <w:rPr>
                <w:sz w:val="30"/>
                <w:szCs w:val="30"/>
              </w:rPr>
              <w:t xml:space="preserve"> </w:t>
            </w:r>
          </w:p>
          <w:p w:rsidR="00651DA3" w:rsidRPr="00C91617" w:rsidRDefault="00651DA3" w:rsidP="00C05E43">
            <w:pPr>
              <w:rPr>
                <w:sz w:val="30"/>
                <w:szCs w:val="30"/>
              </w:rPr>
            </w:pPr>
          </w:p>
          <w:p w:rsidR="00AD555C" w:rsidRPr="00651DA3" w:rsidRDefault="00AD555C" w:rsidP="00C05E43">
            <w:pPr>
              <w:rPr>
                <w:sz w:val="30"/>
                <w:szCs w:val="30"/>
              </w:rPr>
            </w:pPr>
            <w:r w:rsidRPr="0080047D">
              <w:rPr>
                <w:sz w:val="30"/>
                <w:szCs w:val="30"/>
              </w:rPr>
              <w:t>Распоряжением Главы</w:t>
            </w:r>
          </w:p>
          <w:p w:rsidR="00AD555C" w:rsidRPr="00651DA3" w:rsidRDefault="00651DA3" w:rsidP="008322B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Донецкой Народной</w:t>
            </w:r>
            <w:r w:rsidRPr="00651DA3">
              <w:rPr>
                <w:sz w:val="30"/>
                <w:szCs w:val="30"/>
              </w:rPr>
              <w:t xml:space="preserve"> </w:t>
            </w:r>
            <w:r w:rsidR="00AD555C" w:rsidRPr="0080047D">
              <w:rPr>
                <w:sz w:val="30"/>
                <w:szCs w:val="30"/>
              </w:rPr>
              <w:t>Республики</w:t>
            </w:r>
            <w:r w:rsidRPr="00651DA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от </w:t>
            </w:r>
            <w:r w:rsidR="008322BC" w:rsidRPr="008322BC">
              <w:rPr>
                <w:sz w:val="30"/>
                <w:szCs w:val="30"/>
              </w:rPr>
              <w:t>14 ноября</w:t>
            </w:r>
            <w:r w:rsidR="00AD555C" w:rsidRPr="008322BC">
              <w:rPr>
                <w:sz w:val="30"/>
                <w:szCs w:val="30"/>
              </w:rPr>
              <w:t xml:space="preserve"> 2019 г. № </w:t>
            </w:r>
            <w:r w:rsidR="008322BC" w:rsidRPr="008322BC">
              <w:rPr>
                <w:sz w:val="30"/>
                <w:szCs w:val="30"/>
              </w:rPr>
              <w:t>367</w:t>
            </w:r>
          </w:p>
        </w:tc>
      </w:tr>
    </w:tbl>
    <w:p w:rsidR="00AD555C" w:rsidRPr="0080047D" w:rsidRDefault="00AD555C" w:rsidP="00AD555C">
      <w:pPr>
        <w:spacing w:before="1400"/>
        <w:jc w:val="center"/>
        <w:rPr>
          <w:b/>
          <w:sz w:val="30"/>
          <w:szCs w:val="30"/>
        </w:rPr>
      </w:pPr>
      <w:r w:rsidRPr="0080047D">
        <w:rPr>
          <w:b/>
          <w:sz w:val="30"/>
          <w:szCs w:val="30"/>
        </w:rPr>
        <w:t>СОСТАВ</w:t>
      </w:r>
    </w:p>
    <w:p w:rsidR="00AD555C" w:rsidRPr="0080047D" w:rsidRDefault="00AD555C" w:rsidP="00AD555C">
      <w:pPr>
        <w:jc w:val="center"/>
        <w:rPr>
          <w:b/>
          <w:sz w:val="30"/>
          <w:szCs w:val="30"/>
        </w:rPr>
      </w:pPr>
      <w:r w:rsidRPr="0080047D">
        <w:rPr>
          <w:b/>
          <w:sz w:val="30"/>
          <w:szCs w:val="30"/>
        </w:rPr>
        <w:t>ОРГАНИЗАЦИОННОГО КОМИТЕТА</w:t>
      </w:r>
    </w:p>
    <w:tbl>
      <w:tblPr>
        <w:tblW w:w="0" w:type="auto"/>
        <w:tblLook w:val="04A0"/>
      </w:tblPr>
      <w:tblGrid>
        <w:gridCol w:w="9854"/>
      </w:tblGrid>
      <w:tr w:rsidR="00AD555C" w:rsidRPr="00C73E20" w:rsidTr="00651DA3">
        <w:trPr>
          <w:trHeight w:val="1427"/>
        </w:trPr>
        <w:tc>
          <w:tcPr>
            <w:tcW w:w="9854" w:type="dxa"/>
            <w:shd w:val="clear" w:color="auto" w:fill="auto"/>
          </w:tcPr>
          <w:p w:rsidR="00AD555C" w:rsidRPr="00C91617" w:rsidRDefault="00AD555C" w:rsidP="00651DA3">
            <w:pPr>
              <w:tabs>
                <w:tab w:val="left" w:pos="3840"/>
              </w:tabs>
              <w:spacing w:after="120"/>
              <w:jc w:val="both"/>
              <w:rPr>
                <w:sz w:val="30"/>
                <w:szCs w:val="30"/>
              </w:rPr>
            </w:pPr>
          </w:p>
          <w:p w:rsidR="00AD555C" w:rsidRPr="00C73E20" w:rsidRDefault="00AD555C" w:rsidP="00C05E43">
            <w:pPr>
              <w:spacing w:after="120"/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Епифанов Денис Николаевич, советник Председателя Правительства Донецкой Народной Республики – председатель Организационного комитета;</w:t>
            </w:r>
          </w:p>
        </w:tc>
      </w:tr>
      <w:tr w:rsidR="00AD555C" w:rsidRPr="00C73E20" w:rsidTr="00651DA3">
        <w:trPr>
          <w:trHeight w:val="1649"/>
        </w:trPr>
        <w:tc>
          <w:tcPr>
            <w:tcW w:w="9854" w:type="dxa"/>
            <w:shd w:val="clear" w:color="auto" w:fill="auto"/>
          </w:tcPr>
          <w:p w:rsidR="00AD555C" w:rsidRPr="00C73E20" w:rsidRDefault="00AD555C" w:rsidP="00C05E43">
            <w:pPr>
              <w:spacing w:before="240" w:after="120"/>
              <w:ind w:firstLine="709"/>
              <w:jc w:val="both"/>
              <w:rPr>
                <w:sz w:val="30"/>
                <w:szCs w:val="30"/>
              </w:rPr>
            </w:pPr>
            <w:r w:rsidRPr="00C73E20">
              <w:rPr>
                <w:sz w:val="30"/>
                <w:szCs w:val="30"/>
              </w:rPr>
              <w:t>представитель Министерства строительства и жилищно-коммунального хозяйства</w:t>
            </w:r>
            <w:r>
              <w:rPr>
                <w:sz w:val="30"/>
                <w:szCs w:val="30"/>
              </w:rPr>
              <w:t xml:space="preserve"> Донецкой Народной Республики – заместитель председателя Организационного комитета;</w:t>
            </w:r>
          </w:p>
        </w:tc>
      </w:tr>
      <w:tr w:rsidR="00AD555C" w:rsidRPr="00C73E20" w:rsidTr="00C05E43">
        <w:trPr>
          <w:trHeight w:val="475"/>
        </w:trPr>
        <w:tc>
          <w:tcPr>
            <w:tcW w:w="9854" w:type="dxa"/>
            <w:shd w:val="clear" w:color="auto" w:fill="auto"/>
          </w:tcPr>
          <w:p w:rsidR="00AD555C" w:rsidRPr="00C73E20" w:rsidRDefault="00AD555C" w:rsidP="00C05E43">
            <w:pPr>
              <w:spacing w:after="120"/>
              <w:ind w:firstLine="709"/>
              <w:jc w:val="both"/>
              <w:rPr>
                <w:sz w:val="30"/>
                <w:szCs w:val="30"/>
              </w:rPr>
            </w:pPr>
            <w:r w:rsidRPr="00C73E20">
              <w:rPr>
                <w:sz w:val="30"/>
                <w:szCs w:val="30"/>
              </w:rPr>
              <w:t xml:space="preserve">представитель Министерства образования и науки Донецкой Народной Республики </w:t>
            </w:r>
            <w:r>
              <w:rPr>
                <w:sz w:val="30"/>
                <w:szCs w:val="30"/>
              </w:rPr>
              <w:t xml:space="preserve">– секретарь Организационного комитета. </w:t>
            </w:r>
          </w:p>
        </w:tc>
      </w:tr>
    </w:tbl>
    <w:p w:rsidR="00AD555C" w:rsidRPr="00C73E20" w:rsidRDefault="00AD555C" w:rsidP="00AD555C">
      <w:pPr>
        <w:ind w:firstLine="709"/>
        <w:jc w:val="center"/>
        <w:rPr>
          <w:b/>
          <w:sz w:val="30"/>
          <w:szCs w:val="30"/>
        </w:rPr>
      </w:pPr>
    </w:p>
    <w:p w:rsidR="00AD555C" w:rsidRPr="00C73E20" w:rsidRDefault="00AD555C" w:rsidP="00AD555C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ЧЛЕНЫ ОРГАНИЗАЦИОННОГО КОМИТЕТА:</w:t>
      </w:r>
    </w:p>
    <w:p w:rsidR="00AD555C" w:rsidRPr="00C73E20" w:rsidRDefault="00AD555C" w:rsidP="00AD555C">
      <w:pPr>
        <w:spacing w:after="120"/>
        <w:jc w:val="both"/>
        <w:rPr>
          <w:sz w:val="30"/>
          <w:szCs w:val="30"/>
        </w:rPr>
      </w:pPr>
      <w:bookmarkStart w:id="0" w:name="_GoBack"/>
      <w:bookmarkEnd w:id="0"/>
    </w:p>
    <w:p w:rsidR="00AD555C" w:rsidRPr="00C73E20" w:rsidRDefault="00AD555C" w:rsidP="00C91617">
      <w:pPr>
        <w:ind w:firstLine="709"/>
        <w:jc w:val="both"/>
        <w:rPr>
          <w:sz w:val="30"/>
          <w:szCs w:val="30"/>
        </w:rPr>
      </w:pPr>
      <w:r w:rsidRPr="00C73E20">
        <w:rPr>
          <w:sz w:val="30"/>
          <w:szCs w:val="30"/>
        </w:rPr>
        <w:t>представитель Министерства финансов Донецкой Народной Республики;</w:t>
      </w:r>
    </w:p>
    <w:p w:rsidR="00AD555C" w:rsidRPr="00C73E20" w:rsidRDefault="00C91617" w:rsidP="00C91617">
      <w:pPr>
        <w:spacing w:before="360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</w:rPr>
        <w:t>представитель</w:t>
      </w:r>
      <w:r w:rsidRPr="00C91617">
        <w:rPr>
          <w:sz w:val="30"/>
          <w:szCs w:val="30"/>
        </w:rPr>
        <w:t xml:space="preserve"> </w:t>
      </w:r>
      <w:r>
        <w:rPr>
          <w:sz w:val="30"/>
          <w:szCs w:val="30"/>
          <w:lang w:eastAsia="ru-RU"/>
        </w:rPr>
        <w:t>УЧРЕЖДЕНИЯ ДОПОЛНИТЕЛЬНОГО ОБРАЗОВАНИЯ «ДОНЕЦКИЙ РЕСПУБЛИКАНСКИЙ ДВОРЕЦ МОЛОДЕЖИ «ЮНОСТЬ»</w:t>
      </w:r>
      <w:r w:rsidR="00AD555C" w:rsidRPr="00C73E20">
        <w:rPr>
          <w:sz w:val="30"/>
          <w:szCs w:val="30"/>
          <w:lang w:eastAsia="ru-RU"/>
        </w:rPr>
        <w:t>;</w:t>
      </w:r>
    </w:p>
    <w:p w:rsidR="00AD555C" w:rsidRPr="00C73E20" w:rsidRDefault="00AD555C" w:rsidP="00651DA3">
      <w:pPr>
        <w:spacing w:before="360"/>
        <w:ind w:firstLine="709"/>
        <w:jc w:val="both"/>
        <w:rPr>
          <w:sz w:val="30"/>
          <w:szCs w:val="30"/>
          <w:lang w:eastAsia="ru-RU"/>
        </w:rPr>
      </w:pPr>
      <w:r w:rsidRPr="00C73E20">
        <w:rPr>
          <w:sz w:val="30"/>
          <w:szCs w:val="30"/>
          <w:lang w:eastAsia="ru-RU"/>
        </w:rPr>
        <w:t>представитель ОБЩЕСТВЕННОГО ДВИЖЕНИЯ «ДОНЕЦКАЯ РЕСПУБЛИКА».</w:t>
      </w:r>
    </w:p>
    <w:p w:rsidR="00AD555C" w:rsidRPr="003F7E9E" w:rsidRDefault="00AD555C" w:rsidP="00AD555C">
      <w:pPr>
        <w:jc w:val="both"/>
        <w:rPr>
          <w:sz w:val="28"/>
          <w:szCs w:val="28"/>
          <w:lang w:eastAsia="ru-RU"/>
        </w:rPr>
      </w:pPr>
    </w:p>
    <w:p w:rsidR="00EF7E45" w:rsidRDefault="00EF7E45"/>
    <w:sectPr w:rsidR="00EF7E45" w:rsidSect="00651DA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630" w:rsidRDefault="00264630" w:rsidP="006660EE">
      <w:r>
        <w:separator/>
      </w:r>
    </w:p>
  </w:endnote>
  <w:endnote w:type="continuationSeparator" w:id="0">
    <w:p w:rsidR="00264630" w:rsidRDefault="00264630" w:rsidP="00666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630" w:rsidRDefault="00264630" w:rsidP="006660EE">
      <w:r>
        <w:separator/>
      </w:r>
    </w:p>
  </w:footnote>
  <w:footnote w:type="continuationSeparator" w:id="0">
    <w:p w:rsidR="00264630" w:rsidRDefault="00264630" w:rsidP="00666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792967"/>
      <w:docPartObj>
        <w:docPartGallery w:val="Page Numbers (Top of Page)"/>
        <w:docPartUnique/>
      </w:docPartObj>
    </w:sdtPr>
    <w:sdtContent>
      <w:p w:rsidR="004C5F59" w:rsidRDefault="005C3EC5">
        <w:pPr>
          <w:pStyle w:val="a4"/>
          <w:jc w:val="center"/>
        </w:pPr>
        <w:fldSimple w:instr=" PAGE   \* MERGEFORMAT ">
          <w:r w:rsidR="006D60F4">
            <w:rPr>
              <w:noProof/>
            </w:rPr>
            <w:t>8</w:t>
          </w:r>
        </w:fldSimple>
      </w:p>
    </w:sdtContent>
  </w:sdt>
  <w:p w:rsidR="004C5F59" w:rsidRDefault="004C5F5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931"/>
    <w:rsid w:val="00065FD2"/>
    <w:rsid w:val="001401FE"/>
    <w:rsid w:val="00215663"/>
    <w:rsid w:val="00264630"/>
    <w:rsid w:val="002F0D3E"/>
    <w:rsid w:val="003D33E8"/>
    <w:rsid w:val="00415E97"/>
    <w:rsid w:val="00490743"/>
    <w:rsid w:val="004C5F59"/>
    <w:rsid w:val="00523A7E"/>
    <w:rsid w:val="00583AD1"/>
    <w:rsid w:val="00595D87"/>
    <w:rsid w:val="005C3EC5"/>
    <w:rsid w:val="006162DC"/>
    <w:rsid w:val="00651DA3"/>
    <w:rsid w:val="006660EE"/>
    <w:rsid w:val="006D60F4"/>
    <w:rsid w:val="0071195E"/>
    <w:rsid w:val="00724C38"/>
    <w:rsid w:val="00765B4C"/>
    <w:rsid w:val="00821CF6"/>
    <w:rsid w:val="008322BC"/>
    <w:rsid w:val="008476AA"/>
    <w:rsid w:val="008C244C"/>
    <w:rsid w:val="0090542D"/>
    <w:rsid w:val="00A52C59"/>
    <w:rsid w:val="00A62E23"/>
    <w:rsid w:val="00AB23D7"/>
    <w:rsid w:val="00AD555C"/>
    <w:rsid w:val="00AD6552"/>
    <w:rsid w:val="00BD20C3"/>
    <w:rsid w:val="00BE0EFE"/>
    <w:rsid w:val="00C57314"/>
    <w:rsid w:val="00C630AA"/>
    <w:rsid w:val="00C91617"/>
    <w:rsid w:val="00D35080"/>
    <w:rsid w:val="00D3769E"/>
    <w:rsid w:val="00D63469"/>
    <w:rsid w:val="00E37709"/>
    <w:rsid w:val="00E470E1"/>
    <w:rsid w:val="00EF7E45"/>
    <w:rsid w:val="00F3044A"/>
    <w:rsid w:val="00F3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D3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660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60E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semiHidden/>
    <w:unhideWhenUsed/>
    <w:rsid w:val="006660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60EE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D035D-63B8-46AD-A9E8-8B47CA9C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negrilo_gpu</dc:creator>
  <cp:lastModifiedBy>petrova_gpu</cp:lastModifiedBy>
  <cp:revision>2</cp:revision>
  <cp:lastPrinted>2019-10-15T13:27:00Z</cp:lastPrinted>
  <dcterms:created xsi:type="dcterms:W3CDTF">2019-11-19T09:11:00Z</dcterms:created>
  <dcterms:modified xsi:type="dcterms:W3CDTF">2019-11-19T09:11:00Z</dcterms:modified>
</cp:coreProperties>
</file>