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6D94" w14:textId="77777777" w:rsidR="00A80E78" w:rsidRPr="00C06D00" w:rsidRDefault="00F75519">
      <w:pPr>
        <w:pStyle w:val="1"/>
        <w:shd w:val="clear" w:color="auto" w:fill="auto"/>
        <w:spacing w:after="0"/>
        <w:ind w:left="5440" w:firstLine="0"/>
        <w:jc w:val="both"/>
        <w:rPr>
          <w:color w:val="auto"/>
        </w:rPr>
      </w:pPr>
      <w:r w:rsidRPr="00C06D00">
        <w:rPr>
          <w:color w:val="auto"/>
        </w:rPr>
        <w:t>Приложение 3</w:t>
      </w:r>
      <w:r w:rsidR="00A80E78" w:rsidRPr="00C06D00">
        <w:rPr>
          <w:color w:val="auto"/>
        </w:rPr>
        <w:br/>
      </w:r>
    </w:p>
    <w:p w14:paraId="540A75E0" w14:textId="04C9AA3C" w:rsidR="007619A5" w:rsidRPr="00C06D00" w:rsidRDefault="00F75519">
      <w:pPr>
        <w:pStyle w:val="1"/>
        <w:shd w:val="clear" w:color="auto" w:fill="auto"/>
        <w:spacing w:after="0"/>
        <w:ind w:left="5440" w:firstLine="0"/>
        <w:jc w:val="both"/>
        <w:rPr>
          <w:color w:val="auto"/>
        </w:rPr>
      </w:pPr>
      <w:r w:rsidRPr="00C06D00">
        <w:rPr>
          <w:color w:val="auto"/>
        </w:rPr>
        <w:t>к Указу Главы</w:t>
      </w:r>
    </w:p>
    <w:p w14:paraId="628C9C0F" w14:textId="7CF0AC6F" w:rsidR="007619A5" w:rsidRPr="00C06D00" w:rsidRDefault="00F75519" w:rsidP="00A80E78">
      <w:pPr>
        <w:pStyle w:val="1"/>
        <w:shd w:val="clear" w:color="auto" w:fill="auto"/>
        <w:tabs>
          <w:tab w:val="left" w:pos="8046"/>
        </w:tabs>
        <w:spacing w:after="0"/>
        <w:ind w:left="5440" w:firstLine="0"/>
        <w:jc w:val="both"/>
        <w:rPr>
          <w:color w:val="auto"/>
        </w:rPr>
      </w:pPr>
      <w:r w:rsidRPr="00C06D00">
        <w:rPr>
          <w:color w:val="auto"/>
        </w:rPr>
        <w:t xml:space="preserve">Донецкой Народной Республики </w:t>
      </w:r>
      <w:r w:rsidR="00A80E78" w:rsidRPr="00C06D00">
        <w:rPr>
          <w:color w:val="auto"/>
        </w:rPr>
        <w:t>от</w:t>
      </w:r>
      <w:r w:rsidR="00A80E78" w:rsidRPr="00C06D00">
        <w:rPr>
          <w:color w:val="auto"/>
          <w:vertAlign w:val="superscript"/>
        </w:rPr>
        <w:t xml:space="preserve"> </w:t>
      </w:r>
      <w:r w:rsidR="00A80E78" w:rsidRPr="00C06D00">
        <w:rPr>
          <w:color w:val="auto"/>
          <w:u w:val="single"/>
        </w:rPr>
        <w:t>26 декабря 2018</w:t>
      </w:r>
      <w:r w:rsidR="00A80E78" w:rsidRPr="00C06D00">
        <w:rPr>
          <w:color w:val="auto"/>
        </w:rPr>
        <w:t xml:space="preserve"> г. № </w:t>
      </w:r>
      <w:r w:rsidR="00A80E78" w:rsidRPr="00C06D00">
        <w:rPr>
          <w:color w:val="auto"/>
          <w:u w:val="single"/>
        </w:rPr>
        <w:t>157</w:t>
      </w:r>
    </w:p>
    <w:p w14:paraId="6C883CAA" w14:textId="418C43F0" w:rsidR="00A80E78" w:rsidRPr="00C06D00" w:rsidRDefault="00A80E78" w:rsidP="00A80E78">
      <w:pPr>
        <w:pStyle w:val="1"/>
        <w:shd w:val="clear" w:color="auto" w:fill="auto"/>
        <w:tabs>
          <w:tab w:val="left" w:pos="8046"/>
        </w:tabs>
        <w:spacing w:after="0"/>
        <w:ind w:left="5440" w:firstLine="0"/>
        <w:jc w:val="both"/>
        <w:rPr>
          <w:color w:val="auto"/>
          <w:vertAlign w:val="superscript"/>
        </w:rPr>
      </w:pPr>
    </w:p>
    <w:p w14:paraId="3D172388" w14:textId="3BBAEDFA" w:rsidR="00A80E78" w:rsidRPr="00C06D00" w:rsidRDefault="00A80E78" w:rsidP="00A80E78">
      <w:pPr>
        <w:pStyle w:val="1"/>
        <w:shd w:val="clear" w:color="auto" w:fill="auto"/>
        <w:tabs>
          <w:tab w:val="left" w:pos="8046"/>
        </w:tabs>
        <w:spacing w:after="0"/>
        <w:ind w:left="5440" w:firstLine="0"/>
        <w:jc w:val="both"/>
        <w:rPr>
          <w:color w:val="auto"/>
          <w:vertAlign w:val="superscript"/>
        </w:rPr>
      </w:pPr>
    </w:p>
    <w:p w14:paraId="0D4853EF" w14:textId="77777777" w:rsidR="00A80E78" w:rsidRPr="00C06D00" w:rsidRDefault="00A80E78" w:rsidP="00A80E78">
      <w:pPr>
        <w:pStyle w:val="1"/>
        <w:shd w:val="clear" w:color="auto" w:fill="auto"/>
        <w:tabs>
          <w:tab w:val="left" w:pos="8046"/>
        </w:tabs>
        <w:spacing w:after="0"/>
        <w:ind w:left="5440" w:firstLine="0"/>
        <w:jc w:val="both"/>
        <w:rPr>
          <w:color w:val="auto"/>
        </w:rPr>
      </w:pPr>
    </w:p>
    <w:p w14:paraId="474BD6D2" w14:textId="77777777" w:rsidR="007619A5" w:rsidRPr="00C06D00" w:rsidRDefault="00F75519">
      <w:pPr>
        <w:pStyle w:val="1"/>
        <w:shd w:val="clear" w:color="auto" w:fill="auto"/>
        <w:spacing w:after="340"/>
        <w:ind w:firstLine="0"/>
        <w:jc w:val="center"/>
        <w:rPr>
          <w:color w:val="auto"/>
        </w:rPr>
      </w:pPr>
      <w:r w:rsidRPr="00C06D00">
        <w:rPr>
          <w:b/>
          <w:bCs/>
          <w:color w:val="auto"/>
          <w:sz w:val="42"/>
          <w:szCs w:val="42"/>
        </w:rPr>
        <w:t>список</w:t>
      </w:r>
      <w:r w:rsidRPr="00C06D00">
        <w:rPr>
          <w:b/>
          <w:bCs/>
          <w:color w:val="auto"/>
          <w:sz w:val="42"/>
          <w:szCs w:val="42"/>
        </w:rPr>
        <w:br/>
      </w:r>
      <w:r w:rsidRPr="00C06D00">
        <w:rPr>
          <w:b/>
          <w:bCs/>
          <w:color w:val="auto"/>
        </w:rPr>
        <w:t>лиц,</w:t>
      </w:r>
      <w:bookmarkStart w:id="0" w:name="_GoBack"/>
      <w:bookmarkEnd w:id="0"/>
      <w:r w:rsidRPr="00C06D00">
        <w:rPr>
          <w:b/>
          <w:bCs/>
          <w:color w:val="auto"/>
        </w:rPr>
        <w:t xml:space="preserve"> которым присвоено почетное звание</w:t>
      </w:r>
      <w:r w:rsidRPr="00C06D00">
        <w:rPr>
          <w:b/>
          <w:bCs/>
          <w:color w:val="auto"/>
        </w:rPr>
        <w:br/>
        <w:t>«Заслуженный спасатель Донецкой Народной Республики»</w:t>
      </w:r>
    </w:p>
    <w:p w14:paraId="437D1B4B" w14:textId="77777777" w:rsidR="007619A5" w:rsidRPr="00C06D00" w:rsidRDefault="00F75519">
      <w:pPr>
        <w:pStyle w:val="1"/>
        <w:shd w:val="clear" w:color="auto" w:fill="auto"/>
        <w:spacing w:after="200" w:line="276" w:lineRule="auto"/>
        <w:ind w:firstLine="740"/>
        <w:jc w:val="both"/>
        <w:rPr>
          <w:color w:val="auto"/>
        </w:rPr>
      </w:pPr>
      <w:r w:rsidRPr="00C06D00">
        <w:rPr>
          <w:color w:val="auto"/>
        </w:rPr>
        <w:t>АГАРКОВ Андрей Викторович - заместитель Министра по делам гражданской обороны, чрезвычайным ситуациям и ликвидации последствий стихийных бедствий Донецкой Народной Республики, полковник службы гражданской защиты;</w:t>
      </w:r>
    </w:p>
    <w:p w14:paraId="318CE064" w14:textId="77777777" w:rsidR="007619A5" w:rsidRPr="00C06D00" w:rsidRDefault="00F75519">
      <w:pPr>
        <w:pStyle w:val="1"/>
        <w:shd w:val="clear" w:color="auto" w:fill="auto"/>
        <w:spacing w:after="200" w:line="276" w:lineRule="auto"/>
        <w:ind w:firstLine="740"/>
        <w:jc w:val="both"/>
        <w:rPr>
          <w:color w:val="auto"/>
        </w:rPr>
      </w:pPr>
      <w:r w:rsidRPr="00C06D00">
        <w:rPr>
          <w:color w:val="auto"/>
        </w:rPr>
        <w:t>ГУДИЛИН Александр Александрович - командир отделения 10 пожарно-спасательной части Государственного пожарно-спасательного отряда г. Донецк Министерства по делам гражданской обороны, чрезвычайным ситуациям и ликвидации последствий стихийных бедствий Донецкой Народной Республики, старший прапорщик службы гражданской защиты;</w:t>
      </w:r>
    </w:p>
    <w:p w14:paraId="0489357F" w14:textId="77777777" w:rsidR="007619A5" w:rsidRPr="00C06D00" w:rsidRDefault="00F75519">
      <w:pPr>
        <w:pStyle w:val="1"/>
        <w:shd w:val="clear" w:color="auto" w:fill="auto"/>
        <w:spacing w:after="200" w:line="276" w:lineRule="auto"/>
        <w:ind w:firstLine="740"/>
        <w:jc w:val="both"/>
        <w:rPr>
          <w:color w:val="auto"/>
        </w:rPr>
      </w:pPr>
      <w:r w:rsidRPr="00C06D00">
        <w:rPr>
          <w:color w:val="auto"/>
        </w:rPr>
        <w:t>МИЩЕНКО Сергей Николаевич — начальник Государственного пожарно-спасательного отряда г. Торез Министерства по делам гражданской обороны, чрезвычайным ситуациям и ликвидации последствий стихийных бедствий Донецкой Народной Республики, полковник службы гражданской защиты;</w:t>
      </w:r>
    </w:p>
    <w:p w14:paraId="1ED60276" w14:textId="77777777" w:rsidR="007619A5" w:rsidRPr="00C06D00" w:rsidRDefault="00F75519">
      <w:pPr>
        <w:pStyle w:val="1"/>
        <w:shd w:val="clear" w:color="auto" w:fill="auto"/>
        <w:spacing w:after="280" w:line="276" w:lineRule="auto"/>
        <w:ind w:firstLine="740"/>
        <w:jc w:val="both"/>
        <w:rPr>
          <w:color w:val="auto"/>
        </w:rPr>
      </w:pPr>
      <w:r w:rsidRPr="00C06D00">
        <w:rPr>
          <w:color w:val="auto"/>
        </w:rPr>
        <w:t>ПАЛЯНИЦА Виктор Владимирович - старший водитель-сапер пиротехнического отделения группы пиротехнических работ части пиротехнических работ отряда пиротехнических работ Республиканского спасательного центра Министерства по делам гражданской обороны, чрезвычайным ситуациям и ликвидации последствий стихийных бедствий Донецкой Народной Республики, старший прапорщик службы гражданской защиты.</w:t>
      </w:r>
    </w:p>
    <w:sectPr w:rsidR="007619A5" w:rsidRPr="00C06D00">
      <w:pgSz w:w="11900" w:h="16840"/>
      <w:pgMar w:top="1338" w:right="561" w:bottom="1248" w:left="1591" w:header="910" w:footer="820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5D06A" w14:textId="77777777" w:rsidR="00B075CD" w:rsidRDefault="00B075CD">
      <w:r>
        <w:separator/>
      </w:r>
    </w:p>
  </w:endnote>
  <w:endnote w:type="continuationSeparator" w:id="0">
    <w:p w14:paraId="425F9DAB" w14:textId="77777777" w:rsidR="00B075CD" w:rsidRDefault="00B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1E41" w14:textId="77777777" w:rsidR="00B075CD" w:rsidRDefault="00B075CD"/>
  </w:footnote>
  <w:footnote w:type="continuationSeparator" w:id="0">
    <w:p w14:paraId="7FFAED82" w14:textId="77777777" w:rsidR="00B075CD" w:rsidRDefault="00B075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A5"/>
    <w:rsid w:val="007619A5"/>
    <w:rsid w:val="00A80E78"/>
    <w:rsid w:val="00B075CD"/>
    <w:rsid w:val="00C06D00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73DC"/>
  <w15:docId w15:val="{2E1CD689-ECA9-49B7-A0D0-BDA507F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E96"/>
      <w:sz w:val="24"/>
      <w:szCs w:val="2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20" w:line="180" w:lineRule="auto"/>
      <w:ind w:left="6400"/>
    </w:pPr>
    <w:rPr>
      <w:rFonts w:ascii="Times New Roman" w:eastAsia="Times New Roman" w:hAnsi="Times New Roman" w:cs="Times New Roman"/>
      <w:i/>
      <w:iCs/>
      <w:color w:val="514E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2020-05-18T08:39:00Z</dcterms:created>
  <dcterms:modified xsi:type="dcterms:W3CDTF">2020-05-18T08:43:00Z</dcterms:modified>
</cp:coreProperties>
</file>