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3" w:rsidRDefault="006C4D03" w:rsidP="006C4D0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418FC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proofErr w:type="gramStart"/>
      <w:r w:rsidRPr="00B418FC">
        <w:rPr>
          <w:rFonts w:ascii="Times New Roman" w:hAnsi="Times New Roman" w:cs="Times New Roman"/>
          <w:b w:val="0"/>
          <w:sz w:val="28"/>
          <w:szCs w:val="28"/>
        </w:rPr>
        <w:t>программы подготовки специалистов среднего звена базовой подготовки</w:t>
      </w:r>
      <w:proofErr w:type="gram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4770"/>
        <w:gridCol w:w="1847"/>
        <w:gridCol w:w="1725"/>
        <w:gridCol w:w="2234"/>
        <w:gridCol w:w="1985"/>
      </w:tblGrid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(час</w:t>
            </w:r>
            <w:proofErr w:type="gramStart"/>
            <w:r w:rsidRPr="006F3F53">
              <w:rPr>
                <w:rFonts w:ascii="Times New Roman" w:hAnsi="Times New Roman" w:cs="Times New Roman"/>
              </w:rPr>
              <w:t>.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6F3F53">
              <w:rPr>
                <w:rFonts w:ascii="Times New Roman" w:hAnsi="Times New Roman" w:cs="Times New Roman"/>
              </w:rPr>
              <w:t>н</w:t>
            </w:r>
            <w:proofErr w:type="gramEnd"/>
            <w:r w:rsidRPr="006F3F53">
              <w:rPr>
                <w:rFonts w:ascii="Times New Roman" w:hAnsi="Times New Roman" w:cs="Times New Roman"/>
              </w:rPr>
              <w:t>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Индекс и наименование дисциплин,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междисциплина</w:t>
            </w:r>
            <w:proofErr w:type="gramStart"/>
            <w:r w:rsidRPr="006F3F53">
              <w:rPr>
                <w:rFonts w:ascii="Times New Roman" w:hAnsi="Times New Roman" w:cs="Times New Roman"/>
              </w:rPr>
              <w:t>р</w:t>
            </w:r>
            <w:proofErr w:type="spellEnd"/>
            <w:r w:rsidRPr="006F3F53">
              <w:rPr>
                <w:rFonts w:ascii="Times New Roman" w:hAnsi="Times New Roman" w:cs="Times New Roman"/>
              </w:rPr>
              <w:t>-</w:t>
            </w:r>
            <w:proofErr w:type="gramEnd"/>
            <w:r w:rsidRPr="006F3F53">
              <w:rPr>
                <w:rFonts w:ascii="Times New Roman" w:hAnsi="Times New Roman" w:cs="Times New Roman"/>
              </w:rPr>
              <w:br/>
            </w:r>
            <w:proofErr w:type="spellStart"/>
            <w:r w:rsidRPr="006F3F53">
              <w:rPr>
                <w:rFonts w:ascii="Times New Roman" w:hAnsi="Times New Roman" w:cs="Times New Roman"/>
              </w:rPr>
              <w:t>ных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курсов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должен: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об условиях формирования личности, свободе и ответственности за сохранение </w:t>
            </w:r>
            <w:r w:rsidRPr="006F3F53">
              <w:rPr>
                <w:rFonts w:ascii="Times New Roman" w:hAnsi="Times New Roman" w:cs="Times New Roman"/>
              </w:rPr>
              <w:lastRenderedPageBreak/>
              <w:t>жизни, культуры, окружающей среды;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247768">
            <w:pPr>
              <w:spacing w:before="120"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079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6F3F53" w:rsidRPr="006F3F53" w:rsidRDefault="006F3F53" w:rsidP="00247768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3F5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6F3F53" w:rsidRPr="006F3F53" w:rsidRDefault="006F3F53" w:rsidP="00247768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3F53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6F3F53" w:rsidRPr="006F079F" w:rsidRDefault="006F3F53" w:rsidP="00247768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079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6F3F53" w:rsidRPr="006F3F53" w:rsidRDefault="006F3F53" w:rsidP="00247768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3F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6F3F53" w:rsidRPr="006F3F53" w:rsidRDefault="006F3F53" w:rsidP="00247768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3F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6F3F53" w:rsidRPr="006F3F53" w:rsidRDefault="006F3F53" w:rsidP="00247768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6F3F53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6F3F53">
              <w:rPr>
                <w:rFonts w:ascii="Times New Roman" w:eastAsia="Arial Unicode MS" w:hAnsi="Times New Roman" w:cs="Times New Roman"/>
              </w:rPr>
              <w:t xml:space="preserve">межэтнического </w:t>
            </w:r>
            <w:r w:rsidR="001370C2">
              <w:rPr>
                <w:rFonts w:ascii="Times New Roman" w:eastAsia="Arial Unicode MS" w:hAnsi="Times New Roman" w:cs="Times New Roman"/>
              </w:rPr>
              <w:t xml:space="preserve"> взаимодействия представителей </w:t>
            </w:r>
            <w:r w:rsidRPr="006F3F53">
              <w:rPr>
                <w:rFonts w:ascii="Times New Roman" w:eastAsia="Arial Unicode MS" w:hAnsi="Times New Roman" w:cs="Times New Roman"/>
              </w:rPr>
              <w:t>этносов, населяющих Донбасс в исторической ретроспективе – носителей  различных культур, традиций, религий</w:t>
            </w:r>
            <w:r w:rsidRPr="006F3F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общаться (устно и письменно) на </w:t>
            </w:r>
            <w:r w:rsidRPr="006F3F53">
              <w:rPr>
                <w:rFonts w:ascii="Times New Roman" w:hAnsi="Times New Roman" w:cs="Times New Roman"/>
              </w:rPr>
              <w:lastRenderedPageBreak/>
              <w:t>иностранном языке на профессиональные и повседневные темы;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2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2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3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6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должен: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соблюдать в профессиональной деятельности регламенты экологической безопасности;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F3F53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потенциал Донецкой Народной Республики;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1B3FC7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ЕН.01. Экологические основы </w:t>
            </w:r>
            <w:proofErr w:type="spellStart"/>
            <w:proofErr w:type="gramStart"/>
            <w:r w:rsidRPr="006F3F53">
              <w:rPr>
                <w:rFonts w:ascii="Times New Roman" w:hAnsi="Times New Roman" w:cs="Times New Roman"/>
              </w:rPr>
              <w:t>природопользо-вания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определять топографическое расположение и строение органов и частей тела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определять анатомические и возрастные особенности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определять и фиксировать физиологические характеристики животных;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F3F53">
              <w:rPr>
                <w:rFonts w:ascii="Times New Roman" w:hAnsi="Times New Roman" w:cs="Times New Roman"/>
              </w:rPr>
              <w:t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  <w:proofErr w:type="gramEnd"/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их видовые особенности;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характеристики процессов жизнедеятельности;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физиологические функции органов и систем органов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физиологические константы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особенности процессов жизнедеятельности различных видов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понятия метаболизма, гомеостаза, физиологической адаптации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F3F53">
              <w:rPr>
                <w:rFonts w:ascii="Times New Roman" w:hAnsi="Times New Roman" w:cs="Times New Roman"/>
              </w:rPr>
              <w:t>регулирующие функции нервной и эндокринной систем;</w:t>
            </w:r>
            <w:proofErr w:type="gramEnd"/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функции иммунной системы;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характеристики процессов размножения различных видов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ОП.01. Анатомия и физиология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читать слова и словосочетания латинского языка с соблюдением правил;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орфографически правильно писать анатомо-гистологические и клинические термины;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латинскую ветеринарную терминологию в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выписывать рецепты;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лексический и грамматический минимум ветеринарного профиля;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F3F53">
              <w:rPr>
                <w:rFonts w:ascii="Times New Roman" w:hAnsi="Times New Roman" w:cs="Times New Roman"/>
              </w:rPr>
              <w:t>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фонетики;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словообразования;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систему латинских склонений;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управление предлогов;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бинарную номенклатуру;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правила заполнения рецепта;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ОП.02. Латинский язык в ветеринарии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пользоваться микроскопической оптической техникой;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микроскопические,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и биохимические методы исследования;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отбора, доставки и хранения биоматериала;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понятия патогенности и вирулентности;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чувствительность микроорганизмов к антибиотикам;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формы воздействия патогенных микроорганизмов на животных;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ОП.03. Основы микробиологии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471667">
            <w:pPr>
              <w:pStyle w:val="aa"/>
              <w:spacing w:before="120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подбирать режимы содержания и кормления для различных сельскохозяйственных животных;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основные виды и породы </w:t>
            </w:r>
            <w:r w:rsidRPr="006F3F53">
              <w:rPr>
                <w:rFonts w:ascii="Times New Roman" w:hAnsi="Times New Roman" w:cs="Times New Roman"/>
              </w:rPr>
              <w:lastRenderedPageBreak/>
              <w:t>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их хозяйственные особенности;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факторы, определяющие продуктивные качества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научные основы полноценного питания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общие гигиенические требования к условиям содержания и транспортировки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основы разведения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организацию воспроизводства и выращивания молодняка;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технологии производства животноводческой продукции;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ОП.04. Основы зоотехнии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фармакологические средства лечения животных в соответствии с правилами их использования и хранения;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готовить жидкие и мягкие лекарственные формы;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рассчитывать дозировку для различных животных;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ветеринарные лекарственные средства, их состав и свойства;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нормы дозировки для разных видов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производства лекарственных средств;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6F3F53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F3F53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6F3F53">
              <w:rPr>
                <w:rFonts w:ascii="Times New Roman" w:hAnsi="Times New Roman" w:cs="Times New Roman"/>
              </w:rPr>
              <w:t>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ядовитые, токсичные и вредные вещества, потенциальную опасность их воздействия на организмы и экосистемы;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механизмы токсического действия;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ОП.05. Ветеринарная фармакология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технологии сбора, размещения,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методы и средства сбора, обработки, хранения, передачи и накопления </w:t>
            </w:r>
            <w:r w:rsidRPr="006F3F53">
              <w:rPr>
                <w:rFonts w:ascii="Times New Roman" w:hAnsi="Times New Roman" w:cs="Times New Roman"/>
              </w:rPr>
              <w:lastRenderedPageBreak/>
              <w:t>информации;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6F3F53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в профессиональной деятельности необходимые нормативн</w:t>
            </w:r>
            <w:proofErr w:type="gramStart"/>
            <w:r w:rsidRPr="006F3F53">
              <w:rPr>
                <w:rFonts w:ascii="Times New Roman" w:hAnsi="Times New Roman" w:cs="Times New Roman"/>
              </w:rPr>
              <w:t>о-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правовые документы;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вести ветеринарную документацию установленного образца;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F3F53" w:rsidRPr="006F079F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F079F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законодательные акты Донецкой Народной Республики в области ветеринарии;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систему организации ветеринарной службы;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нормы материально-технического обеспечения ветеринарной службы;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порядок регистрации ветеринарных препаратов и средств по уходу за животными;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учета, отчетности и делопроизводства в ветеринарии;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обязанности ветеринарного фельдшера;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организационно-правовые формы юридических лиц;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оплаты 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ОП.07. Правовое обеспечение ветеринарной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 международной системой единиц СИ;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ОП.08. Метрология, стандартизация и подтверждение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 и ветеринарии;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роли и организацию хозяйствующих субъектов в рыночной экономике;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формы оплаты 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управленческий цикл;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особенности менеджмента в области ветеринарии;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формы адаптации производства и сбыта к </w:t>
            </w:r>
            <w:r w:rsidRPr="006F3F53">
              <w:rPr>
                <w:rFonts w:ascii="Times New Roman" w:hAnsi="Times New Roman" w:cs="Times New Roman"/>
              </w:rPr>
              <w:lastRenderedPageBreak/>
              <w:t>рыночной ситуации;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ОП.09. Основы экономики, менеджмента и маркетинга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обязанности работников в области охраны </w:t>
            </w:r>
            <w:r w:rsidRPr="006F3F53">
              <w:rPr>
                <w:rFonts w:ascii="Times New Roman" w:hAnsi="Times New Roman" w:cs="Times New Roman"/>
              </w:rPr>
              <w:lastRenderedPageBreak/>
              <w:t>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6F3F53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6F3F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ОП.10.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пожаротушения.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F3F53">
              <w:rPr>
                <w:rFonts w:ascii="Times New Roman" w:hAnsi="Times New Roman" w:cs="Times New Roman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6F3F53">
              <w:rPr>
                <w:rFonts w:ascii="Times New Roman" w:hAnsi="Times New Roman" w:cs="Times New Roman"/>
              </w:rPr>
              <w:lastRenderedPageBreak/>
              <w:t>полученной специальности;</w:t>
            </w:r>
            <w:proofErr w:type="gramEnd"/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6F3F5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организацию и порядок призыва граждан на военную службу и поступления на нее в </w:t>
            </w:r>
            <w:r w:rsidRPr="006F3F53">
              <w:rPr>
                <w:rFonts w:ascii="Times New Roman" w:hAnsi="Times New Roman" w:cs="Times New Roman"/>
              </w:rPr>
              <w:lastRenderedPageBreak/>
              <w:t>добровольном порядке;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704334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</w:t>
            </w:r>
            <w:r w:rsidR="00295D3D">
              <w:rPr>
                <w:rFonts w:ascii="Times New Roman" w:hAnsi="Times New Roman" w:cs="Times New Roman"/>
              </w:rPr>
              <w:t>П.11. Безопасность жизнедеятель</w:t>
            </w:r>
            <w:r w:rsidRPr="006F3F5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6F3F53">
              <w:rPr>
                <w:rFonts w:ascii="Times New Roman" w:hAnsi="Times New Roman" w:cs="Times New Roman"/>
              </w:rPr>
              <w:t>M</w:t>
            </w:r>
            <w:proofErr w:type="gramEnd"/>
            <w:r w:rsidRPr="006F3F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Осуществление зоогигиенических, профилактических и ветеринарно-санитарных мероприятий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иметь практический опыт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участия в выполнении зоогигиенических, профилактических и ветеринарно-санитарных мероприятий.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зоотехнический анализ кормов;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оценку питательности кормов по химическому составу и перевариваемым питательным веществам;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готовить дезинфицирующие препараты;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акарицидные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, инсектицидные и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средства с соблюдением правил безопасности;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ветеринарную обработку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стерилизовать ветеринарные инструменты </w:t>
            </w:r>
            <w:r w:rsidRPr="006F3F53">
              <w:rPr>
                <w:rFonts w:ascii="Times New Roman" w:hAnsi="Times New Roman" w:cs="Times New Roman"/>
              </w:rPr>
              <w:lastRenderedPageBreak/>
              <w:t>для проведения зоогигиенических, профилактических и ветеринарно-санитарных мероприятий;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биологически активные вещества, действующие на функции различных органов и систем организма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внутренние незаразные болезни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меры профилактики внутренних незаразных болезней;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инфекционные и инвазионные болезни животных (их симптомы, возбудителей и переносчиков);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7E423B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МДК.01.01. Методики проведения </w:t>
            </w:r>
            <w:r w:rsidR="007E423B">
              <w:rPr>
                <w:rFonts w:ascii="Times New Roman" w:hAnsi="Times New Roman" w:cs="Times New Roman"/>
              </w:rPr>
              <w:t>зоогигиенических, профилактических и ветеринарно-сани</w:t>
            </w:r>
            <w:r w:rsidRPr="006F3F53">
              <w:rPr>
                <w:rFonts w:ascii="Times New Roman" w:hAnsi="Times New Roman" w:cs="Times New Roman"/>
              </w:rPr>
              <w:t>тарных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Участие в диагностике и лечении заболеваний сельскохозяйственных животных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проведения диагностического исследования, диспансеризации, профилактических мероприятий;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выполнения лечебно-диагностических мероприятий в различных условиях;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ведения ветеринарной документации;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фиксировать животных разных видов;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определять клиническое состояние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оказывать первую помощь сельскохозяйственным животным;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вводить животным лекарственные средства основными способами;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стерилизовать ветеринарные инструменты для обследования и различных видов лечения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обрабатывать операционное поле, проводить местное обезболивание, накладывать швы и повязки;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кастрировать сельскохозяйственных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оказывать сельскохозяйственным животным акушерскую помощь;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ухаживать за новорожденными животными;</w:t>
            </w:r>
          </w:p>
          <w:p w:rsidR="006F3F53" w:rsidRPr="00590BA5" w:rsidRDefault="006F3F53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систему ветеринарных лечебно-диагностических мероприятий в различных условиях;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современные методы клинической и лабораторной диагностики болезней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диспансеризации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приемы клинической диагностики внутренних болезней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и порядок хранения и складирования ветеринарных препаратов, положения и инструкции по их учету;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технологию приготовления лекарственных форм;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основные методы терапевтической техники для животных.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751D1E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МДК.02.01. Методики диагностики и лечен</w:t>
            </w:r>
            <w:r w:rsidR="00751D1E">
              <w:rPr>
                <w:rFonts w:ascii="Times New Roman" w:hAnsi="Times New Roman" w:cs="Times New Roman"/>
              </w:rPr>
              <w:t xml:space="preserve">ия заболеваний </w:t>
            </w:r>
            <w:proofErr w:type="spellStart"/>
            <w:proofErr w:type="gramStart"/>
            <w:r w:rsidR="00751D1E">
              <w:rPr>
                <w:rFonts w:ascii="Times New Roman" w:hAnsi="Times New Roman" w:cs="Times New Roman"/>
              </w:rPr>
              <w:t>сельскохозяйствен-</w:t>
            </w:r>
            <w:r w:rsidRPr="006F3F5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F3F53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2.1-2.6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Участие в проведении ветеринарно-санитарной экспертизы продуктов и сырья животного происхождения.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F3F53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:rsidR="006F3F53" w:rsidRPr="00590BA5" w:rsidRDefault="006F3F53" w:rsidP="00FF1405">
            <w:pPr>
              <w:pStyle w:val="aa"/>
              <w:spacing w:before="120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предубойный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осмотр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вскрывать трупы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отбор проб биологического материала, продуктов и сырья животного, для исследований;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анализ продуктов и сырья животного происхождения;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проводить обеззараживание нестандартных продуктов и сырья животного происхождения;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проводить утилизацию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конфискатов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и зараженного материала;</w:t>
            </w:r>
          </w:p>
          <w:p w:rsidR="006F3F53" w:rsidRPr="00590BA5" w:rsidRDefault="006F3F53" w:rsidP="00C05824">
            <w:pPr>
              <w:pStyle w:val="aa"/>
              <w:spacing w:before="120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правила ветеринарно-санитарной </w:t>
            </w:r>
            <w:r w:rsidRPr="006F3F53">
              <w:rPr>
                <w:rFonts w:ascii="Times New Roman" w:hAnsi="Times New Roman" w:cs="Times New Roman"/>
              </w:rPr>
              <w:lastRenderedPageBreak/>
              <w:t>экспертизы продуктов, сырья животного происхождения;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методику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проведения патологоанатомического вскрытия;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приемы постановки патологоанатомического диагноза;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стандарты на готовую продукцию животноводства;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пищевые </w:t>
            </w:r>
            <w:proofErr w:type="spellStart"/>
            <w:r w:rsidRPr="006F3F53">
              <w:rPr>
                <w:rFonts w:ascii="Times New Roman" w:hAnsi="Times New Roman" w:cs="Times New Roman"/>
              </w:rPr>
              <w:t>токсикоинфекции</w:t>
            </w:r>
            <w:proofErr w:type="spellEnd"/>
            <w:r w:rsidRPr="006F3F53">
              <w:rPr>
                <w:rFonts w:ascii="Times New Roman" w:hAnsi="Times New Roman" w:cs="Times New Roman"/>
              </w:rPr>
              <w:t>, токсикозы и их профилактика;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методики обеззараживания не соответствующих стандартам качества продуктов и сырья животного происхождения;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правила утилизации продуктов и сырья животного происхождения.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3.1-3.8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4" w:rsidRPr="00C05824" w:rsidRDefault="00C05824" w:rsidP="00CC40A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Проведение санитарно-просветительской деятельности.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должен: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проведения информационно-просветительских бесед с населением;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подготовки информационных материалов ветеринарной тематики;</w:t>
            </w:r>
          </w:p>
          <w:p w:rsidR="006F3F53" w:rsidRPr="00590BA5" w:rsidRDefault="006F3F53" w:rsidP="00C05824">
            <w:pPr>
              <w:pStyle w:val="aa"/>
              <w:spacing w:before="120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уметь: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определять задачи, содержание, методы и формы санитарно-просветительской деятельности;</w:t>
            </w:r>
          </w:p>
          <w:p w:rsidR="006F3F53" w:rsidRPr="00590BA5" w:rsidRDefault="006F3F53" w:rsidP="00C0582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90BA5">
              <w:rPr>
                <w:rFonts w:ascii="Times New Roman" w:hAnsi="Times New Roman" w:cs="Times New Roman"/>
                <w:b/>
              </w:rPr>
              <w:t>знать:</w:t>
            </w:r>
          </w:p>
          <w:p w:rsidR="00CC40A3" w:rsidRPr="000A2549" w:rsidRDefault="006F3F53" w:rsidP="000A2549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направления, методы и формы санитарно-просветительской деятельности.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МДК.04.01.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Основные </w:t>
            </w:r>
            <w:r w:rsidR="008E49B4">
              <w:rPr>
                <w:rFonts w:ascii="Times New Roman" w:hAnsi="Times New Roman" w:cs="Times New Roman"/>
              </w:rPr>
              <w:t>методы и формы санитарно-</w:t>
            </w:r>
            <w:proofErr w:type="spellStart"/>
            <w:r w:rsidR="008E49B4">
              <w:rPr>
                <w:rFonts w:ascii="Times New Roman" w:hAnsi="Times New Roman" w:cs="Times New Roman"/>
              </w:rPr>
              <w:t>просве</w:t>
            </w:r>
            <w:proofErr w:type="spellEnd"/>
            <w:r w:rsidR="008E49B4">
              <w:rPr>
                <w:rFonts w:ascii="Times New Roman" w:hAnsi="Times New Roman" w:cs="Times New Roman"/>
              </w:rPr>
              <w:t>-</w:t>
            </w:r>
          </w:p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F3F53">
              <w:rPr>
                <w:rFonts w:ascii="Times New Roman" w:hAnsi="Times New Roman" w:cs="Times New Roman"/>
              </w:rPr>
              <w:t>тительской</w:t>
            </w:r>
            <w:proofErr w:type="spellEnd"/>
            <w:r w:rsidRPr="006F3F5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4.1-4.5</w:t>
              </w:r>
            </w:hyperlink>
          </w:p>
        </w:tc>
      </w:tr>
      <w:tr w:rsidR="006F3F53" w:rsidRPr="006F3F53" w:rsidTr="00751D1E">
        <w:trPr>
          <w:trHeight w:val="983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6F3F53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6F3F53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3942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2628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377F7A" w:rsidRDefault="006F3F53" w:rsidP="00377F7A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5" w:rsidRDefault="00590BA5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5" w:rsidRDefault="00590BA5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proofErr w:type="gramStart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ОК</w:t>
              </w:r>
              <w:proofErr w:type="gramEnd"/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 1-9</w:t>
              </w:r>
            </w:hyperlink>
          </w:p>
          <w:p w:rsidR="006F3F53" w:rsidRPr="006F3F53" w:rsidRDefault="00D919FA" w:rsidP="00CC40A3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2.1-2.6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3.1-3.8</w:t>
              </w:r>
            </w:hyperlink>
            <w:r w:rsidR="006F3F53" w:rsidRPr="006F3F5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6F3F53" w:rsidRPr="006F3F5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0A2549" w:rsidRDefault="006F3F53" w:rsidP="000A2549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0A2549" w:rsidRDefault="006F3F53" w:rsidP="000A2549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F3F53" w:rsidRPr="006F3F53" w:rsidTr="00751D1E">
        <w:trPr>
          <w:trHeight w:val="209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a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F5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F3F53">
              <w:rPr>
                <w:rFonts w:ascii="Times New Roman" w:hAnsi="Times New Roman" w:cs="Times New Roman"/>
              </w:rPr>
              <w:t>нед</w:t>
            </w:r>
            <w:proofErr w:type="spellEnd"/>
            <w:r w:rsidRPr="006F3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53" w:rsidRPr="006F3F53" w:rsidRDefault="006F3F53" w:rsidP="00CC40A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D5EC1" w:rsidRPr="00DD5EC1" w:rsidRDefault="00DD5EC1" w:rsidP="00DD5EC1"/>
    <w:p w:rsidR="00233F27" w:rsidRDefault="00233F27"/>
    <w:sectPr w:rsidR="00233F27" w:rsidSect="00E22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9A" w:rsidRDefault="0034599A" w:rsidP="006C4D03">
      <w:pPr>
        <w:spacing w:after="0" w:line="240" w:lineRule="auto"/>
      </w:pPr>
      <w:r>
        <w:separator/>
      </w:r>
    </w:p>
  </w:endnote>
  <w:endnote w:type="continuationSeparator" w:id="0">
    <w:p w:rsidR="0034599A" w:rsidRDefault="0034599A" w:rsidP="006C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A3" w:rsidRDefault="00CC4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A3" w:rsidRDefault="00CC40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A3" w:rsidRDefault="00CC4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9A" w:rsidRDefault="0034599A" w:rsidP="006C4D03">
      <w:pPr>
        <w:spacing w:after="0" w:line="240" w:lineRule="auto"/>
      </w:pPr>
      <w:r>
        <w:separator/>
      </w:r>
    </w:p>
  </w:footnote>
  <w:footnote w:type="continuationSeparator" w:id="0">
    <w:p w:rsidR="0034599A" w:rsidRDefault="0034599A" w:rsidP="006C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A3" w:rsidRDefault="00CC40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887422"/>
      <w:docPartObj>
        <w:docPartGallery w:val="Page Numbers (Top of Page)"/>
        <w:docPartUnique/>
      </w:docPartObj>
    </w:sdtPr>
    <w:sdtEndPr/>
    <w:sdtContent>
      <w:p w:rsidR="00CC40A3" w:rsidRPr="00932BE5" w:rsidRDefault="00CC40A3" w:rsidP="006C4D03">
        <w:pPr>
          <w:pStyle w:val="a4"/>
          <w:jc w:val="center"/>
          <w:rPr>
            <w:rFonts w:ascii="Times New Roman" w:hAnsi="Times New Roman" w:cs="Times New Roman"/>
          </w:rPr>
        </w:pPr>
        <w:r w:rsidRPr="00932BE5">
          <w:rPr>
            <w:rFonts w:ascii="Times New Roman" w:hAnsi="Times New Roman" w:cs="Times New Roman"/>
          </w:rPr>
          <w:tab/>
          <w:t xml:space="preserve">                                                                                                               </w:t>
        </w:r>
        <w:r w:rsidR="00073E72" w:rsidRPr="00932BE5">
          <w:rPr>
            <w:rFonts w:ascii="Times New Roman" w:hAnsi="Times New Roman" w:cs="Times New Roman"/>
          </w:rPr>
          <w:fldChar w:fldCharType="begin"/>
        </w:r>
        <w:r w:rsidRPr="00932BE5">
          <w:rPr>
            <w:rFonts w:ascii="Times New Roman" w:hAnsi="Times New Roman" w:cs="Times New Roman"/>
          </w:rPr>
          <w:instrText xml:space="preserve"> PAGE   \* MERGEFORMAT </w:instrText>
        </w:r>
        <w:r w:rsidR="00073E72" w:rsidRPr="00932BE5">
          <w:rPr>
            <w:rFonts w:ascii="Times New Roman" w:hAnsi="Times New Roman" w:cs="Times New Roman"/>
          </w:rPr>
          <w:fldChar w:fldCharType="separate"/>
        </w:r>
        <w:r w:rsidR="00D919FA">
          <w:rPr>
            <w:rFonts w:ascii="Times New Roman" w:hAnsi="Times New Roman" w:cs="Times New Roman"/>
            <w:noProof/>
          </w:rPr>
          <w:t>2</w:t>
        </w:r>
        <w:r w:rsidR="00073E72" w:rsidRPr="00932BE5">
          <w:rPr>
            <w:rFonts w:ascii="Times New Roman" w:hAnsi="Times New Roman" w:cs="Times New Roman"/>
          </w:rPr>
          <w:fldChar w:fldCharType="end"/>
        </w:r>
        <w:r w:rsidRPr="00932BE5">
          <w:rPr>
            <w:rFonts w:ascii="Times New Roman" w:hAnsi="Times New Roman" w:cs="Times New Roman"/>
          </w:rPr>
          <w:t xml:space="preserve">                                                   </w:t>
        </w:r>
        <w:r w:rsidR="0056035D">
          <w:rPr>
            <w:rFonts w:ascii="Times New Roman" w:hAnsi="Times New Roman" w:cs="Times New Roman"/>
          </w:rPr>
          <w:t xml:space="preserve">        Продолжение приложения 4</w:t>
        </w:r>
      </w:p>
    </w:sdtContent>
  </w:sdt>
  <w:p w:rsidR="00CC40A3" w:rsidRDefault="00CC40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A3" w:rsidRPr="00932BE5" w:rsidRDefault="00CC40A3" w:rsidP="00E81100">
    <w:pPr>
      <w:pStyle w:val="a4"/>
      <w:ind w:firstLine="9072"/>
      <w:rPr>
        <w:rFonts w:ascii="Times New Roman" w:hAnsi="Times New Roman" w:cs="Times New Roman"/>
      </w:rPr>
    </w:pPr>
    <w:r w:rsidRPr="00932BE5">
      <w:rPr>
        <w:rFonts w:ascii="Times New Roman" w:hAnsi="Times New Roman" w:cs="Times New Roman"/>
      </w:rPr>
      <w:t xml:space="preserve">Приложение </w:t>
    </w:r>
    <w:r w:rsidR="00341D07" w:rsidRPr="00932BE5">
      <w:rPr>
        <w:rFonts w:ascii="Times New Roman" w:hAnsi="Times New Roman" w:cs="Times New Roman"/>
      </w:rPr>
      <w:t>4</w:t>
    </w:r>
  </w:p>
  <w:p w:rsidR="00CC40A3" w:rsidRPr="00932BE5" w:rsidRDefault="00CC40A3" w:rsidP="00E81100">
    <w:pPr>
      <w:pStyle w:val="a4"/>
      <w:ind w:firstLine="9072"/>
      <w:rPr>
        <w:rFonts w:ascii="Times New Roman" w:hAnsi="Times New Roman" w:cs="Times New Roman"/>
      </w:rPr>
    </w:pPr>
    <w:r w:rsidRPr="00932BE5">
      <w:rPr>
        <w:rFonts w:ascii="Times New Roman" w:hAnsi="Times New Roman" w:cs="Times New Roman"/>
      </w:rPr>
      <w:t>к Государственному образовательному</w:t>
    </w:r>
  </w:p>
  <w:p w:rsidR="00CC40A3" w:rsidRPr="00932BE5" w:rsidRDefault="00CC40A3" w:rsidP="00E81100">
    <w:pPr>
      <w:pStyle w:val="a4"/>
      <w:ind w:firstLine="9072"/>
      <w:rPr>
        <w:rFonts w:ascii="Times New Roman" w:hAnsi="Times New Roman" w:cs="Times New Roman"/>
      </w:rPr>
    </w:pPr>
    <w:r w:rsidRPr="00932BE5">
      <w:rPr>
        <w:rFonts w:ascii="Times New Roman" w:hAnsi="Times New Roman" w:cs="Times New Roman"/>
      </w:rPr>
      <w:t>стандарту среднего профессионального</w:t>
    </w:r>
  </w:p>
  <w:p w:rsidR="00CC40A3" w:rsidRPr="00932BE5" w:rsidRDefault="00CC40A3" w:rsidP="00E81100">
    <w:pPr>
      <w:pStyle w:val="a4"/>
      <w:ind w:firstLine="9072"/>
      <w:rPr>
        <w:rFonts w:ascii="Times New Roman" w:hAnsi="Times New Roman" w:cs="Times New Roman"/>
      </w:rPr>
    </w:pPr>
    <w:r w:rsidRPr="00932BE5">
      <w:rPr>
        <w:rFonts w:ascii="Times New Roman" w:hAnsi="Times New Roman" w:cs="Times New Roman"/>
      </w:rPr>
      <w:t>образования по специальности 36.02.01</w:t>
    </w:r>
  </w:p>
  <w:p w:rsidR="00CC40A3" w:rsidRPr="00932BE5" w:rsidRDefault="00CC40A3" w:rsidP="00E81100">
    <w:pPr>
      <w:pStyle w:val="a4"/>
      <w:ind w:firstLine="9072"/>
      <w:rPr>
        <w:rFonts w:ascii="Times New Roman" w:hAnsi="Times New Roman" w:cs="Times New Roman"/>
      </w:rPr>
    </w:pPr>
    <w:r w:rsidRPr="00932BE5">
      <w:rPr>
        <w:rFonts w:ascii="Times New Roman" w:hAnsi="Times New Roman" w:cs="Times New Roman"/>
      </w:rPr>
      <w:t>Ветеринария (п</w:t>
    </w:r>
    <w:r w:rsidR="00341D07" w:rsidRPr="00932BE5">
      <w:rPr>
        <w:rFonts w:ascii="Times New Roman" w:hAnsi="Times New Roman" w:cs="Times New Roman"/>
      </w:rPr>
      <w:t>ункт</w:t>
    </w:r>
    <w:r w:rsidRPr="00932BE5">
      <w:rPr>
        <w:rFonts w:ascii="Times New Roman" w:hAnsi="Times New Roman" w:cs="Times New Roman"/>
      </w:rPr>
      <w:t xml:space="preserve"> 6.4)</w:t>
    </w:r>
  </w:p>
  <w:p w:rsidR="00CC40A3" w:rsidRPr="00556C3D" w:rsidRDefault="00CC40A3" w:rsidP="00556C3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D03"/>
    <w:rsid w:val="00016062"/>
    <w:rsid w:val="00045881"/>
    <w:rsid w:val="00073E72"/>
    <w:rsid w:val="000A2549"/>
    <w:rsid w:val="001370C2"/>
    <w:rsid w:val="001A450E"/>
    <w:rsid w:val="001B3FC7"/>
    <w:rsid w:val="001C602E"/>
    <w:rsid w:val="00233F27"/>
    <w:rsid w:val="00234425"/>
    <w:rsid w:val="00247768"/>
    <w:rsid w:val="00295D3D"/>
    <w:rsid w:val="00341D07"/>
    <w:rsid w:val="0034599A"/>
    <w:rsid w:val="00377F7A"/>
    <w:rsid w:val="003D2437"/>
    <w:rsid w:val="003D3928"/>
    <w:rsid w:val="00400381"/>
    <w:rsid w:val="004336D4"/>
    <w:rsid w:val="00446B75"/>
    <w:rsid w:val="00471667"/>
    <w:rsid w:val="004D1BAD"/>
    <w:rsid w:val="00510FB9"/>
    <w:rsid w:val="00556C3D"/>
    <w:rsid w:val="0056035D"/>
    <w:rsid w:val="0059097C"/>
    <w:rsid w:val="00590BA5"/>
    <w:rsid w:val="005958F8"/>
    <w:rsid w:val="00660C61"/>
    <w:rsid w:val="00665AAA"/>
    <w:rsid w:val="0067573D"/>
    <w:rsid w:val="006B10BA"/>
    <w:rsid w:val="006B3FFD"/>
    <w:rsid w:val="006C4D03"/>
    <w:rsid w:val="006C6E0E"/>
    <w:rsid w:val="006F079F"/>
    <w:rsid w:val="006F3F53"/>
    <w:rsid w:val="00704334"/>
    <w:rsid w:val="007062E0"/>
    <w:rsid w:val="00751D1E"/>
    <w:rsid w:val="00760375"/>
    <w:rsid w:val="00761512"/>
    <w:rsid w:val="007D4A23"/>
    <w:rsid w:val="007E1D8A"/>
    <w:rsid w:val="007E423B"/>
    <w:rsid w:val="008535CA"/>
    <w:rsid w:val="0088782A"/>
    <w:rsid w:val="008E49B4"/>
    <w:rsid w:val="008F7C3F"/>
    <w:rsid w:val="00915A83"/>
    <w:rsid w:val="0092228C"/>
    <w:rsid w:val="00932BE5"/>
    <w:rsid w:val="009600A4"/>
    <w:rsid w:val="009C6924"/>
    <w:rsid w:val="009F7C0B"/>
    <w:rsid w:val="00A2036A"/>
    <w:rsid w:val="00A23CBD"/>
    <w:rsid w:val="00AC25C2"/>
    <w:rsid w:val="00B418FC"/>
    <w:rsid w:val="00B50A8B"/>
    <w:rsid w:val="00C05824"/>
    <w:rsid w:val="00CC40A3"/>
    <w:rsid w:val="00D00562"/>
    <w:rsid w:val="00D4092F"/>
    <w:rsid w:val="00D769E1"/>
    <w:rsid w:val="00D919FA"/>
    <w:rsid w:val="00DA2C68"/>
    <w:rsid w:val="00DC07B6"/>
    <w:rsid w:val="00DC4144"/>
    <w:rsid w:val="00DD5EC1"/>
    <w:rsid w:val="00E22117"/>
    <w:rsid w:val="00E56638"/>
    <w:rsid w:val="00E66C27"/>
    <w:rsid w:val="00E8110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2A"/>
  </w:style>
  <w:style w:type="paragraph" w:styleId="1">
    <w:name w:val="heading 1"/>
    <w:basedOn w:val="a"/>
    <w:next w:val="a"/>
    <w:link w:val="10"/>
    <w:uiPriority w:val="99"/>
    <w:qFormat/>
    <w:rsid w:val="006C4D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D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C4D03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D03"/>
  </w:style>
  <w:style w:type="paragraph" w:styleId="a6">
    <w:name w:val="footer"/>
    <w:basedOn w:val="a"/>
    <w:link w:val="a7"/>
    <w:uiPriority w:val="99"/>
    <w:semiHidden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D03"/>
  </w:style>
  <w:style w:type="character" w:customStyle="1" w:styleId="a8">
    <w:name w:val="Гипертекстовая ссылка"/>
    <w:basedOn w:val="a3"/>
    <w:uiPriority w:val="99"/>
    <w:rsid w:val="006C4D03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EA35-B2D9-4C5D-91E5-BB773039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3620</Words>
  <Characters>20634</Characters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2019-11-07T12:46:00Z</dcterms:created>
  <dcterms:modified xsi:type="dcterms:W3CDTF">2020-04-29T12:54:00Z</dcterms:modified>
</cp:coreProperties>
</file>