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3F" w:rsidRDefault="0070333F" w:rsidP="00C87D7E">
      <w:pPr>
        <w:ind w:left="58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765E1">
        <w:rPr>
          <w:sz w:val="28"/>
          <w:szCs w:val="28"/>
        </w:rPr>
        <w:t>1</w:t>
      </w:r>
    </w:p>
    <w:p w:rsidR="0070333F" w:rsidRPr="00C87D7E" w:rsidRDefault="0070333F" w:rsidP="00C87D7E">
      <w:pPr>
        <w:ind w:left="5897" w:right="-57"/>
        <w:jc w:val="both"/>
        <w:rPr>
          <w:spacing w:val="-8"/>
          <w:sz w:val="28"/>
          <w:szCs w:val="28"/>
        </w:rPr>
      </w:pPr>
      <w:r w:rsidRPr="00C87D7E">
        <w:rPr>
          <w:spacing w:val="-8"/>
          <w:sz w:val="28"/>
          <w:szCs w:val="28"/>
        </w:rPr>
        <w:t xml:space="preserve">к </w:t>
      </w:r>
      <w:r w:rsidRPr="00C87D7E">
        <w:rPr>
          <w:spacing w:val="-6"/>
          <w:sz w:val="28"/>
          <w:szCs w:val="28"/>
        </w:rPr>
        <w:t>Порядку</w:t>
      </w:r>
      <w:r w:rsidRPr="00C87D7E">
        <w:rPr>
          <w:spacing w:val="-8"/>
          <w:sz w:val="28"/>
          <w:szCs w:val="28"/>
        </w:rPr>
        <w:t xml:space="preserve"> </w:t>
      </w:r>
      <w:r w:rsidRPr="00C87D7E">
        <w:rPr>
          <w:spacing w:val="-6"/>
          <w:sz w:val="28"/>
          <w:szCs w:val="28"/>
        </w:rPr>
        <w:t>декларирования</w:t>
      </w:r>
      <w:r w:rsidRPr="00C87D7E">
        <w:rPr>
          <w:spacing w:val="-8"/>
          <w:sz w:val="28"/>
          <w:szCs w:val="28"/>
        </w:rPr>
        <w:t xml:space="preserve"> </w:t>
      </w:r>
      <w:r w:rsidRPr="00C87D7E">
        <w:rPr>
          <w:spacing w:val="-6"/>
          <w:sz w:val="28"/>
          <w:szCs w:val="28"/>
        </w:rPr>
        <w:t>зерна</w:t>
      </w:r>
    </w:p>
    <w:p w:rsidR="0070333F" w:rsidRPr="00B36731" w:rsidRDefault="00C87D7E" w:rsidP="00C87D7E">
      <w:pPr>
        <w:ind w:left="5897"/>
        <w:jc w:val="both"/>
        <w:rPr>
          <w:sz w:val="28"/>
          <w:szCs w:val="28"/>
        </w:rPr>
      </w:pPr>
      <w:r>
        <w:rPr>
          <w:sz w:val="28"/>
          <w:szCs w:val="28"/>
        </w:rPr>
        <w:t>(пункт 2.2)</w:t>
      </w:r>
    </w:p>
    <w:p w:rsidR="0070333F" w:rsidRPr="00B36731" w:rsidRDefault="00570723" w:rsidP="00D66AD6">
      <w:pPr>
        <w:spacing w:before="76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органов по приему Д</w:t>
      </w:r>
      <w:r w:rsidR="0070333F" w:rsidRPr="00B36731">
        <w:rPr>
          <w:b/>
          <w:sz w:val="28"/>
          <w:szCs w:val="28"/>
        </w:rPr>
        <w:t>еклараций</w:t>
      </w:r>
      <w:r>
        <w:rPr>
          <w:b/>
          <w:sz w:val="28"/>
          <w:szCs w:val="28"/>
        </w:rPr>
        <w:t xml:space="preserve"> о зерне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748"/>
        <w:gridCol w:w="5439"/>
      </w:tblGrid>
      <w:tr w:rsidR="0070333F" w:rsidRPr="00D66AD6" w:rsidTr="00D66AD6">
        <w:trPr>
          <w:cantSplit/>
          <w:trHeight w:val="251"/>
          <w:jc w:val="center"/>
        </w:trPr>
        <w:tc>
          <w:tcPr>
            <w:tcW w:w="560" w:type="dxa"/>
            <w:vAlign w:val="center"/>
          </w:tcPr>
          <w:p w:rsidR="0070333F" w:rsidRPr="00D66AD6" w:rsidRDefault="0070333F" w:rsidP="00D66AD6">
            <w:pPr>
              <w:jc w:val="center"/>
              <w:rPr>
                <w:b/>
              </w:rPr>
            </w:pPr>
            <w:r w:rsidRPr="00D66AD6">
              <w:rPr>
                <w:b/>
              </w:rPr>
              <w:t xml:space="preserve">№ </w:t>
            </w:r>
            <w:proofErr w:type="gramStart"/>
            <w:r w:rsidRPr="00D66AD6">
              <w:rPr>
                <w:b/>
              </w:rPr>
              <w:t>п</w:t>
            </w:r>
            <w:proofErr w:type="gramEnd"/>
            <w:r w:rsidRPr="00D66AD6">
              <w:rPr>
                <w:b/>
              </w:rPr>
              <w:t>/п</w:t>
            </w:r>
          </w:p>
        </w:tc>
        <w:tc>
          <w:tcPr>
            <w:tcW w:w="3748" w:type="dxa"/>
            <w:vAlign w:val="center"/>
          </w:tcPr>
          <w:p w:rsidR="0070333F" w:rsidRPr="00D66AD6" w:rsidRDefault="0070333F" w:rsidP="00D66AD6">
            <w:pPr>
              <w:jc w:val="center"/>
              <w:rPr>
                <w:b/>
              </w:rPr>
            </w:pPr>
            <w:r w:rsidRPr="00D66AD6">
              <w:rPr>
                <w:b/>
              </w:rPr>
              <w:t>Административно-территориальная единица</w:t>
            </w:r>
          </w:p>
        </w:tc>
        <w:tc>
          <w:tcPr>
            <w:tcW w:w="5439" w:type="dxa"/>
            <w:vAlign w:val="center"/>
          </w:tcPr>
          <w:p w:rsidR="0070333F" w:rsidRPr="00D66AD6" w:rsidRDefault="0070333F" w:rsidP="00D66AD6">
            <w:pPr>
              <w:jc w:val="center"/>
              <w:rPr>
                <w:b/>
              </w:rPr>
            </w:pPr>
            <w:r w:rsidRPr="00D66AD6">
              <w:rPr>
                <w:b/>
              </w:rPr>
              <w:t>Орган по приему деклараций</w:t>
            </w:r>
          </w:p>
        </w:tc>
      </w:tr>
      <w:tr w:rsidR="0070333F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70333F" w:rsidRPr="00D66AD6" w:rsidRDefault="009C1DA1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70333F" w:rsidRPr="00D66AD6" w:rsidRDefault="0070333F" w:rsidP="00D66AD6">
            <w:r w:rsidRPr="00D66AD6">
              <w:t>Амвросиевский район</w:t>
            </w:r>
          </w:p>
        </w:tc>
        <w:tc>
          <w:tcPr>
            <w:tcW w:w="5439" w:type="dxa"/>
            <w:vAlign w:val="center"/>
          </w:tcPr>
          <w:p w:rsidR="00BE0255" w:rsidRPr="00D66AD6" w:rsidRDefault="00D66AD6" w:rsidP="00D66AD6">
            <w:r>
              <w:t xml:space="preserve">Управление по работе </w:t>
            </w:r>
            <w:r w:rsidR="00310DF6" w:rsidRPr="00D66AD6">
              <w:t xml:space="preserve">с сельхозпроизводителями </w:t>
            </w:r>
            <w:proofErr w:type="spellStart"/>
            <w:r w:rsidR="001921C2" w:rsidRPr="00D66AD6">
              <w:t>Амвросиевского</w:t>
            </w:r>
            <w:proofErr w:type="spellEnd"/>
            <w:r w:rsidR="001921C2" w:rsidRPr="00D66AD6">
              <w:t xml:space="preserve"> района</w:t>
            </w:r>
            <w:r w:rsidR="00310DF6" w:rsidRPr="00D66AD6">
              <w:t xml:space="preserve"> Донецкой Народной Республики</w:t>
            </w:r>
          </w:p>
        </w:tc>
      </w:tr>
      <w:tr w:rsidR="001921C2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1921C2" w:rsidRPr="00D66AD6" w:rsidRDefault="009C1DA1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1921C2" w:rsidRPr="00D66AD6" w:rsidRDefault="001921C2" w:rsidP="00D66AD6">
            <w:r w:rsidRPr="00D66AD6">
              <w:t>Новоазовский район</w:t>
            </w:r>
          </w:p>
        </w:tc>
        <w:tc>
          <w:tcPr>
            <w:tcW w:w="5439" w:type="dxa"/>
            <w:vAlign w:val="center"/>
          </w:tcPr>
          <w:p w:rsidR="001921C2" w:rsidRPr="00D66AD6" w:rsidRDefault="00D66AD6" w:rsidP="00D66AD6">
            <w:r>
              <w:t xml:space="preserve">Управление по работе </w:t>
            </w:r>
            <w:r w:rsidR="00310DF6" w:rsidRPr="00D66AD6">
              <w:t xml:space="preserve">с сельхозпроизводителями </w:t>
            </w:r>
            <w:proofErr w:type="spellStart"/>
            <w:r w:rsidR="001921C2" w:rsidRPr="00D66AD6">
              <w:t>Новоазовского</w:t>
            </w:r>
            <w:proofErr w:type="spellEnd"/>
            <w:r w:rsidR="001921C2" w:rsidRPr="00D66AD6">
              <w:t xml:space="preserve"> района</w:t>
            </w:r>
            <w:r w:rsidR="00310DF6" w:rsidRPr="00D66AD6">
              <w:t xml:space="preserve"> Донецкой Народной Республики</w:t>
            </w:r>
          </w:p>
        </w:tc>
      </w:tr>
      <w:tr w:rsidR="001921C2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1921C2" w:rsidRPr="00D66AD6" w:rsidRDefault="009C1DA1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1921C2" w:rsidRPr="00D66AD6" w:rsidRDefault="001921C2" w:rsidP="00D66AD6">
            <w:r w:rsidRPr="00D66AD6">
              <w:t>Стар</w:t>
            </w:r>
            <w:r w:rsidR="00897891" w:rsidRPr="00D66AD6">
              <w:t>о</w:t>
            </w:r>
            <w:r w:rsidRPr="00D66AD6">
              <w:t>б</w:t>
            </w:r>
            <w:r w:rsidR="00897891" w:rsidRPr="00D66AD6">
              <w:t>е</w:t>
            </w:r>
            <w:r w:rsidRPr="00D66AD6">
              <w:t>шевский район</w:t>
            </w:r>
          </w:p>
        </w:tc>
        <w:tc>
          <w:tcPr>
            <w:tcW w:w="5439" w:type="dxa"/>
            <w:vAlign w:val="center"/>
          </w:tcPr>
          <w:p w:rsidR="001921C2" w:rsidRPr="00D66AD6" w:rsidRDefault="00D66AD6" w:rsidP="00D66AD6">
            <w:r>
              <w:t xml:space="preserve">Управление по работе </w:t>
            </w:r>
            <w:r w:rsidR="00310DF6" w:rsidRPr="00D66AD6">
              <w:t xml:space="preserve">с сельхозпроизводителями </w:t>
            </w:r>
            <w:proofErr w:type="spellStart"/>
            <w:r w:rsidR="001921C2" w:rsidRPr="00D66AD6">
              <w:t>Стар</w:t>
            </w:r>
            <w:r w:rsidR="001935D6" w:rsidRPr="00D66AD6">
              <w:t>о</w:t>
            </w:r>
            <w:r w:rsidR="001921C2" w:rsidRPr="00D66AD6">
              <w:t>б</w:t>
            </w:r>
            <w:r w:rsidR="001935D6" w:rsidRPr="00D66AD6">
              <w:t>е</w:t>
            </w:r>
            <w:r w:rsidR="001921C2" w:rsidRPr="00D66AD6">
              <w:t>шевского</w:t>
            </w:r>
            <w:proofErr w:type="spellEnd"/>
            <w:r w:rsidR="001921C2" w:rsidRPr="00D66AD6">
              <w:t xml:space="preserve"> района</w:t>
            </w:r>
            <w:r w:rsidR="00310DF6" w:rsidRPr="00D66AD6">
              <w:t xml:space="preserve"> Донецкой Народной Республики</w:t>
            </w:r>
          </w:p>
        </w:tc>
      </w:tr>
      <w:tr w:rsidR="001921C2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1921C2" w:rsidRPr="00D66AD6" w:rsidRDefault="009C1DA1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1921C2" w:rsidRPr="00D66AD6" w:rsidRDefault="001921C2" w:rsidP="00D66AD6">
            <w:r w:rsidRPr="00D66AD6">
              <w:t>Тельмановский район</w:t>
            </w:r>
          </w:p>
        </w:tc>
        <w:tc>
          <w:tcPr>
            <w:tcW w:w="5439" w:type="dxa"/>
            <w:vAlign w:val="center"/>
          </w:tcPr>
          <w:p w:rsidR="001921C2" w:rsidRPr="00D66AD6" w:rsidRDefault="00D66AD6" w:rsidP="00D66AD6">
            <w:r>
              <w:t xml:space="preserve">Управление по работе </w:t>
            </w:r>
            <w:r w:rsidR="00310DF6" w:rsidRPr="00D66AD6">
              <w:t xml:space="preserve">с сельхозпроизводителями </w:t>
            </w:r>
            <w:proofErr w:type="spellStart"/>
            <w:r w:rsidR="001921C2" w:rsidRPr="00D66AD6">
              <w:t>Тельмановского</w:t>
            </w:r>
            <w:proofErr w:type="spellEnd"/>
            <w:r w:rsidR="001921C2" w:rsidRPr="00D66AD6">
              <w:t xml:space="preserve"> района</w:t>
            </w:r>
            <w:r w:rsidR="00310DF6" w:rsidRPr="00D66AD6">
              <w:t xml:space="preserve"> Донецкой Народной Республики</w:t>
            </w:r>
          </w:p>
        </w:tc>
      </w:tr>
      <w:tr w:rsidR="001921C2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1921C2" w:rsidRPr="00D66AD6" w:rsidRDefault="009C1DA1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1921C2" w:rsidRPr="00D66AD6" w:rsidRDefault="001921C2" w:rsidP="00D66AD6">
            <w:r w:rsidRPr="00D66AD6">
              <w:t>Шахтерский район</w:t>
            </w:r>
          </w:p>
        </w:tc>
        <w:tc>
          <w:tcPr>
            <w:tcW w:w="5439" w:type="dxa"/>
            <w:vAlign w:val="center"/>
          </w:tcPr>
          <w:p w:rsidR="001921C2" w:rsidRPr="00D66AD6" w:rsidRDefault="00D66AD6" w:rsidP="00D66AD6">
            <w:r>
              <w:t xml:space="preserve">Управление по работе </w:t>
            </w:r>
            <w:bookmarkStart w:id="0" w:name="_GoBack"/>
            <w:bookmarkEnd w:id="0"/>
            <w:r w:rsidR="00310DF6" w:rsidRPr="00D66AD6">
              <w:t xml:space="preserve">с сельхозпроизводителями </w:t>
            </w:r>
            <w:r w:rsidR="001921C2" w:rsidRPr="00D66AD6">
              <w:t>Шахтерского района</w:t>
            </w:r>
            <w:r w:rsidR="00310DF6" w:rsidRPr="00D66AD6">
              <w:t xml:space="preserve"> Донецкой Народной Республики</w:t>
            </w:r>
          </w:p>
        </w:tc>
      </w:tr>
      <w:tr w:rsidR="0070333F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70333F" w:rsidRPr="00D66AD6" w:rsidRDefault="009C1DA1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2765E1" w:rsidRPr="00D66AD6" w:rsidRDefault="0070333F" w:rsidP="00D66AD6">
            <w:r w:rsidRPr="00D66AD6">
              <w:t>г. Горловка</w:t>
            </w:r>
          </w:p>
        </w:tc>
        <w:tc>
          <w:tcPr>
            <w:tcW w:w="5439" w:type="dxa"/>
            <w:vAlign w:val="center"/>
          </w:tcPr>
          <w:p w:rsidR="0070333F" w:rsidRPr="00D66AD6" w:rsidRDefault="0070333F" w:rsidP="00D66AD6">
            <w:pPr>
              <w:rPr>
                <w:color w:val="000000"/>
              </w:rPr>
            </w:pPr>
            <w:r w:rsidRPr="00D66AD6">
              <w:rPr>
                <w:color w:val="000000"/>
              </w:rPr>
              <w:t>Администрация города Горловка</w:t>
            </w:r>
          </w:p>
        </w:tc>
      </w:tr>
      <w:tr w:rsidR="0070333F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70333F" w:rsidRPr="00D66AD6" w:rsidRDefault="009C1DA1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2765E1" w:rsidRPr="00D66AD6" w:rsidRDefault="0070333F" w:rsidP="00D66AD6">
            <w:r w:rsidRPr="00D66AD6">
              <w:t>г. Донецк</w:t>
            </w:r>
          </w:p>
        </w:tc>
        <w:tc>
          <w:tcPr>
            <w:tcW w:w="5439" w:type="dxa"/>
            <w:vAlign w:val="center"/>
          </w:tcPr>
          <w:p w:rsidR="0070333F" w:rsidRPr="00D66AD6" w:rsidRDefault="0070333F" w:rsidP="00D66AD6">
            <w:pPr>
              <w:rPr>
                <w:color w:val="000000"/>
              </w:rPr>
            </w:pPr>
            <w:r w:rsidRPr="00D66AD6">
              <w:rPr>
                <w:color w:val="000000"/>
              </w:rPr>
              <w:t>Администрация города Донецк</w:t>
            </w:r>
          </w:p>
        </w:tc>
      </w:tr>
      <w:tr w:rsidR="0070333F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70333F" w:rsidRPr="00D66AD6" w:rsidRDefault="009C1DA1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2765E1" w:rsidRPr="00D66AD6" w:rsidRDefault="0070333F" w:rsidP="00D66AD6">
            <w:r w:rsidRPr="00D66AD6">
              <w:t>г. Докучаевск</w:t>
            </w:r>
          </w:p>
        </w:tc>
        <w:tc>
          <w:tcPr>
            <w:tcW w:w="5439" w:type="dxa"/>
            <w:vAlign w:val="center"/>
          </w:tcPr>
          <w:p w:rsidR="0070333F" w:rsidRPr="00D66AD6" w:rsidRDefault="0070333F" w:rsidP="00D66AD6">
            <w:pPr>
              <w:rPr>
                <w:color w:val="000000"/>
              </w:rPr>
            </w:pPr>
            <w:r w:rsidRPr="00D66AD6">
              <w:rPr>
                <w:color w:val="000000"/>
              </w:rPr>
              <w:t>Администрация города Докучаевск</w:t>
            </w:r>
          </w:p>
        </w:tc>
      </w:tr>
      <w:tr w:rsidR="0070333F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70333F" w:rsidRPr="00D66AD6" w:rsidRDefault="009C1DA1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2765E1" w:rsidRPr="00D66AD6" w:rsidRDefault="0070333F" w:rsidP="00D66AD6">
            <w:r w:rsidRPr="00D66AD6">
              <w:t>г. Дебальцево</w:t>
            </w:r>
          </w:p>
        </w:tc>
        <w:tc>
          <w:tcPr>
            <w:tcW w:w="5439" w:type="dxa"/>
            <w:vAlign w:val="center"/>
          </w:tcPr>
          <w:p w:rsidR="0070333F" w:rsidRPr="00D66AD6" w:rsidRDefault="0070333F" w:rsidP="00D66AD6">
            <w:pPr>
              <w:rPr>
                <w:color w:val="000000"/>
              </w:rPr>
            </w:pPr>
            <w:r w:rsidRPr="00D66AD6">
              <w:rPr>
                <w:color w:val="000000"/>
              </w:rPr>
              <w:t>Администрация города Дебальцево</w:t>
            </w:r>
          </w:p>
        </w:tc>
      </w:tr>
      <w:tr w:rsidR="0070333F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70333F" w:rsidRPr="00D66AD6" w:rsidRDefault="009C1DA1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2765E1" w:rsidRPr="00D66AD6" w:rsidRDefault="0070333F" w:rsidP="00D66AD6">
            <w:r w:rsidRPr="00D66AD6">
              <w:t>г. Енакиево</w:t>
            </w:r>
          </w:p>
        </w:tc>
        <w:tc>
          <w:tcPr>
            <w:tcW w:w="5439" w:type="dxa"/>
            <w:vAlign w:val="center"/>
          </w:tcPr>
          <w:p w:rsidR="0070333F" w:rsidRPr="00D66AD6" w:rsidRDefault="0070333F" w:rsidP="00D66AD6">
            <w:pPr>
              <w:rPr>
                <w:color w:val="000000"/>
              </w:rPr>
            </w:pPr>
            <w:r w:rsidRPr="00D66AD6">
              <w:rPr>
                <w:color w:val="000000"/>
              </w:rPr>
              <w:t>Администрация города Енакиево</w:t>
            </w:r>
          </w:p>
        </w:tc>
      </w:tr>
      <w:tr w:rsidR="0070333F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70333F" w:rsidRPr="00D66AD6" w:rsidRDefault="009C1DA1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2765E1" w:rsidRPr="00D66AD6" w:rsidRDefault="0070333F" w:rsidP="00D66AD6">
            <w:r w:rsidRPr="00D66AD6">
              <w:t>г. Ждановка</w:t>
            </w:r>
          </w:p>
        </w:tc>
        <w:tc>
          <w:tcPr>
            <w:tcW w:w="5439" w:type="dxa"/>
            <w:vAlign w:val="center"/>
          </w:tcPr>
          <w:p w:rsidR="0070333F" w:rsidRPr="00D66AD6" w:rsidRDefault="0070333F" w:rsidP="00D66AD6">
            <w:pPr>
              <w:rPr>
                <w:color w:val="000000"/>
              </w:rPr>
            </w:pPr>
            <w:r w:rsidRPr="00D66AD6">
              <w:rPr>
                <w:color w:val="000000"/>
              </w:rPr>
              <w:t>Администрация города Енакиево</w:t>
            </w:r>
          </w:p>
        </w:tc>
      </w:tr>
      <w:tr w:rsidR="0070333F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70333F" w:rsidRPr="00D66AD6" w:rsidRDefault="00A473B8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2765E1" w:rsidRPr="00D66AD6" w:rsidRDefault="0070333F" w:rsidP="00D66AD6">
            <w:r w:rsidRPr="00D66AD6">
              <w:t>г. Кировское</w:t>
            </w:r>
          </w:p>
        </w:tc>
        <w:tc>
          <w:tcPr>
            <w:tcW w:w="5439" w:type="dxa"/>
            <w:vAlign w:val="center"/>
          </w:tcPr>
          <w:p w:rsidR="0070333F" w:rsidRPr="00D66AD6" w:rsidRDefault="0070333F" w:rsidP="00D66AD6">
            <w:pPr>
              <w:rPr>
                <w:color w:val="000000"/>
              </w:rPr>
            </w:pPr>
            <w:r w:rsidRPr="00D66AD6">
              <w:rPr>
                <w:color w:val="000000"/>
              </w:rPr>
              <w:t xml:space="preserve">Администрация города </w:t>
            </w:r>
            <w:proofErr w:type="gramStart"/>
            <w:r w:rsidRPr="00D66AD6">
              <w:rPr>
                <w:color w:val="000000"/>
              </w:rPr>
              <w:t>Кировское</w:t>
            </w:r>
            <w:proofErr w:type="gramEnd"/>
          </w:p>
        </w:tc>
      </w:tr>
      <w:tr w:rsidR="0070333F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70333F" w:rsidRPr="00D66AD6" w:rsidRDefault="009C1DA1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2765E1" w:rsidRPr="00D66AD6" w:rsidRDefault="0070333F" w:rsidP="00D66AD6">
            <w:r w:rsidRPr="00D66AD6">
              <w:t>г. Макеевка</w:t>
            </w:r>
          </w:p>
        </w:tc>
        <w:tc>
          <w:tcPr>
            <w:tcW w:w="5439" w:type="dxa"/>
            <w:vAlign w:val="center"/>
          </w:tcPr>
          <w:p w:rsidR="0070333F" w:rsidRPr="00D66AD6" w:rsidRDefault="0070333F" w:rsidP="00D66AD6">
            <w:pPr>
              <w:rPr>
                <w:color w:val="000000"/>
              </w:rPr>
            </w:pPr>
            <w:r w:rsidRPr="00D66AD6">
              <w:rPr>
                <w:color w:val="000000"/>
              </w:rPr>
              <w:t>Администрация города Макеевка</w:t>
            </w:r>
          </w:p>
        </w:tc>
      </w:tr>
      <w:tr w:rsidR="0070333F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70333F" w:rsidRPr="00D66AD6" w:rsidRDefault="009C1DA1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2765E1" w:rsidRPr="00D66AD6" w:rsidRDefault="0070333F" w:rsidP="00D66AD6">
            <w:r w:rsidRPr="00D66AD6">
              <w:t>г. Снежное</w:t>
            </w:r>
          </w:p>
        </w:tc>
        <w:tc>
          <w:tcPr>
            <w:tcW w:w="5439" w:type="dxa"/>
            <w:vAlign w:val="center"/>
          </w:tcPr>
          <w:p w:rsidR="0070333F" w:rsidRPr="00D66AD6" w:rsidRDefault="0070333F" w:rsidP="00D66AD6">
            <w:pPr>
              <w:rPr>
                <w:color w:val="000000"/>
              </w:rPr>
            </w:pPr>
            <w:r w:rsidRPr="00D66AD6">
              <w:rPr>
                <w:color w:val="000000"/>
              </w:rPr>
              <w:t xml:space="preserve">Администрация города </w:t>
            </w:r>
            <w:proofErr w:type="gramStart"/>
            <w:r w:rsidRPr="00D66AD6">
              <w:rPr>
                <w:color w:val="000000"/>
              </w:rPr>
              <w:t>Снежное</w:t>
            </w:r>
            <w:proofErr w:type="gramEnd"/>
          </w:p>
        </w:tc>
      </w:tr>
      <w:tr w:rsidR="0070333F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70333F" w:rsidRPr="00D66AD6" w:rsidRDefault="009C1DA1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2765E1" w:rsidRPr="00D66AD6" w:rsidRDefault="0070333F" w:rsidP="00D66AD6">
            <w:r w:rsidRPr="00D66AD6">
              <w:t>г. Торез</w:t>
            </w:r>
          </w:p>
        </w:tc>
        <w:tc>
          <w:tcPr>
            <w:tcW w:w="5439" w:type="dxa"/>
            <w:vAlign w:val="center"/>
          </w:tcPr>
          <w:p w:rsidR="0070333F" w:rsidRPr="00D66AD6" w:rsidRDefault="0070333F" w:rsidP="00D66AD6">
            <w:pPr>
              <w:rPr>
                <w:color w:val="000000"/>
              </w:rPr>
            </w:pPr>
            <w:r w:rsidRPr="00D66AD6">
              <w:rPr>
                <w:color w:val="000000"/>
              </w:rPr>
              <w:t>Администрация города Торез</w:t>
            </w:r>
          </w:p>
        </w:tc>
      </w:tr>
      <w:tr w:rsidR="0070333F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70333F" w:rsidRPr="00D66AD6" w:rsidRDefault="009C1DA1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2765E1" w:rsidRPr="00D66AD6" w:rsidRDefault="0070333F" w:rsidP="00D66AD6">
            <w:r w:rsidRPr="00D66AD6">
              <w:t xml:space="preserve">г. </w:t>
            </w:r>
            <w:proofErr w:type="spellStart"/>
            <w:r w:rsidRPr="00D66AD6">
              <w:t>Харц</w:t>
            </w:r>
            <w:r w:rsidR="009D4611" w:rsidRPr="00D66AD6">
              <w:t>ы</w:t>
            </w:r>
            <w:r w:rsidRPr="00D66AD6">
              <w:t>зск</w:t>
            </w:r>
            <w:proofErr w:type="spellEnd"/>
          </w:p>
        </w:tc>
        <w:tc>
          <w:tcPr>
            <w:tcW w:w="5439" w:type="dxa"/>
            <w:vAlign w:val="center"/>
          </w:tcPr>
          <w:p w:rsidR="0070333F" w:rsidRPr="00D66AD6" w:rsidRDefault="0070333F" w:rsidP="00D66AD6">
            <w:pPr>
              <w:rPr>
                <w:color w:val="000000"/>
              </w:rPr>
            </w:pPr>
            <w:r w:rsidRPr="00D66AD6">
              <w:rPr>
                <w:color w:val="000000"/>
              </w:rPr>
              <w:t>Администрация города Харцызск</w:t>
            </w:r>
          </w:p>
        </w:tc>
      </w:tr>
      <w:tr w:rsidR="0070333F" w:rsidRPr="00D66AD6" w:rsidTr="00D66AD6">
        <w:trPr>
          <w:cantSplit/>
          <w:jc w:val="center"/>
        </w:trPr>
        <w:tc>
          <w:tcPr>
            <w:tcW w:w="560" w:type="dxa"/>
            <w:vAlign w:val="center"/>
          </w:tcPr>
          <w:p w:rsidR="0070333F" w:rsidRPr="00D66AD6" w:rsidRDefault="009C1DA1" w:rsidP="00D66AD6">
            <w:pPr>
              <w:numPr>
                <w:ilvl w:val="0"/>
                <w:numId w:val="1"/>
              </w:numPr>
              <w:jc w:val="center"/>
            </w:pPr>
            <w:r w:rsidRPr="00D66AD6">
              <w:t>.</w:t>
            </w:r>
          </w:p>
        </w:tc>
        <w:tc>
          <w:tcPr>
            <w:tcW w:w="3748" w:type="dxa"/>
            <w:vAlign w:val="center"/>
          </w:tcPr>
          <w:p w:rsidR="002765E1" w:rsidRPr="00D66AD6" w:rsidRDefault="0070333F" w:rsidP="00D66AD6">
            <w:r w:rsidRPr="00D66AD6">
              <w:t>г. Ясиноватая</w:t>
            </w:r>
          </w:p>
        </w:tc>
        <w:tc>
          <w:tcPr>
            <w:tcW w:w="5439" w:type="dxa"/>
            <w:vAlign w:val="center"/>
          </w:tcPr>
          <w:p w:rsidR="0070333F" w:rsidRPr="00D66AD6" w:rsidRDefault="0070333F" w:rsidP="00D66AD6">
            <w:pPr>
              <w:rPr>
                <w:color w:val="000000"/>
              </w:rPr>
            </w:pPr>
            <w:r w:rsidRPr="00D66AD6">
              <w:rPr>
                <w:color w:val="000000"/>
              </w:rPr>
              <w:t>Администрация города Ясиноватая</w:t>
            </w:r>
          </w:p>
        </w:tc>
      </w:tr>
    </w:tbl>
    <w:p w:rsidR="0070333F" w:rsidRDefault="0070333F" w:rsidP="008B54CC">
      <w:pPr>
        <w:ind w:firstLine="708"/>
        <w:jc w:val="center"/>
        <w:rPr>
          <w:sz w:val="28"/>
          <w:szCs w:val="28"/>
        </w:rPr>
      </w:pPr>
    </w:p>
    <w:sectPr w:rsidR="0070333F" w:rsidSect="00E04D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80B"/>
    <w:multiLevelType w:val="hybridMultilevel"/>
    <w:tmpl w:val="63FE6FB2"/>
    <w:lvl w:ilvl="0" w:tplc="E424D18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C7"/>
    <w:rsid w:val="00151917"/>
    <w:rsid w:val="001921C2"/>
    <w:rsid w:val="001935D6"/>
    <w:rsid w:val="001A30C7"/>
    <w:rsid w:val="00250271"/>
    <w:rsid w:val="002765E1"/>
    <w:rsid w:val="00310DF6"/>
    <w:rsid w:val="004F6AB2"/>
    <w:rsid w:val="00570723"/>
    <w:rsid w:val="00664601"/>
    <w:rsid w:val="0070333F"/>
    <w:rsid w:val="00860F78"/>
    <w:rsid w:val="00897891"/>
    <w:rsid w:val="008B54CC"/>
    <w:rsid w:val="009117B2"/>
    <w:rsid w:val="009A3A11"/>
    <w:rsid w:val="009B2E2C"/>
    <w:rsid w:val="009C1DA1"/>
    <w:rsid w:val="009D4611"/>
    <w:rsid w:val="00A01D12"/>
    <w:rsid w:val="00A26FA9"/>
    <w:rsid w:val="00A473B8"/>
    <w:rsid w:val="00AF65B8"/>
    <w:rsid w:val="00B30020"/>
    <w:rsid w:val="00BE0255"/>
    <w:rsid w:val="00BF1E2C"/>
    <w:rsid w:val="00C05161"/>
    <w:rsid w:val="00C87D7E"/>
    <w:rsid w:val="00D46969"/>
    <w:rsid w:val="00D66AD6"/>
    <w:rsid w:val="00D97E61"/>
    <w:rsid w:val="00DF5F0B"/>
    <w:rsid w:val="00E04D61"/>
    <w:rsid w:val="00EE1F99"/>
    <w:rsid w:val="00FA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0C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0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E0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0C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0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E0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diakov.net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Стамати Вилли Владимирович</cp:lastModifiedBy>
  <cp:revision>3</cp:revision>
  <cp:lastPrinted>2017-09-13T13:43:00Z</cp:lastPrinted>
  <dcterms:created xsi:type="dcterms:W3CDTF">2020-08-22T08:49:00Z</dcterms:created>
  <dcterms:modified xsi:type="dcterms:W3CDTF">2020-08-22T09:34:00Z</dcterms:modified>
</cp:coreProperties>
</file>