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EB" w:rsidRDefault="004563EB" w:rsidP="004563EB">
      <w:pPr>
        <w:pStyle w:val="Standard"/>
        <w:shd w:val="clear" w:color="auto" w:fill="FFFFFF"/>
        <w:spacing w:after="0" w:line="240" w:lineRule="auto"/>
        <w:ind w:left="5387"/>
        <w:jc w:val="both"/>
        <w:rPr>
          <w:rFonts w:ascii="Time Roman" w:eastAsia="Times New Roman" w:hAnsi="Time Roman" w:cs="Times New Roman"/>
          <w:sz w:val="24"/>
          <w:szCs w:val="24"/>
          <w:lang w:eastAsia="ru-RU"/>
        </w:rPr>
      </w:pPr>
      <w:r>
        <w:rPr>
          <w:rFonts w:ascii="Time Roman" w:eastAsia="Times New Roman" w:hAnsi="Time Roman" w:cs="Times New Roman"/>
          <w:sz w:val="24"/>
          <w:szCs w:val="24"/>
          <w:lang w:eastAsia="ru-RU"/>
        </w:rPr>
        <w:t>Приложение 5</w:t>
      </w:r>
    </w:p>
    <w:p w:rsidR="004563EB" w:rsidRDefault="00EE59C5" w:rsidP="004563EB">
      <w:pPr>
        <w:pStyle w:val="Standard"/>
        <w:shd w:val="clear" w:color="auto" w:fill="FFFFFF"/>
        <w:spacing w:after="0" w:line="240" w:lineRule="auto"/>
        <w:ind w:left="5387"/>
        <w:jc w:val="both"/>
        <w:rPr>
          <w:rFonts w:ascii="Time Roman" w:eastAsia="Times New Roman" w:hAnsi="Time Roman" w:cs="Times New Roman"/>
          <w:bCs/>
          <w:sz w:val="24"/>
          <w:szCs w:val="24"/>
          <w:lang w:eastAsia="ru-RU"/>
        </w:rPr>
      </w:pPr>
      <w:r w:rsidRPr="00F02FFE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к </w:t>
      </w:r>
      <w:r w:rsidRPr="00F02FFE">
        <w:rPr>
          <w:rFonts w:ascii="Time Roman" w:eastAsia="Times New Roman" w:hAnsi="Time Roman" w:cs="Times New Roman"/>
          <w:bCs/>
          <w:sz w:val="24"/>
          <w:szCs w:val="24"/>
          <w:lang w:eastAsia="ru-RU"/>
        </w:rPr>
        <w:t>Административному регламенту</w:t>
      </w:r>
    </w:p>
    <w:p w:rsidR="004563EB" w:rsidRDefault="00EE59C5" w:rsidP="004563EB">
      <w:pPr>
        <w:pStyle w:val="Standard"/>
        <w:shd w:val="clear" w:color="auto" w:fill="FFFFFF"/>
        <w:spacing w:after="0" w:line="240" w:lineRule="auto"/>
        <w:ind w:left="5387"/>
        <w:jc w:val="both"/>
        <w:rPr>
          <w:rFonts w:ascii="Time Roman" w:eastAsia="Times New Roman" w:hAnsi="Time Roman" w:cs="Times New Roman"/>
          <w:bCs/>
          <w:sz w:val="24"/>
          <w:szCs w:val="24"/>
          <w:lang w:eastAsia="ru-RU"/>
        </w:rPr>
      </w:pPr>
      <w:r w:rsidRPr="00F02FFE">
        <w:rPr>
          <w:rFonts w:ascii="Time Roman" w:eastAsia="Times New Roman" w:hAnsi="Time Roman" w:cs="Times New Roman"/>
          <w:bCs/>
          <w:sz w:val="24"/>
          <w:szCs w:val="24"/>
          <w:lang w:eastAsia="ru-RU"/>
        </w:rPr>
        <w:t xml:space="preserve">оказания государственной услуги </w:t>
      </w:r>
      <w:proofErr w:type="gramStart"/>
      <w:r w:rsidRPr="00F02FFE">
        <w:rPr>
          <w:rFonts w:ascii="Time Roman" w:eastAsia="Times New Roman" w:hAnsi="Time Roman" w:cs="Times New Roman"/>
          <w:bCs/>
          <w:sz w:val="24"/>
          <w:szCs w:val="24"/>
          <w:lang w:eastAsia="ru-RU"/>
        </w:rPr>
        <w:t>по</w:t>
      </w:r>
      <w:proofErr w:type="gramEnd"/>
    </w:p>
    <w:p w:rsidR="004563EB" w:rsidRDefault="00EE59C5" w:rsidP="004563EB">
      <w:pPr>
        <w:pStyle w:val="Standard"/>
        <w:shd w:val="clear" w:color="auto" w:fill="FFFFFF"/>
        <w:spacing w:after="0" w:line="240" w:lineRule="auto"/>
        <w:ind w:left="5387"/>
        <w:jc w:val="both"/>
        <w:rPr>
          <w:rFonts w:ascii="Time Roman" w:eastAsia="Times New Roman" w:hAnsi="Time Roman" w:cs="Times New Roman"/>
          <w:bCs/>
          <w:sz w:val="24"/>
          <w:szCs w:val="24"/>
          <w:lang w:eastAsia="ru-RU"/>
        </w:rPr>
      </w:pPr>
      <w:r w:rsidRPr="00F02FFE">
        <w:rPr>
          <w:rFonts w:ascii="Time Roman" w:eastAsia="Times New Roman" w:hAnsi="Time Roman" w:cs="Times New Roman"/>
          <w:bCs/>
          <w:sz w:val="24"/>
          <w:szCs w:val="24"/>
          <w:lang w:eastAsia="ru-RU"/>
        </w:rPr>
        <w:t>аттестации экспертов в области</w:t>
      </w:r>
    </w:p>
    <w:p w:rsidR="004563EB" w:rsidRDefault="00EE59C5" w:rsidP="004563EB">
      <w:pPr>
        <w:pStyle w:val="Standard"/>
        <w:shd w:val="clear" w:color="auto" w:fill="FFFFFF"/>
        <w:spacing w:after="0" w:line="240" w:lineRule="auto"/>
        <w:ind w:left="5387"/>
        <w:jc w:val="both"/>
        <w:rPr>
          <w:rFonts w:ascii="Time Roman" w:hAnsi="Time Roman"/>
          <w:bCs/>
          <w:sz w:val="24"/>
          <w:szCs w:val="24"/>
        </w:rPr>
      </w:pPr>
      <w:r w:rsidRPr="00F02FFE">
        <w:rPr>
          <w:rFonts w:ascii="Time Roman" w:eastAsia="Times New Roman" w:hAnsi="Time Roman" w:cs="Times New Roman"/>
          <w:bCs/>
          <w:sz w:val="24"/>
          <w:szCs w:val="24"/>
          <w:lang w:eastAsia="ru-RU"/>
        </w:rPr>
        <w:t>промышленной безопасности</w:t>
      </w:r>
    </w:p>
    <w:p w:rsidR="00EE59C5" w:rsidRDefault="00EE59C5" w:rsidP="004563EB">
      <w:pPr>
        <w:pStyle w:val="Standard"/>
        <w:shd w:val="clear" w:color="auto" w:fill="FFFFFF"/>
        <w:spacing w:after="0" w:line="240" w:lineRule="auto"/>
        <w:ind w:left="5387"/>
        <w:jc w:val="both"/>
        <w:rPr>
          <w:rFonts w:ascii="Time Roman" w:hAnsi="Time Roman"/>
          <w:bCs/>
          <w:sz w:val="24"/>
          <w:szCs w:val="24"/>
        </w:rPr>
      </w:pPr>
      <w:r w:rsidRPr="00F02FFE">
        <w:rPr>
          <w:rFonts w:ascii="Time Roman" w:hAnsi="Time Roman"/>
          <w:bCs/>
          <w:sz w:val="24"/>
          <w:szCs w:val="24"/>
        </w:rPr>
        <w:t>(пункт 14)</w:t>
      </w:r>
    </w:p>
    <w:p w:rsidR="004563EB" w:rsidRPr="004563EB" w:rsidRDefault="004563EB" w:rsidP="004563EB">
      <w:pPr>
        <w:pStyle w:val="Standard"/>
        <w:shd w:val="clear" w:color="auto" w:fill="FFFFFF"/>
        <w:spacing w:after="0" w:line="240" w:lineRule="auto"/>
        <w:ind w:left="5387"/>
        <w:jc w:val="both"/>
        <w:rPr>
          <w:rFonts w:ascii="Time Roman" w:hAnsi="Time Roman"/>
          <w:bCs/>
          <w:sz w:val="24"/>
          <w:szCs w:val="24"/>
        </w:rPr>
      </w:pPr>
      <w:r w:rsidRPr="004563EB">
        <w:rPr>
          <w:rFonts w:ascii="Time Roman" w:hAnsi="Time Roman"/>
          <w:bCs/>
          <w:sz w:val="24"/>
          <w:szCs w:val="24"/>
        </w:rPr>
        <w:t>(в редакции приказа Государственного</w:t>
      </w:r>
    </w:p>
    <w:p w:rsidR="004563EB" w:rsidRPr="004563EB" w:rsidRDefault="004563EB" w:rsidP="004563EB">
      <w:pPr>
        <w:pStyle w:val="Standard"/>
        <w:shd w:val="clear" w:color="auto" w:fill="FFFFFF"/>
        <w:spacing w:after="0" w:line="240" w:lineRule="auto"/>
        <w:ind w:left="5387"/>
        <w:jc w:val="both"/>
        <w:rPr>
          <w:rFonts w:ascii="Time Roman" w:hAnsi="Time Roman"/>
          <w:bCs/>
          <w:sz w:val="24"/>
          <w:szCs w:val="24"/>
        </w:rPr>
      </w:pPr>
      <w:r w:rsidRPr="004563EB">
        <w:rPr>
          <w:rFonts w:ascii="Time Roman" w:hAnsi="Time Roman"/>
          <w:bCs/>
          <w:sz w:val="24"/>
          <w:szCs w:val="24"/>
        </w:rPr>
        <w:t>Комитета горного и технического</w:t>
      </w:r>
    </w:p>
    <w:p w:rsidR="004563EB" w:rsidRPr="004563EB" w:rsidRDefault="004563EB" w:rsidP="004563EB">
      <w:pPr>
        <w:pStyle w:val="Standard"/>
        <w:shd w:val="clear" w:color="auto" w:fill="FFFFFF"/>
        <w:spacing w:after="0" w:line="240" w:lineRule="auto"/>
        <w:ind w:left="5387"/>
        <w:jc w:val="both"/>
        <w:rPr>
          <w:rFonts w:ascii="Time Roman" w:hAnsi="Time Roman"/>
          <w:bCs/>
          <w:sz w:val="24"/>
          <w:szCs w:val="24"/>
        </w:rPr>
      </w:pPr>
      <w:r w:rsidRPr="004563EB">
        <w:rPr>
          <w:rFonts w:ascii="Time Roman" w:hAnsi="Time Roman"/>
          <w:bCs/>
          <w:sz w:val="24"/>
          <w:szCs w:val="24"/>
        </w:rPr>
        <w:t>надзора Донецкой Народной Республики</w:t>
      </w:r>
    </w:p>
    <w:p w:rsidR="004563EB" w:rsidRPr="00F02FFE" w:rsidRDefault="00B86A74" w:rsidP="004563EB">
      <w:pPr>
        <w:pStyle w:val="Standard"/>
        <w:shd w:val="clear" w:color="auto" w:fill="FFFFFF"/>
        <w:spacing w:after="0" w:line="240" w:lineRule="auto"/>
        <w:ind w:left="5387"/>
        <w:jc w:val="both"/>
        <w:rPr>
          <w:rFonts w:ascii="Time Roman" w:hAnsi="Time Roman"/>
          <w:bCs/>
          <w:sz w:val="24"/>
          <w:szCs w:val="24"/>
        </w:rPr>
      </w:pPr>
      <w:r w:rsidRPr="00B86A74">
        <w:rPr>
          <w:rFonts w:ascii="Time Roman" w:hAnsi="Time Roman"/>
          <w:bCs/>
          <w:sz w:val="24"/>
          <w:szCs w:val="24"/>
        </w:rPr>
        <w:t>от 11 августа 2020 года № 430</w:t>
      </w:r>
      <w:r w:rsidR="004563EB" w:rsidRPr="004563EB">
        <w:rPr>
          <w:rFonts w:ascii="Time Roman" w:hAnsi="Time Roman"/>
          <w:bCs/>
          <w:sz w:val="24"/>
          <w:szCs w:val="24"/>
        </w:rPr>
        <w:t>)</w:t>
      </w:r>
    </w:p>
    <w:p w:rsidR="00EE59C5" w:rsidRPr="00F02FFE" w:rsidRDefault="00EE59C5" w:rsidP="00EE59C5">
      <w:pPr>
        <w:ind w:left="5387"/>
        <w:rPr>
          <w:rFonts w:ascii="Time Roman" w:hAnsi="Time Roman"/>
          <w:spacing w:val="-3"/>
          <w:sz w:val="24"/>
          <w:szCs w:val="24"/>
        </w:rPr>
      </w:pPr>
    </w:p>
    <w:p w:rsidR="00EE59C5" w:rsidRPr="00F02FFE" w:rsidRDefault="00EE59C5" w:rsidP="00EE59C5">
      <w:pPr>
        <w:shd w:val="clear" w:color="auto" w:fill="FFFFFF"/>
        <w:jc w:val="center"/>
        <w:rPr>
          <w:rFonts w:ascii="Time Roman" w:hAnsi="Time Roman"/>
          <w:b/>
          <w:i/>
          <w:spacing w:val="-5"/>
          <w:sz w:val="28"/>
          <w:szCs w:val="28"/>
        </w:rPr>
      </w:pPr>
      <w:r w:rsidRPr="00F02FFE">
        <w:rPr>
          <w:rFonts w:ascii="Time Roman" w:hAnsi="Time Roman"/>
          <w:b/>
          <w:i/>
          <w:spacing w:val="-5"/>
          <w:sz w:val="28"/>
          <w:szCs w:val="28"/>
        </w:rPr>
        <w:t>Форма квалификационного удостоверения эксперта</w:t>
      </w:r>
    </w:p>
    <w:p w:rsidR="00EE59C5" w:rsidRPr="00F02FFE" w:rsidRDefault="00EE59C5" w:rsidP="00EE59C5">
      <w:pPr>
        <w:shd w:val="clear" w:color="auto" w:fill="FFFFFF"/>
        <w:spacing w:after="0"/>
        <w:jc w:val="center"/>
        <w:rPr>
          <w:rFonts w:ascii="Time Roman" w:hAnsi="Time Roman"/>
          <w:spacing w:val="-5"/>
          <w:sz w:val="28"/>
          <w:szCs w:val="28"/>
        </w:rPr>
      </w:pPr>
      <w:r w:rsidRPr="00F02FFE">
        <w:rPr>
          <w:rFonts w:ascii="Time Roman" w:hAnsi="Time Roman"/>
          <w:spacing w:val="-5"/>
          <w:sz w:val="28"/>
          <w:szCs w:val="28"/>
        </w:rPr>
        <w:t>(лицевая сторона)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EE59C5" w:rsidRPr="00F02FFE" w:rsidTr="00E66A87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C5" w:rsidRPr="00F02FFE" w:rsidRDefault="00EE59C5" w:rsidP="00E66A87">
            <w:pPr>
              <w:spacing w:after="0"/>
              <w:jc w:val="center"/>
              <w:rPr>
                <w:rFonts w:ascii="Time Roman" w:hAnsi="Time Roman"/>
                <w:spacing w:val="-5"/>
                <w:sz w:val="28"/>
                <w:szCs w:val="28"/>
              </w:rPr>
            </w:pPr>
          </w:p>
          <w:p w:rsidR="00EE59C5" w:rsidRPr="00F02FFE" w:rsidRDefault="00EE59C5" w:rsidP="00E66A87">
            <w:pPr>
              <w:spacing w:after="0"/>
              <w:jc w:val="center"/>
              <w:rPr>
                <w:rFonts w:ascii="Time Roman" w:hAnsi="Time Roman"/>
                <w:spacing w:val="-5"/>
                <w:sz w:val="28"/>
                <w:szCs w:val="28"/>
              </w:rPr>
            </w:pPr>
          </w:p>
          <w:p w:rsidR="00EE59C5" w:rsidRPr="00F02FFE" w:rsidRDefault="00EE59C5" w:rsidP="00E66A87">
            <w:pPr>
              <w:spacing w:after="0"/>
              <w:jc w:val="center"/>
              <w:rPr>
                <w:rFonts w:ascii="Time Roman" w:hAnsi="Time Roman"/>
                <w:b/>
                <w:spacing w:val="-5"/>
                <w:sz w:val="28"/>
                <w:szCs w:val="28"/>
              </w:rPr>
            </w:pPr>
            <w:r w:rsidRPr="00F02FFE">
              <w:rPr>
                <w:rFonts w:ascii="Time Roman" w:hAnsi="Time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639B357A" wp14:editId="545F7238">
                  <wp:simplePos x="0" y="0"/>
                  <wp:positionH relativeFrom="column">
                    <wp:posOffset>2760980</wp:posOffset>
                  </wp:positionH>
                  <wp:positionV relativeFrom="paragraph">
                    <wp:posOffset>-765175</wp:posOffset>
                  </wp:positionV>
                  <wp:extent cx="708660" cy="645160"/>
                  <wp:effectExtent l="0" t="0" r="0" b="2540"/>
                  <wp:wrapTight wrapText="bothSides">
                    <wp:wrapPolygon edited="0">
                      <wp:start x="1161" y="0"/>
                      <wp:lineTo x="0" y="3827"/>
                      <wp:lineTo x="0" y="11480"/>
                      <wp:lineTo x="5806" y="20409"/>
                      <wp:lineTo x="8710" y="21047"/>
                      <wp:lineTo x="12194" y="21047"/>
                      <wp:lineTo x="15097" y="20409"/>
                      <wp:lineTo x="20903" y="11480"/>
                      <wp:lineTo x="20903" y="1276"/>
                      <wp:lineTo x="19742" y="0"/>
                      <wp:lineTo x="1161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59C5" w:rsidRPr="00F02FFE" w:rsidRDefault="00EE59C5" w:rsidP="00E66A87">
            <w:pPr>
              <w:spacing w:after="0"/>
              <w:jc w:val="center"/>
              <w:rPr>
                <w:rFonts w:ascii="Time Roman" w:hAnsi="Time Roman"/>
                <w:b/>
                <w:spacing w:val="-5"/>
                <w:sz w:val="28"/>
                <w:szCs w:val="28"/>
              </w:rPr>
            </w:pPr>
            <w:r w:rsidRPr="00F02FFE">
              <w:rPr>
                <w:rFonts w:ascii="Time Roman" w:hAnsi="Time Roman"/>
                <w:b/>
                <w:spacing w:val="-5"/>
                <w:sz w:val="28"/>
                <w:szCs w:val="28"/>
              </w:rPr>
              <w:t>Государственный Комитет горного и технического надзора</w:t>
            </w:r>
          </w:p>
          <w:p w:rsidR="00EE59C5" w:rsidRPr="00F02FFE" w:rsidRDefault="00EE59C5" w:rsidP="00E66A87">
            <w:pPr>
              <w:spacing w:after="0"/>
              <w:jc w:val="center"/>
              <w:rPr>
                <w:rFonts w:ascii="Time Roman" w:hAnsi="Time Roman"/>
                <w:b/>
                <w:spacing w:val="-5"/>
                <w:sz w:val="28"/>
                <w:szCs w:val="28"/>
              </w:rPr>
            </w:pPr>
            <w:r w:rsidRPr="00F02FFE">
              <w:rPr>
                <w:rFonts w:ascii="Time Roman" w:hAnsi="Time Roman"/>
                <w:b/>
                <w:spacing w:val="-5"/>
                <w:sz w:val="28"/>
                <w:szCs w:val="28"/>
              </w:rPr>
              <w:t>Донецкой Народной Республики</w:t>
            </w:r>
          </w:p>
          <w:p w:rsidR="00EE59C5" w:rsidRPr="00F02FFE" w:rsidRDefault="00EE59C5" w:rsidP="00E66A87">
            <w:pPr>
              <w:spacing w:after="0"/>
              <w:jc w:val="center"/>
              <w:rPr>
                <w:rFonts w:ascii="Time Roman" w:hAnsi="Time Roman"/>
                <w:b/>
                <w:spacing w:val="-5"/>
                <w:sz w:val="28"/>
                <w:szCs w:val="28"/>
              </w:rPr>
            </w:pPr>
          </w:p>
          <w:p w:rsidR="00EE59C5" w:rsidRPr="00F02FFE" w:rsidRDefault="00EE59C5" w:rsidP="00E66A87">
            <w:pPr>
              <w:spacing w:after="0"/>
              <w:jc w:val="center"/>
              <w:rPr>
                <w:rFonts w:ascii="Time Roman" w:hAnsi="Time Roman"/>
                <w:b/>
                <w:spacing w:val="-5"/>
                <w:sz w:val="28"/>
                <w:szCs w:val="28"/>
              </w:rPr>
            </w:pPr>
            <w:r w:rsidRPr="00F02FFE">
              <w:rPr>
                <w:rFonts w:ascii="Time Roman" w:hAnsi="Time Roman"/>
                <w:b/>
                <w:spacing w:val="-5"/>
                <w:sz w:val="28"/>
                <w:szCs w:val="28"/>
              </w:rPr>
              <w:t>КВАЛИФИКАЦИОННОЕ УДОСТОВЕРЕНИЕ</w:t>
            </w:r>
          </w:p>
          <w:p w:rsidR="00EE59C5" w:rsidRPr="00F02FFE" w:rsidRDefault="00EE59C5" w:rsidP="00E66A87">
            <w:pPr>
              <w:spacing w:after="0"/>
              <w:jc w:val="center"/>
              <w:rPr>
                <w:rFonts w:ascii="Time Roman" w:hAnsi="Time Roman"/>
                <w:b/>
                <w:spacing w:val="-5"/>
                <w:sz w:val="28"/>
                <w:szCs w:val="28"/>
              </w:rPr>
            </w:pPr>
            <w:r w:rsidRPr="00F02FFE">
              <w:rPr>
                <w:rFonts w:ascii="Time Roman" w:hAnsi="Time Roman"/>
                <w:b/>
                <w:spacing w:val="-5"/>
                <w:sz w:val="28"/>
                <w:szCs w:val="28"/>
              </w:rPr>
              <w:t xml:space="preserve"> </w:t>
            </w:r>
            <w:r w:rsidRPr="00F02FFE">
              <w:rPr>
                <w:rFonts w:ascii="Academy" w:hAnsi="Academy"/>
                <w:b/>
                <w:spacing w:val="-5"/>
                <w:sz w:val="28"/>
                <w:szCs w:val="28"/>
              </w:rPr>
              <w:t xml:space="preserve">№ </w:t>
            </w:r>
            <w:r w:rsidRPr="00F02FFE">
              <w:rPr>
                <w:rFonts w:ascii="Time Roman" w:hAnsi="Time Roman"/>
                <w:b/>
                <w:spacing w:val="-5"/>
                <w:sz w:val="28"/>
                <w:szCs w:val="28"/>
                <w:u w:val="single"/>
              </w:rPr>
              <w:t>________ЭХХ.УУ</w:t>
            </w:r>
            <w:proofErr w:type="gramStart"/>
            <w:r w:rsidRPr="00F02FFE">
              <w:rPr>
                <w:rFonts w:ascii="Time Roman" w:hAnsi="Time Roman"/>
                <w:b/>
                <w:spacing w:val="-5"/>
                <w:sz w:val="28"/>
                <w:szCs w:val="28"/>
                <w:u w:val="single"/>
              </w:rPr>
              <w:t>.О</w:t>
            </w:r>
            <w:proofErr w:type="gramEnd"/>
            <w:r w:rsidRPr="00F02FFE">
              <w:rPr>
                <w:rFonts w:ascii="Time Roman" w:hAnsi="Time Roman"/>
                <w:b/>
                <w:spacing w:val="-5"/>
                <w:sz w:val="28"/>
                <w:szCs w:val="28"/>
                <w:u w:val="single"/>
              </w:rPr>
              <w:t>ОО.ДД.ММ.ГГ_____________</w:t>
            </w:r>
          </w:p>
          <w:p w:rsidR="00EE59C5" w:rsidRPr="00F02FFE" w:rsidRDefault="00EE59C5" w:rsidP="00E66A87">
            <w:pPr>
              <w:spacing w:after="0"/>
              <w:jc w:val="center"/>
              <w:rPr>
                <w:rFonts w:ascii="Time Roman" w:hAnsi="Time Roman"/>
                <w:spacing w:val="-5"/>
                <w:szCs w:val="28"/>
              </w:rPr>
            </w:pPr>
            <w:r w:rsidRPr="00F02FFE">
              <w:rPr>
                <w:rFonts w:ascii="Time Roman" w:hAnsi="Time Roman"/>
                <w:spacing w:val="-5"/>
                <w:szCs w:val="28"/>
              </w:rPr>
              <w:t>(номер в Реестре)</w:t>
            </w:r>
          </w:p>
          <w:p w:rsidR="00EE59C5" w:rsidRPr="00F02FFE" w:rsidRDefault="00EE59C5" w:rsidP="00E66A87">
            <w:pPr>
              <w:spacing w:after="0"/>
              <w:jc w:val="center"/>
              <w:rPr>
                <w:rFonts w:ascii="Time Roman" w:hAnsi="Time Roman"/>
                <w:b/>
                <w:spacing w:val="-5"/>
                <w:sz w:val="28"/>
                <w:szCs w:val="28"/>
              </w:rPr>
            </w:pPr>
            <w:r w:rsidRPr="00F02FFE">
              <w:rPr>
                <w:rFonts w:ascii="Time Roman" w:hAnsi="Time Roman"/>
                <w:b/>
                <w:spacing w:val="-5"/>
                <w:sz w:val="28"/>
                <w:szCs w:val="28"/>
              </w:rPr>
              <w:t>эксперта в области промышленной безопасности</w:t>
            </w:r>
          </w:p>
          <w:p w:rsidR="00EE59C5" w:rsidRPr="00F02FFE" w:rsidRDefault="00EE59C5" w:rsidP="00E66A87">
            <w:pPr>
              <w:spacing w:after="0"/>
              <w:rPr>
                <w:rFonts w:ascii="Time Roman" w:hAnsi="Time Roman"/>
                <w:spacing w:val="-5"/>
                <w:sz w:val="28"/>
                <w:szCs w:val="28"/>
              </w:rPr>
            </w:pPr>
            <w:r w:rsidRPr="00F02FFE">
              <w:rPr>
                <w:rFonts w:ascii="Time Roman" w:hAnsi="Time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ADB392" wp14:editId="5ECED116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10795</wp:posOffset>
                      </wp:positionV>
                      <wp:extent cx="1080135" cy="1440180"/>
                      <wp:effectExtent l="0" t="0" r="24765" b="266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9C5" w:rsidRDefault="00EE59C5" w:rsidP="00EE59C5"/>
                                <w:p w:rsidR="00EE59C5" w:rsidRDefault="00EE59C5" w:rsidP="00EE59C5"/>
                                <w:p w:rsidR="00EE59C5" w:rsidRPr="00175A0E" w:rsidRDefault="00EE59C5" w:rsidP="00EE59C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75A0E">
                                    <w:rPr>
                                      <w:rFonts w:ascii="Times New Roman" w:hAnsi="Times New Roman"/>
                                    </w:rPr>
                                    <w:t>Фото</w:t>
                                  </w:r>
                                </w:p>
                                <w:p w:rsidR="00EE59C5" w:rsidRPr="00175A0E" w:rsidRDefault="00EE59C5" w:rsidP="00EE59C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75A0E">
                                    <w:rPr>
                                      <w:rFonts w:ascii="Times New Roman" w:hAnsi="Times New Roman"/>
                                    </w:rPr>
                                    <w:t>3х4 см.</w:t>
                                  </w:r>
                                </w:p>
                                <w:p w:rsidR="00EE59C5" w:rsidRDefault="00EE59C5" w:rsidP="00EE59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31.3pt;margin-top:.8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">
                      <v:textbox>
                        <w:txbxContent>
                          <w:p w:rsidR="00EE59C5" w:rsidRDefault="00EE59C5" w:rsidP="00EE59C5"/>
                          <w:p w:rsidR="00EE59C5" w:rsidRDefault="00EE59C5" w:rsidP="00EE59C5"/>
                          <w:p w:rsidR="00EE59C5" w:rsidRPr="00175A0E" w:rsidRDefault="00EE59C5" w:rsidP="00EE59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75A0E">
                              <w:rPr>
                                <w:rFonts w:ascii="Times New Roman" w:hAnsi="Times New Roman"/>
                              </w:rPr>
                              <w:t>Фото</w:t>
                            </w:r>
                          </w:p>
                          <w:p w:rsidR="00EE59C5" w:rsidRPr="00175A0E" w:rsidRDefault="00EE59C5" w:rsidP="00EE59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75A0E">
                              <w:rPr>
                                <w:rFonts w:ascii="Times New Roman" w:hAnsi="Times New Roman"/>
                              </w:rPr>
                              <w:t>3х4 см.</w:t>
                            </w:r>
                          </w:p>
                          <w:p w:rsidR="00EE59C5" w:rsidRDefault="00EE59C5" w:rsidP="00EE59C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02FFE">
              <w:rPr>
                <w:rFonts w:ascii="Time Roman" w:hAnsi="Time Roman"/>
                <w:spacing w:val="-5"/>
                <w:sz w:val="28"/>
                <w:szCs w:val="28"/>
              </w:rPr>
              <w:t xml:space="preserve">                                                    __________________________________________ </w:t>
            </w:r>
          </w:p>
          <w:p w:rsidR="00EE59C5" w:rsidRPr="00F02FFE" w:rsidRDefault="00EE59C5" w:rsidP="00E66A87">
            <w:pPr>
              <w:spacing w:after="0"/>
              <w:rPr>
                <w:rFonts w:ascii="Time Roman" w:hAnsi="Time Roman"/>
                <w:spacing w:val="-5"/>
                <w:sz w:val="28"/>
                <w:szCs w:val="28"/>
              </w:rPr>
            </w:pPr>
            <w:r w:rsidRPr="00F02FFE">
              <w:rPr>
                <w:rFonts w:ascii="Time Roman" w:hAnsi="Time Roman"/>
                <w:spacing w:val="-5"/>
                <w:sz w:val="28"/>
                <w:szCs w:val="28"/>
              </w:rPr>
              <w:t xml:space="preserve">                                                                                     (фамилия)</w:t>
            </w:r>
          </w:p>
          <w:p w:rsidR="00EE59C5" w:rsidRPr="00F02FFE" w:rsidRDefault="00EE59C5" w:rsidP="00E66A87">
            <w:pPr>
              <w:spacing w:after="0"/>
              <w:rPr>
                <w:rFonts w:ascii="Time Roman" w:hAnsi="Time Roman"/>
                <w:spacing w:val="-5"/>
                <w:sz w:val="28"/>
                <w:szCs w:val="28"/>
              </w:rPr>
            </w:pPr>
            <w:r w:rsidRPr="00F02FFE">
              <w:rPr>
                <w:rFonts w:ascii="Time Roman" w:hAnsi="Time Roman"/>
                <w:spacing w:val="-5"/>
                <w:sz w:val="28"/>
                <w:szCs w:val="28"/>
              </w:rPr>
              <w:t xml:space="preserve">                                                    __________________________________________</w:t>
            </w:r>
          </w:p>
          <w:p w:rsidR="00EE59C5" w:rsidRPr="00F02FFE" w:rsidRDefault="00EE59C5" w:rsidP="00E66A87">
            <w:pPr>
              <w:spacing w:after="0"/>
              <w:rPr>
                <w:rFonts w:ascii="Time Roman" w:hAnsi="Time Roman"/>
                <w:spacing w:val="-5"/>
                <w:sz w:val="28"/>
                <w:szCs w:val="28"/>
              </w:rPr>
            </w:pPr>
            <w:r w:rsidRPr="00F02FFE">
              <w:rPr>
                <w:rFonts w:ascii="Time Roman" w:hAnsi="Time Roman"/>
                <w:spacing w:val="-5"/>
                <w:sz w:val="28"/>
                <w:szCs w:val="28"/>
              </w:rPr>
              <w:t xml:space="preserve">                                                                                (имя, отчество)</w:t>
            </w:r>
          </w:p>
          <w:p w:rsidR="00EE59C5" w:rsidRPr="00F02FFE" w:rsidRDefault="00EE59C5" w:rsidP="00E66A87">
            <w:pPr>
              <w:spacing w:after="0"/>
              <w:rPr>
                <w:rFonts w:ascii="Time Roman" w:hAnsi="Time Roman"/>
                <w:spacing w:val="-5"/>
                <w:sz w:val="28"/>
                <w:szCs w:val="28"/>
              </w:rPr>
            </w:pPr>
            <w:r w:rsidRPr="00F02FFE">
              <w:rPr>
                <w:rFonts w:ascii="Time Roman" w:hAnsi="Time Roman"/>
                <w:spacing w:val="-5"/>
                <w:sz w:val="28"/>
                <w:szCs w:val="28"/>
              </w:rPr>
              <w:t xml:space="preserve">                                                    __________________________________________</w:t>
            </w:r>
          </w:p>
          <w:p w:rsidR="00EE59C5" w:rsidRPr="00F02FFE" w:rsidRDefault="00EE59C5" w:rsidP="00E66A87">
            <w:pPr>
              <w:spacing w:after="0"/>
              <w:rPr>
                <w:rFonts w:ascii="Time Roman" w:hAnsi="Time Roman"/>
                <w:spacing w:val="-5"/>
                <w:sz w:val="28"/>
                <w:szCs w:val="28"/>
              </w:rPr>
            </w:pPr>
            <w:r w:rsidRPr="00F02FFE">
              <w:rPr>
                <w:rFonts w:ascii="Time Roman" w:hAnsi="Time Roman"/>
                <w:spacing w:val="-5"/>
                <w:sz w:val="28"/>
                <w:szCs w:val="28"/>
              </w:rPr>
              <w:t xml:space="preserve">                                                                                 (должность)                                         </w:t>
            </w:r>
          </w:p>
          <w:p w:rsidR="00EE59C5" w:rsidRPr="00F02FFE" w:rsidRDefault="00EE59C5" w:rsidP="00E66A87">
            <w:pPr>
              <w:spacing w:after="0"/>
              <w:rPr>
                <w:rFonts w:ascii="Time Roman" w:hAnsi="Time Roman"/>
                <w:spacing w:val="-5"/>
                <w:sz w:val="28"/>
                <w:szCs w:val="28"/>
              </w:rPr>
            </w:pPr>
            <w:r w:rsidRPr="00F02FFE">
              <w:rPr>
                <w:rFonts w:ascii="Time Roman" w:hAnsi="Time Roman"/>
                <w:spacing w:val="-5"/>
                <w:sz w:val="28"/>
                <w:szCs w:val="28"/>
              </w:rPr>
              <w:t xml:space="preserve">                                                    __________________________________________                                                                                                                                           </w:t>
            </w:r>
          </w:p>
          <w:p w:rsidR="00EE59C5" w:rsidRPr="00F02FFE" w:rsidRDefault="00EE59C5" w:rsidP="00E66A87">
            <w:pPr>
              <w:spacing w:after="0"/>
              <w:jc w:val="center"/>
              <w:rPr>
                <w:rFonts w:ascii="Time Roman" w:hAnsi="Time Roman"/>
                <w:spacing w:val="-5"/>
                <w:sz w:val="28"/>
                <w:szCs w:val="28"/>
              </w:rPr>
            </w:pPr>
            <w:r w:rsidRPr="00F02FFE">
              <w:rPr>
                <w:rFonts w:ascii="Time Roman" w:hAnsi="Time Roman"/>
                <w:spacing w:val="-5"/>
                <w:sz w:val="28"/>
                <w:szCs w:val="28"/>
              </w:rPr>
              <w:t xml:space="preserve">                                       (наименование предприятия)</w:t>
            </w:r>
          </w:p>
          <w:p w:rsidR="00EE59C5" w:rsidRPr="00F02FFE" w:rsidRDefault="00EE59C5" w:rsidP="00E66A87">
            <w:pPr>
              <w:spacing w:after="0"/>
              <w:ind w:right="-144"/>
              <w:jc w:val="center"/>
              <w:rPr>
                <w:rFonts w:ascii="Time Roman" w:hAnsi="Time Roman"/>
                <w:b/>
                <w:spacing w:val="-5"/>
                <w:sz w:val="28"/>
                <w:szCs w:val="28"/>
              </w:rPr>
            </w:pPr>
          </w:p>
        </w:tc>
      </w:tr>
    </w:tbl>
    <w:p w:rsidR="00EE59C5" w:rsidRPr="00F02FFE" w:rsidRDefault="00EE59C5" w:rsidP="00EE59C5">
      <w:pPr>
        <w:shd w:val="clear" w:color="auto" w:fill="FFFFFF"/>
        <w:rPr>
          <w:rFonts w:ascii="Time Roman" w:hAnsi="Time Roman"/>
          <w:spacing w:val="-5"/>
          <w:sz w:val="28"/>
          <w:szCs w:val="28"/>
        </w:rPr>
      </w:pPr>
    </w:p>
    <w:p w:rsidR="00EE59C5" w:rsidRPr="00F02FFE" w:rsidRDefault="00EE59C5" w:rsidP="00EE59C5">
      <w:pPr>
        <w:shd w:val="clear" w:color="auto" w:fill="FFFFFF"/>
        <w:jc w:val="center"/>
        <w:rPr>
          <w:rFonts w:ascii="Time Roman" w:hAnsi="Time Roman"/>
          <w:spacing w:val="-5"/>
          <w:sz w:val="28"/>
          <w:szCs w:val="28"/>
        </w:rPr>
      </w:pPr>
    </w:p>
    <w:p w:rsidR="00EE59C5" w:rsidRPr="00F02FFE" w:rsidRDefault="00EE59C5" w:rsidP="00EE59C5">
      <w:pPr>
        <w:shd w:val="clear" w:color="auto" w:fill="FFFFFF"/>
        <w:jc w:val="center"/>
        <w:rPr>
          <w:rFonts w:ascii="Time Roman" w:hAnsi="Time Roman"/>
          <w:spacing w:val="-5"/>
          <w:sz w:val="28"/>
          <w:szCs w:val="28"/>
        </w:rPr>
      </w:pPr>
    </w:p>
    <w:p w:rsidR="00EE59C5" w:rsidRPr="00F02FFE" w:rsidRDefault="00EE59C5" w:rsidP="00EE59C5">
      <w:pPr>
        <w:shd w:val="clear" w:color="auto" w:fill="FFFFFF"/>
        <w:jc w:val="center"/>
        <w:rPr>
          <w:rFonts w:ascii="Time Roman" w:hAnsi="Time Roman"/>
          <w:spacing w:val="-5"/>
          <w:sz w:val="28"/>
          <w:szCs w:val="28"/>
        </w:rPr>
      </w:pPr>
    </w:p>
    <w:p w:rsidR="00EE59C5" w:rsidRPr="00F02FFE" w:rsidRDefault="00EE59C5" w:rsidP="00EE59C5">
      <w:pPr>
        <w:shd w:val="clear" w:color="auto" w:fill="FFFFFF"/>
        <w:jc w:val="center"/>
        <w:rPr>
          <w:rFonts w:ascii="Time Roman" w:hAnsi="Time Roman"/>
          <w:spacing w:val="-5"/>
          <w:sz w:val="28"/>
          <w:szCs w:val="28"/>
        </w:rPr>
      </w:pPr>
    </w:p>
    <w:p w:rsidR="00EE59C5" w:rsidRPr="00F02FFE" w:rsidRDefault="00EE59C5" w:rsidP="00EE59C5">
      <w:pPr>
        <w:shd w:val="clear" w:color="auto" w:fill="FFFFFF"/>
        <w:jc w:val="center"/>
        <w:rPr>
          <w:rFonts w:ascii="Time Roman" w:hAnsi="Time Roman"/>
          <w:spacing w:val="-5"/>
          <w:sz w:val="28"/>
          <w:szCs w:val="28"/>
        </w:rPr>
      </w:pPr>
    </w:p>
    <w:p w:rsidR="00EE59C5" w:rsidRPr="00F02FFE" w:rsidRDefault="00EE59C5" w:rsidP="0089538F">
      <w:pPr>
        <w:shd w:val="clear" w:color="auto" w:fill="FFFFFF"/>
        <w:ind w:left="6804"/>
        <w:jc w:val="both"/>
        <w:rPr>
          <w:rFonts w:ascii="Time Roman" w:hAnsi="Time Roman"/>
          <w:spacing w:val="-5"/>
          <w:sz w:val="28"/>
          <w:szCs w:val="28"/>
        </w:rPr>
      </w:pPr>
      <w:r>
        <w:rPr>
          <w:rFonts w:ascii="Time Roman" w:hAnsi="Time Roman"/>
          <w:spacing w:val="-5"/>
          <w:sz w:val="24"/>
          <w:szCs w:val="24"/>
        </w:rPr>
        <w:lastRenderedPageBreak/>
        <w:t>П</w:t>
      </w:r>
      <w:r w:rsidRPr="00F02FFE">
        <w:rPr>
          <w:rFonts w:ascii="Time Roman" w:hAnsi="Time Roman"/>
          <w:spacing w:val="-5"/>
          <w:sz w:val="24"/>
          <w:szCs w:val="24"/>
        </w:rPr>
        <w:t>родолжение приложения</w:t>
      </w:r>
      <w:r w:rsidRPr="00F02FFE">
        <w:rPr>
          <w:rFonts w:ascii="Time Roman" w:hAnsi="Time Roman"/>
          <w:spacing w:val="-5"/>
          <w:sz w:val="28"/>
          <w:szCs w:val="28"/>
        </w:rPr>
        <w:t xml:space="preserve"> </w:t>
      </w:r>
      <w:r w:rsidRPr="00F02FFE">
        <w:rPr>
          <w:rFonts w:ascii="Time Roman" w:hAnsi="Time Roman"/>
          <w:spacing w:val="-5"/>
          <w:sz w:val="24"/>
          <w:szCs w:val="24"/>
        </w:rPr>
        <w:t xml:space="preserve">5 </w:t>
      </w:r>
    </w:p>
    <w:p w:rsidR="00EE59C5" w:rsidRPr="00F02FFE" w:rsidRDefault="00EE59C5" w:rsidP="00EE59C5">
      <w:pPr>
        <w:shd w:val="clear" w:color="auto" w:fill="FFFFFF"/>
        <w:jc w:val="center"/>
        <w:rPr>
          <w:rFonts w:ascii="Time Roman" w:hAnsi="Time Roman"/>
          <w:spacing w:val="-5"/>
          <w:sz w:val="28"/>
          <w:szCs w:val="28"/>
        </w:rPr>
      </w:pPr>
      <w:r w:rsidRPr="00F02FFE">
        <w:rPr>
          <w:rFonts w:ascii="Time Roman" w:hAnsi="Time Roman"/>
          <w:spacing w:val="-5"/>
          <w:sz w:val="28"/>
          <w:szCs w:val="28"/>
        </w:rPr>
        <w:t>(обратная сторона)</w:t>
      </w:r>
    </w:p>
    <w:tbl>
      <w:tblPr>
        <w:tblW w:w="437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363"/>
        <w:gridCol w:w="315"/>
        <w:gridCol w:w="20"/>
        <w:gridCol w:w="467"/>
        <w:gridCol w:w="342"/>
        <w:gridCol w:w="17"/>
        <w:gridCol w:w="484"/>
        <w:gridCol w:w="503"/>
        <w:gridCol w:w="542"/>
        <w:gridCol w:w="552"/>
        <w:gridCol w:w="659"/>
        <w:gridCol w:w="543"/>
        <w:gridCol w:w="488"/>
        <w:gridCol w:w="455"/>
        <w:gridCol w:w="2152"/>
        <w:gridCol w:w="56"/>
      </w:tblGrid>
      <w:tr w:rsidR="00EE59C5" w:rsidRPr="00F02FFE" w:rsidTr="00E66A87">
        <w:trPr>
          <w:trHeight w:val="1275"/>
        </w:trPr>
        <w:tc>
          <w:tcPr>
            <w:tcW w:w="4967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9C5" w:rsidRPr="00F02FFE" w:rsidRDefault="00EE59C5" w:rsidP="00E66A87">
            <w:pPr>
              <w:shd w:val="clear" w:color="auto" w:fill="FFFFFF"/>
              <w:spacing w:after="0" w:line="240" w:lineRule="auto"/>
              <w:ind w:right="9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FFE">
              <w:rPr>
                <w:rFonts w:ascii="Times New Roman" w:hAnsi="Times New Roman"/>
                <w:sz w:val="24"/>
                <w:szCs w:val="24"/>
              </w:rPr>
              <w:t>Прошел</w:t>
            </w:r>
            <w:r w:rsidR="00C71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FFE">
              <w:rPr>
                <w:rFonts w:ascii="Times New Roman" w:hAnsi="Times New Roman"/>
                <w:sz w:val="24"/>
                <w:szCs w:val="24"/>
              </w:rPr>
              <w:t>(а) аттестацию в качестве эксперта в области экспертизы промышленной безопасности с правом проведения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опасности, экспертиз промышленной безопасности и соблюдения требований охраны труда и промышленной безопасности при выполнении работ и эксплуатации (применении) машин, механизмов, оборудования повышенной опасности на объектах экспертизы в</w:t>
            </w:r>
            <w:proofErr w:type="gramEnd"/>
            <w:r w:rsidRPr="00F02FFE">
              <w:rPr>
                <w:rFonts w:ascii="Times New Roman" w:hAnsi="Times New Roman"/>
                <w:sz w:val="24"/>
                <w:szCs w:val="24"/>
              </w:rPr>
              <w:t xml:space="preserve"> соответствующей области аттестации</w:t>
            </w:r>
            <w:r w:rsidR="008953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59C5" w:rsidRPr="00F02FFE" w:rsidRDefault="00EE59C5" w:rsidP="00E66A87">
            <w:pPr>
              <w:spacing w:after="0"/>
              <w:rPr>
                <w:sz w:val="20"/>
                <w:szCs w:val="20"/>
              </w:rPr>
            </w:pPr>
            <w:r w:rsidRPr="00F02FFE">
              <w:rPr>
                <w:sz w:val="20"/>
                <w:szCs w:val="20"/>
              </w:rPr>
              <w:t> </w:t>
            </w:r>
          </w:p>
        </w:tc>
      </w:tr>
      <w:tr w:rsidR="00EE59C5" w:rsidRPr="00F02FFE" w:rsidTr="00E66A87">
        <w:trPr>
          <w:trHeight w:val="608"/>
        </w:trPr>
        <w:tc>
          <w:tcPr>
            <w:tcW w:w="3696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9C5" w:rsidRPr="00F02FFE" w:rsidRDefault="00EE59C5" w:rsidP="00E66A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Область аттестации и объект экспертизы промышленной безопасности</w:t>
            </w:r>
          </w:p>
        </w:tc>
        <w:tc>
          <w:tcPr>
            <w:tcW w:w="127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9C5" w:rsidRPr="00F02FFE" w:rsidRDefault="00EE59C5" w:rsidP="00E66A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На основании решения аттестационной комиссии.</w:t>
            </w:r>
          </w:p>
          <w:p w:rsidR="00EE59C5" w:rsidRPr="00F02FFE" w:rsidRDefault="00EE59C5" w:rsidP="00E66A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EE59C5" w:rsidRPr="00F02FFE" w:rsidRDefault="00EE59C5" w:rsidP="00E66A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E59C5" w:rsidRPr="00F02FFE" w:rsidRDefault="00EE59C5" w:rsidP="00E66A87">
            <w:pPr>
              <w:spacing w:after="0"/>
              <w:ind w:left="113" w:right="67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EE59C5" w:rsidRPr="00F02FFE" w:rsidRDefault="00EE59C5" w:rsidP="00EE59C5">
            <w:pPr>
              <w:spacing w:after="0"/>
              <w:ind w:left="113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Квалификационное удостоверение действительно до      «____» </w:t>
            </w: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_____</w:t>
            </w:r>
            <w:r w:rsidRPr="00F02FF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___</w:t>
            </w:r>
            <w:r w:rsidRPr="00F02FF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59C5" w:rsidRPr="00F02FFE" w:rsidRDefault="00EE59C5" w:rsidP="00E66A87">
            <w:pPr>
              <w:spacing w:after="0"/>
              <w:rPr>
                <w:sz w:val="20"/>
                <w:szCs w:val="20"/>
              </w:rPr>
            </w:pPr>
            <w:r w:rsidRPr="00F02FFE">
              <w:rPr>
                <w:sz w:val="20"/>
                <w:szCs w:val="20"/>
              </w:rPr>
              <w:t> </w:t>
            </w:r>
          </w:p>
        </w:tc>
      </w:tr>
      <w:tr w:rsidR="00EE59C5" w:rsidRPr="00F02FFE" w:rsidTr="00E66A87">
        <w:trPr>
          <w:trHeight w:val="222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9C5" w:rsidRPr="00F02FFE" w:rsidRDefault="00EE59C5" w:rsidP="00E66A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FE">
              <w:rPr>
                <w:rFonts w:ascii="Times New Roman" w:hAnsi="Times New Roman"/>
                <w:szCs w:val="20"/>
              </w:rPr>
              <w:t>Э</w:t>
            </w:r>
            <w:proofErr w:type="gramStart"/>
            <w:r w:rsidRPr="00F02FFE">
              <w:rPr>
                <w:rFonts w:ascii="Times New Roman" w:hAnsi="Times New Roman"/>
                <w:szCs w:val="20"/>
              </w:rPr>
              <w:t>1</w:t>
            </w:r>
            <w:proofErr w:type="gramEnd"/>
          </w:p>
        </w:tc>
        <w:tc>
          <w:tcPr>
            <w:tcW w:w="21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9C5" w:rsidRPr="00F02FFE" w:rsidRDefault="00EE59C5" w:rsidP="00E66A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Start"/>
            <w:r w:rsidRPr="00F02FF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9C5" w:rsidRPr="00F02FFE" w:rsidRDefault="00EE59C5" w:rsidP="00E66A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Э3</w:t>
            </w:r>
          </w:p>
        </w:tc>
        <w:tc>
          <w:tcPr>
            <w:tcW w:w="27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9C5" w:rsidRPr="00F02FFE" w:rsidRDefault="00EE59C5" w:rsidP="00E66A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Start"/>
            <w:r w:rsidRPr="00F02FF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9C5" w:rsidRPr="00F02FFE" w:rsidRDefault="00EE59C5" w:rsidP="00E66A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Э5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9C5" w:rsidRPr="00F02FFE" w:rsidRDefault="00EE59C5" w:rsidP="00E66A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Start"/>
            <w:r w:rsidRPr="00F02FFE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9C5" w:rsidRPr="00F02FFE" w:rsidRDefault="00EE59C5" w:rsidP="00E66A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Start"/>
            <w:r w:rsidRPr="00F02FFE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2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9C5" w:rsidRPr="00F02FFE" w:rsidRDefault="00EE59C5" w:rsidP="00E66A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Э8</w:t>
            </w:r>
          </w:p>
        </w:tc>
        <w:tc>
          <w:tcPr>
            <w:tcW w:w="32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9C5" w:rsidRPr="00F02FFE" w:rsidRDefault="00EE59C5" w:rsidP="00E66A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Start"/>
            <w:r w:rsidRPr="00F02FFE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9C5" w:rsidRPr="00F02FFE" w:rsidRDefault="003D564F" w:rsidP="00E66A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Э10</w:t>
            </w: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9C5" w:rsidRPr="00F02FFE" w:rsidRDefault="003D564F" w:rsidP="00E66A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Э11</w:t>
            </w:r>
          </w:p>
        </w:tc>
        <w:tc>
          <w:tcPr>
            <w:tcW w:w="28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9C5" w:rsidRPr="00F02FFE" w:rsidRDefault="003D564F" w:rsidP="00E66A8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Э12</w:t>
            </w:r>
          </w:p>
        </w:tc>
        <w:tc>
          <w:tcPr>
            <w:tcW w:w="26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9C5" w:rsidRPr="00F02FFE" w:rsidRDefault="003D564F" w:rsidP="00E66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Э13</w:t>
            </w:r>
            <w:bookmarkStart w:id="0" w:name="_GoBack"/>
            <w:bookmarkEnd w:id="0"/>
          </w:p>
        </w:tc>
        <w:tc>
          <w:tcPr>
            <w:tcW w:w="127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59C5" w:rsidRPr="00F02FFE" w:rsidRDefault="00EE59C5" w:rsidP="00E66A87">
            <w:pPr>
              <w:spacing w:after="0"/>
              <w:ind w:left="113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59C5" w:rsidRPr="00F02FFE" w:rsidRDefault="00EE59C5" w:rsidP="00E66A87">
            <w:pPr>
              <w:spacing w:after="0"/>
            </w:pPr>
          </w:p>
        </w:tc>
      </w:tr>
      <w:tr w:rsidR="00EE59C5" w:rsidRPr="00F02FFE" w:rsidTr="00E66A87">
        <w:trPr>
          <w:trHeight w:val="232"/>
        </w:trPr>
        <w:tc>
          <w:tcPr>
            <w:tcW w:w="3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59C5" w:rsidRPr="00F02FFE" w:rsidRDefault="00EE59C5" w:rsidP="00E66A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59C5" w:rsidRPr="00F02FFE" w:rsidRDefault="00EE59C5" w:rsidP="00E66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59C5" w:rsidRPr="00F02FFE" w:rsidRDefault="00EE59C5" w:rsidP="00E66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59C5" w:rsidRPr="00F02FFE" w:rsidRDefault="00EE59C5" w:rsidP="00E66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59C5" w:rsidRPr="00F02FFE" w:rsidRDefault="00EE59C5" w:rsidP="00E66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59C5" w:rsidRPr="00F02FFE" w:rsidRDefault="00EE59C5" w:rsidP="00E66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59C5" w:rsidRPr="00F02FFE" w:rsidRDefault="00EE59C5" w:rsidP="00E66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59C5" w:rsidRPr="00F02FFE" w:rsidRDefault="00EE59C5" w:rsidP="00E66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59C5" w:rsidRPr="00F02FFE" w:rsidRDefault="00EE59C5" w:rsidP="00E66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59C5" w:rsidRPr="00F02FFE" w:rsidRDefault="00EE59C5" w:rsidP="00E66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59C5" w:rsidRPr="00F02FFE" w:rsidRDefault="00EE59C5" w:rsidP="00E66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59C5" w:rsidRPr="00F02FFE" w:rsidRDefault="00EE59C5" w:rsidP="00E66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59C5" w:rsidRPr="00F02FFE" w:rsidRDefault="00EE59C5" w:rsidP="00E66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9C5" w:rsidRPr="00F02FFE" w:rsidRDefault="00EE59C5" w:rsidP="00E66A87">
            <w:pPr>
              <w:spacing w:after="0"/>
              <w:ind w:left="113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59C5" w:rsidRPr="00F02FFE" w:rsidRDefault="00EE59C5" w:rsidP="00E66A87">
            <w:pPr>
              <w:spacing w:after="0"/>
              <w:rPr>
                <w:sz w:val="20"/>
                <w:szCs w:val="20"/>
              </w:rPr>
            </w:pPr>
            <w:r w:rsidRPr="00F02FFE">
              <w:rPr>
                <w:sz w:val="20"/>
                <w:szCs w:val="20"/>
              </w:rPr>
              <w:t> </w:t>
            </w:r>
          </w:p>
        </w:tc>
      </w:tr>
      <w:tr w:rsidR="00EE59C5" w:rsidRPr="00F02FFE" w:rsidTr="00E66A87">
        <w:trPr>
          <w:gridAfter w:val="1"/>
          <w:wAfter w:w="33" w:type="pct"/>
          <w:trHeight w:val="362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9C5" w:rsidRPr="00F02FFE" w:rsidRDefault="00EE59C5" w:rsidP="00E66A87">
            <w:pPr>
              <w:spacing w:after="0"/>
              <w:jc w:val="center"/>
              <w:rPr>
                <w:rFonts w:ascii="Times New Roman" w:hAnsi="Times New Roman"/>
              </w:rPr>
            </w:pPr>
            <w:r w:rsidRPr="00F02FFE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9C5" w:rsidRPr="00F02FFE" w:rsidRDefault="00EE59C5" w:rsidP="00E66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9C5" w:rsidRPr="00F02FFE" w:rsidRDefault="00EE59C5" w:rsidP="00E66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9C5" w:rsidRPr="00F02FFE" w:rsidRDefault="00EE59C5" w:rsidP="00E66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9C5" w:rsidRPr="00F02FFE" w:rsidRDefault="00EE59C5" w:rsidP="00E66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9C5" w:rsidRPr="00F02FFE" w:rsidRDefault="00EE59C5" w:rsidP="00E66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9C5" w:rsidRPr="00F02FFE" w:rsidRDefault="00EE59C5" w:rsidP="00E66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9C5" w:rsidRPr="00F02FFE" w:rsidRDefault="00EE59C5" w:rsidP="00E66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9C5" w:rsidRPr="00F02FFE" w:rsidRDefault="00EE59C5" w:rsidP="00E66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9C5" w:rsidRPr="00F02FFE" w:rsidRDefault="00EE59C5" w:rsidP="00E66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9C5" w:rsidRPr="00F02FFE" w:rsidRDefault="00EE59C5" w:rsidP="00E66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9C5" w:rsidRPr="00F02FFE" w:rsidRDefault="00EE59C5" w:rsidP="00E66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9C5" w:rsidRPr="00F02FFE" w:rsidRDefault="00EE59C5" w:rsidP="00E66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9C5" w:rsidRPr="00F02FFE" w:rsidRDefault="00EE59C5" w:rsidP="00E66A87">
            <w:pPr>
              <w:spacing w:after="0"/>
              <w:ind w:left="113" w:right="67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EE59C5" w:rsidRPr="00F02FFE" w:rsidTr="00E66A87">
        <w:trPr>
          <w:gridAfter w:val="1"/>
          <w:wAfter w:w="33" w:type="pct"/>
          <w:trHeight w:val="317"/>
        </w:trPr>
        <w:tc>
          <w:tcPr>
            <w:tcW w:w="3696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9C5" w:rsidRPr="00F02FFE" w:rsidRDefault="00EE59C5" w:rsidP="00E66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9C5" w:rsidRPr="00F02FFE" w:rsidRDefault="00EE59C5" w:rsidP="00E66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C5" w:rsidRPr="00F02FFE" w:rsidTr="00E66A87">
        <w:trPr>
          <w:gridAfter w:val="1"/>
          <w:wAfter w:w="33" w:type="pct"/>
          <w:trHeight w:val="317"/>
        </w:trPr>
        <w:tc>
          <w:tcPr>
            <w:tcW w:w="3696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9C5" w:rsidRPr="00F02FFE" w:rsidRDefault="00EE59C5" w:rsidP="00E66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Объект экспертизы промышленной безопасности</w:t>
            </w:r>
          </w:p>
        </w:tc>
        <w:tc>
          <w:tcPr>
            <w:tcW w:w="127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59C5" w:rsidRPr="00F02FFE" w:rsidRDefault="00EE59C5" w:rsidP="00E66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C5" w:rsidRPr="00F02FFE" w:rsidTr="00E66A87">
        <w:trPr>
          <w:gridAfter w:val="1"/>
          <w:wAfter w:w="33" w:type="pct"/>
          <w:trHeight w:val="317"/>
        </w:trPr>
        <w:tc>
          <w:tcPr>
            <w:tcW w:w="7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9C5" w:rsidRPr="00F02FFE" w:rsidRDefault="00EE59C5" w:rsidP="00E66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9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59C5" w:rsidRPr="00F02FFE" w:rsidRDefault="00EE59C5" w:rsidP="00E66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59C5" w:rsidRPr="00F02FFE" w:rsidRDefault="00EE59C5" w:rsidP="00E66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59C5" w:rsidRPr="00F02FFE" w:rsidRDefault="00EE59C5" w:rsidP="00E66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59C5" w:rsidRPr="00F02FFE" w:rsidRDefault="00EE59C5" w:rsidP="00E66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59C5" w:rsidRPr="00F02FFE" w:rsidRDefault="00EE59C5" w:rsidP="00E66A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59C5" w:rsidRPr="00F02FFE" w:rsidRDefault="00EE59C5" w:rsidP="00E66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C5" w:rsidRPr="00F02FFE" w:rsidTr="00E66A87">
        <w:trPr>
          <w:gridAfter w:val="1"/>
          <w:wAfter w:w="33" w:type="pct"/>
          <w:trHeight w:val="447"/>
        </w:trPr>
        <w:tc>
          <w:tcPr>
            <w:tcW w:w="7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9C5" w:rsidRPr="00F02FFE" w:rsidRDefault="00EE59C5" w:rsidP="00E66A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49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59C5" w:rsidRPr="00F02FFE" w:rsidRDefault="00EE59C5" w:rsidP="00E66A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ТП</w:t>
            </w:r>
          </w:p>
        </w:tc>
        <w:tc>
          <w:tcPr>
            <w:tcW w:w="5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59C5" w:rsidRPr="00F02FFE" w:rsidRDefault="00EE59C5" w:rsidP="00E66A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59C5" w:rsidRPr="00F02FFE" w:rsidRDefault="00EE59C5" w:rsidP="00E66A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ЗС</w:t>
            </w:r>
          </w:p>
        </w:tc>
        <w:tc>
          <w:tcPr>
            <w:tcW w:w="71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59C5" w:rsidRPr="00F02FFE" w:rsidRDefault="00EE59C5" w:rsidP="00E66A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5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59C5" w:rsidRPr="00F02FFE" w:rsidRDefault="00EE59C5" w:rsidP="00E66A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9C5" w:rsidRPr="00F02FFE" w:rsidRDefault="00EE59C5" w:rsidP="00E66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C5" w:rsidRPr="00F02FFE" w:rsidTr="00E66A87">
        <w:trPr>
          <w:gridAfter w:val="1"/>
          <w:wAfter w:w="33" w:type="pct"/>
          <w:trHeight w:val="469"/>
        </w:trPr>
        <w:tc>
          <w:tcPr>
            <w:tcW w:w="3696" w:type="pct"/>
            <w:gridSpan w:val="1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9C5" w:rsidRPr="00F02FFE" w:rsidRDefault="00EE59C5" w:rsidP="00E66A87">
            <w:pPr>
              <w:shd w:val="clear" w:color="auto" w:fill="FFFFFF"/>
              <w:spacing w:after="0"/>
              <w:ind w:left="4225" w:hanging="34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9C5" w:rsidRPr="00F02FFE" w:rsidRDefault="00EE59C5" w:rsidP="00E66A87">
            <w:pPr>
              <w:shd w:val="clear" w:color="auto" w:fill="FFFFFF"/>
              <w:spacing w:after="0"/>
              <w:ind w:left="4225" w:hanging="34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 xml:space="preserve">Председатель аттестационной комиссии:     </w:t>
            </w:r>
          </w:p>
          <w:p w:rsidR="00EE59C5" w:rsidRPr="00F02FFE" w:rsidRDefault="00EE59C5" w:rsidP="00E66A87">
            <w:pPr>
              <w:shd w:val="clear" w:color="auto" w:fill="FFFFFF"/>
              <w:spacing w:after="0"/>
              <w:ind w:left="4225" w:hanging="34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F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____________________                                                                                  </w:t>
            </w:r>
            <w:r w:rsidRPr="00F02FFE">
              <w:rPr>
                <w:rFonts w:ascii="Times New Roman" w:hAnsi="Times New Roman"/>
                <w:i/>
                <w:sz w:val="24"/>
                <w:szCs w:val="24"/>
              </w:rPr>
              <w:t xml:space="preserve">Фамилия, инициалы </w:t>
            </w:r>
          </w:p>
        </w:tc>
        <w:tc>
          <w:tcPr>
            <w:tcW w:w="127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59C5" w:rsidRPr="00F02FFE" w:rsidRDefault="00EE59C5" w:rsidP="00E66A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9C5" w:rsidRPr="00F02FFE" w:rsidRDefault="00EE59C5" w:rsidP="00E66A87">
            <w:pPr>
              <w:pStyle w:val="a7"/>
              <w:jc w:val="center"/>
              <w:rPr>
                <w:i/>
              </w:rPr>
            </w:pPr>
            <w:r w:rsidRPr="00F02FFE">
              <w:rPr>
                <w:i/>
              </w:rPr>
              <w:t>Подпись</w:t>
            </w:r>
          </w:p>
          <w:p w:rsidR="00EE59C5" w:rsidRPr="00F02FFE" w:rsidRDefault="00EE59C5" w:rsidP="00E66A87">
            <w:pPr>
              <w:pStyle w:val="a7"/>
              <w:jc w:val="center"/>
            </w:pPr>
            <w:r w:rsidRPr="00F02FFE">
              <w:rPr>
                <w:i/>
              </w:rPr>
              <w:t>М.П.</w:t>
            </w:r>
          </w:p>
        </w:tc>
      </w:tr>
      <w:tr w:rsidR="00EE59C5" w:rsidRPr="00F02FFE" w:rsidTr="00E66A87">
        <w:trPr>
          <w:trHeight w:val="222"/>
        </w:trPr>
        <w:tc>
          <w:tcPr>
            <w:tcW w:w="3696" w:type="pct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59C5" w:rsidRPr="00F02FFE" w:rsidRDefault="00EE59C5" w:rsidP="00E66A8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59C5" w:rsidRPr="00F02FFE" w:rsidRDefault="00EE59C5" w:rsidP="00E66A8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59C5" w:rsidRPr="00F02FFE" w:rsidRDefault="00EE59C5" w:rsidP="00E66A87"/>
        </w:tc>
      </w:tr>
      <w:tr w:rsidR="00EE59C5" w:rsidRPr="00F02FFE" w:rsidTr="00E66A87">
        <w:trPr>
          <w:trHeight w:val="816"/>
        </w:trPr>
        <w:tc>
          <w:tcPr>
            <w:tcW w:w="3696" w:type="pct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59C5" w:rsidRPr="00F02FFE" w:rsidRDefault="00EE59C5" w:rsidP="00E66A8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E59C5" w:rsidRPr="00F02FFE" w:rsidRDefault="00EE59C5" w:rsidP="00E66A8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59C5" w:rsidRPr="00F02FFE" w:rsidRDefault="00EE59C5" w:rsidP="00E66A87">
            <w:pPr>
              <w:rPr>
                <w:sz w:val="20"/>
                <w:szCs w:val="20"/>
              </w:rPr>
            </w:pPr>
            <w:r w:rsidRPr="00F02FFE">
              <w:rPr>
                <w:sz w:val="20"/>
                <w:szCs w:val="20"/>
              </w:rPr>
              <w:t> </w:t>
            </w:r>
          </w:p>
        </w:tc>
      </w:tr>
    </w:tbl>
    <w:p w:rsidR="00EE59C5" w:rsidRPr="00F02FFE" w:rsidRDefault="00EE59C5" w:rsidP="00EE59C5">
      <w:pPr>
        <w:shd w:val="clear" w:color="auto" w:fill="FFFFFF"/>
        <w:jc w:val="center"/>
        <w:rPr>
          <w:rFonts w:ascii="Time Roman" w:hAnsi="Time Roman"/>
          <w:spacing w:val="-5"/>
          <w:sz w:val="28"/>
          <w:szCs w:val="28"/>
        </w:rPr>
      </w:pPr>
    </w:p>
    <w:p w:rsidR="00EE59C5" w:rsidRPr="00F02FFE" w:rsidRDefault="00EE59C5" w:rsidP="00EE59C5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02FFE">
        <w:rPr>
          <w:rFonts w:ascii="Times New Roman" w:hAnsi="Times New Roman"/>
          <w:sz w:val="24"/>
          <w:szCs w:val="24"/>
        </w:rPr>
        <w:t>Расшифровка номера удостоверения:</w:t>
      </w:r>
    </w:p>
    <w:p w:rsidR="00EE59C5" w:rsidRPr="00F02FFE" w:rsidRDefault="00EE59C5" w:rsidP="00EE59C5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02FFE">
        <w:rPr>
          <w:rFonts w:ascii="Times New Roman" w:hAnsi="Times New Roman"/>
          <w:sz w:val="24"/>
          <w:szCs w:val="24"/>
        </w:rPr>
        <w:t>1. Э</w:t>
      </w:r>
      <w:proofErr w:type="gramStart"/>
      <w:r w:rsidRPr="00F02FFE">
        <w:rPr>
          <w:rFonts w:ascii="Times New Roman" w:hAnsi="Times New Roman"/>
          <w:sz w:val="24"/>
          <w:szCs w:val="24"/>
        </w:rPr>
        <w:t>X</w:t>
      </w:r>
      <w:proofErr w:type="gramEnd"/>
      <w:r w:rsidR="00C7124C">
        <w:rPr>
          <w:rFonts w:ascii="Times New Roman" w:hAnsi="Times New Roman"/>
          <w:sz w:val="24"/>
          <w:szCs w:val="24"/>
        </w:rPr>
        <w:t>Х - Код области аттестации.</w:t>
      </w:r>
      <w:r w:rsidRPr="00F02FFE">
        <w:rPr>
          <w:rFonts w:ascii="Times New Roman" w:hAnsi="Times New Roman"/>
          <w:sz w:val="24"/>
          <w:szCs w:val="24"/>
        </w:rPr>
        <w:t xml:space="preserve"> </w:t>
      </w:r>
    </w:p>
    <w:p w:rsidR="00EE59C5" w:rsidRPr="00F02FFE" w:rsidRDefault="00EE59C5" w:rsidP="00EE59C5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02FFE">
        <w:rPr>
          <w:rFonts w:ascii="Times New Roman" w:hAnsi="Times New Roman"/>
          <w:sz w:val="24"/>
          <w:szCs w:val="24"/>
        </w:rPr>
        <w:t>2. УУ - Код объекта</w:t>
      </w:r>
      <w:r w:rsidR="00C7124C">
        <w:rPr>
          <w:rFonts w:ascii="Times New Roman" w:hAnsi="Times New Roman"/>
          <w:sz w:val="24"/>
          <w:szCs w:val="24"/>
        </w:rPr>
        <w:t xml:space="preserve"> экспертизы (КЛ ТП ТУ ЗС ДП </w:t>
      </w:r>
      <w:proofErr w:type="gramStart"/>
      <w:r w:rsidR="00C7124C">
        <w:rPr>
          <w:rFonts w:ascii="Times New Roman" w:hAnsi="Times New Roman"/>
          <w:sz w:val="24"/>
          <w:szCs w:val="24"/>
        </w:rPr>
        <w:t>ОБ</w:t>
      </w:r>
      <w:proofErr w:type="gramEnd"/>
      <w:r w:rsidR="00C7124C">
        <w:rPr>
          <w:rFonts w:ascii="Times New Roman" w:hAnsi="Times New Roman"/>
          <w:sz w:val="24"/>
          <w:szCs w:val="24"/>
        </w:rPr>
        <w:t>).</w:t>
      </w:r>
      <w:r w:rsidRPr="00F02FFE">
        <w:rPr>
          <w:rFonts w:ascii="Times New Roman" w:hAnsi="Times New Roman"/>
          <w:sz w:val="24"/>
          <w:szCs w:val="24"/>
        </w:rPr>
        <w:t xml:space="preserve"> </w:t>
      </w:r>
    </w:p>
    <w:p w:rsidR="00EE59C5" w:rsidRPr="00F02FFE" w:rsidRDefault="00EE59C5" w:rsidP="00EE59C5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02FFE">
        <w:rPr>
          <w:rFonts w:ascii="Times New Roman" w:hAnsi="Times New Roman"/>
          <w:sz w:val="24"/>
          <w:szCs w:val="24"/>
        </w:rPr>
        <w:t>3. ООО - № удостоверения по системе нумерации организации, выдавшей документ.</w:t>
      </w:r>
    </w:p>
    <w:p w:rsidR="00EE59C5" w:rsidRPr="00F02FFE" w:rsidRDefault="00EE59C5" w:rsidP="00EE59C5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02FFE">
        <w:rPr>
          <w:rFonts w:ascii="Times New Roman" w:hAnsi="Times New Roman"/>
          <w:sz w:val="24"/>
          <w:szCs w:val="24"/>
        </w:rPr>
        <w:t>4. ДД.ММ</w:t>
      </w:r>
      <w:proofErr w:type="gramStart"/>
      <w:r w:rsidRPr="00F02FFE">
        <w:rPr>
          <w:rFonts w:ascii="Times New Roman" w:hAnsi="Times New Roman"/>
          <w:sz w:val="24"/>
          <w:szCs w:val="24"/>
        </w:rPr>
        <w:t>.Г</w:t>
      </w:r>
      <w:proofErr w:type="gramEnd"/>
      <w:r w:rsidRPr="00F02FFE">
        <w:rPr>
          <w:rFonts w:ascii="Times New Roman" w:hAnsi="Times New Roman"/>
          <w:sz w:val="24"/>
          <w:szCs w:val="24"/>
        </w:rPr>
        <w:t>Г. - дата выдачи удостоверения.</w:t>
      </w:r>
    </w:p>
    <w:p w:rsidR="00EE59C5" w:rsidRPr="00F02FFE" w:rsidRDefault="00EE59C5" w:rsidP="00EE59C5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02FFE">
        <w:rPr>
          <w:rFonts w:ascii="Times New Roman" w:hAnsi="Times New Roman"/>
          <w:sz w:val="24"/>
          <w:szCs w:val="24"/>
        </w:rPr>
        <w:t xml:space="preserve">5. При положительном результате аттестации под строкой обозначения областей </w:t>
      </w:r>
    </w:p>
    <w:p w:rsidR="00EE59C5" w:rsidRPr="00F02FFE" w:rsidRDefault="00EE59C5" w:rsidP="00EE59C5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02FFE">
        <w:rPr>
          <w:rFonts w:ascii="Times New Roman" w:hAnsi="Times New Roman"/>
          <w:sz w:val="24"/>
          <w:szCs w:val="24"/>
        </w:rPr>
        <w:t xml:space="preserve">аттестации проставляется буква «Э» (эксперт). </w:t>
      </w:r>
    </w:p>
    <w:p w:rsidR="00EE59C5" w:rsidRPr="00F02FFE" w:rsidRDefault="00EE59C5" w:rsidP="00EE59C5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02FFE">
        <w:rPr>
          <w:rFonts w:ascii="Times New Roman" w:hAnsi="Times New Roman"/>
          <w:sz w:val="24"/>
          <w:szCs w:val="24"/>
        </w:rPr>
        <w:t>6. Над строкой обозначения объектов экспертизы проставляются заявленные</w:t>
      </w:r>
    </w:p>
    <w:p w:rsidR="00EE59C5" w:rsidRPr="00F02FFE" w:rsidRDefault="00EE59C5" w:rsidP="00EE59C5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02FFE">
        <w:rPr>
          <w:rFonts w:ascii="Times New Roman" w:hAnsi="Times New Roman"/>
          <w:sz w:val="24"/>
          <w:szCs w:val="24"/>
        </w:rPr>
        <w:t>кандидатом  в эксперты, экспертом  объекты экспертизы.</w:t>
      </w:r>
    </w:p>
    <w:p w:rsidR="00EE59C5" w:rsidRPr="00F02FFE" w:rsidRDefault="00EE59C5" w:rsidP="00EE59C5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02FFE">
        <w:rPr>
          <w:rFonts w:ascii="Times New Roman" w:hAnsi="Times New Roman"/>
          <w:sz w:val="24"/>
          <w:szCs w:val="24"/>
        </w:rPr>
        <w:t>7. Ненужные разделы областей аккредитации и объектов экспертизы зачеркивается – X.</w:t>
      </w:r>
    </w:p>
    <w:p w:rsidR="00EE59C5" w:rsidRPr="00F02FFE" w:rsidRDefault="00EE59C5" w:rsidP="00EE59C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E59C5" w:rsidRPr="00F02FFE" w:rsidRDefault="00EE59C5" w:rsidP="00EE59C5">
      <w:pPr>
        <w:pStyle w:val="a7"/>
      </w:pPr>
      <w:r w:rsidRPr="00F02FFE">
        <w:t>К</w:t>
      </w:r>
      <w:proofErr w:type="gramStart"/>
      <w:r w:rsidRPr="00F02FFE">
        <w:t>Л-</w:t>
      </w:r>
      <w:proofErr w:type="gramEnd"/>
      <w:r w:rsidRPr="00F02FFE">
        <w:t xml:space="preserve"> документация на консервацию, ликвидацию ОПО;  ТП-документация на техническое перевооружение</w:t>
      </w:r>
      <w:r w:rsidR="00C7124C">
        <w:t>;</w:t>
      </w:r>
      <w:r w:rsidRPr="00F02FFE">
        <w:t xml:space="preserve"> </w:t>
      </w:r>
    </w:p>
    <w:p w:rsidR="00EE59C5" w:rsidRPr="00F02FFE" w:rsidRDefault="00EE59C5" w:rsidP="00EE59C5">
      <w:pPr>
        <w:pStyle w:val="a7"/>
      </w:pPr>
      <w:r w:rsidRPr="00F02FFE">
        <w:t>Т</w:t>
      </w:r>
      <w:proofErr w:type="gramStart"/>
      <w:r w:rsidRPr="00F02FFE">
        <w:t>У-</w:t>
      </w:r>
      <w:proofErr w:type="gramEnd"/>
      <w:r w:rsidRPr="00F02FFE">
        <w:t xml:space="preserve"> технические устройства, применяемые на ОПО;  ЗС- здания и сооружения на ОПО</w:t>
      </w:r>
      <w:r w:rsidR="00C7124C">
        <w:t>;</w:t>
      </w:r>
      <w:r w:rsidRPr="00F02FFE">
        <w:t xml:space="preserve"> </w:t>
      </w:r>
    </w:p>
    <w:p w:rsidR="00EE59C5" w:rsidRPr="00F02FFE" w:rsidRDefault="00EE59C5" w:rsidP="00EE59C5">
      <w:pPr>
        <w:pStyle w:val="a7"/>
      </w:pPr>
      <w:r w:rsidRPr="00F02FFE">
        <w:t>Д</w:t>
      </w:r>
      <w:proofErr w:type="gramStart"/>
      <w:r w:rsidRPr="00F02FFE">
        <w:t>П-</w:t>
      </w:r>
      <w:proofErr w:type="gramEnd"/>
      <w:r w:rsidRPr="00F02FFE">
        <w:t xml:space="preserve"> декларация промышленной безопасности;            ОБ- обоснование безопасности ОПО.</w:t>
      </w:r>
    </w:p>
    <w:p w:rsidR="00F45E00" w:rsidRDefault="00F45E00" w:rsidP="001E0FFF"/>
    <w:sectPr w:rsidR="00F45E00" w:rsidSect="00B542C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93" w:rsidRDefault="00BF1D93" w:rsidP="001F173D">
      <w:r>
        <w:separator/>
      </w:r>
    </w:p>
  </w:endnote>
  <w:endnote w:type="continuationSeparator" w:id="0">
    <w:p w:rsidR="00BF1D93" w:rsidRDefault="00BF1D93" w:rsidP="001F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93" w:rsidRDefault="00BF1D93" w:rsidP="001F173D">
      <w:r>
        <w:separator/>
      </w:r>
    </w:p>
  </w:footnote>
  <w:footnote w:type="continuationSeparator" w:id="0">
    <w:p w:rsidR="00BF1D93" w:rsidRDefault="00BF1D93" w:rsidP="001F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70781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542C9" w:rsidRPr="00B542C9" w:rsidRDefault="00B542C9" w:rsidP="00B542C9">
        <w:pPr>
          <w:pStyle w:val="a3"/>
          <w:ind w:firstLine="0"/>
          <w:jc w:val="center"/>
          <w:rPr>
            <w:sz w:val="20"/>
          </w:rPr>
        </w:pPr>
        <w:r w:rsidRPr="00B542C9">
          <w:rPr>
            <w:sz w:val="20"/>
          </w:rPr>
          <w:fldChar w:fldCharType="begin"/>
        </w:r>
        <w:r w:rsidRPr="00B542C9">
          <w:rPr>
            <w:sz w:val="20"/>
          </w:rPr>
          <w:instrText>PAGE   \* MERGEFORMAT</w:instrText>
        </w:r>
        <w:r w:rsidRPr="00B542C9">
          <w:rPr>
            <w:sz w:val="20"/>
          </w:rPr>
          <w:fldChar w:fldCharType="separate"/>
        </w:r>
        <w:r w:rsidR="003D564F">
          <w:rPr>
            <w:noProof/>
            <w:sz w:val="20"/>
          </w:rPr>
          <w:t>2</w:t>
        </w:r>
        <w:r w:rsidRPr="00B542C9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4A"/>
    <w:rsid w:val="001E0FFF"/>
    <w:rsid w:val="001F173D"/>
    <w:rsid w:val="0026630D"/>
    <w:rsid w:val="002A5566"/>
    <w:rsid w:val="002F0390"/>
    <w:rsid w:val="003077CD"/>
    <w:rsid w:val="003D374A"/>
    <w:rsid w:val="003D564F"/>
    <w:rsid w:val="003E784F"/>
    <w:rsid w:val="004563EB"/>
    <w:rsid w:val="004D1D54"/>
    <w:rsid w:val="00646116"/>
    <w:rsid w:val="00656EB2"/>
    <w:rsid w:val="00722C9F"/>
    <w:rsid w:val="00755C0A"/>
    <w:rsid w:val="007766C8"/>
    <w:rsid w:val="00810265"/>
    <w:rsid w:val="00811BC8"/>
    <w:rsid w:val="0089538F"/>
    <w:rsid w:val="00A46531"/>
    <w:rsid w:val="00A5257C"/>
    <w:rsid w:val="00B24807"/>
    <w:rsid w:val="00B542C9"/>
    <w:rsid w:val="00B81173"/>
    <w:rsid w:val="00B86A74"/>
    <w:rsid w:val="00BF1D93"/>
    <w:rsid w:val="00C7124C"/>
    <w:rsid w:val="00CA15C5"/>
    <w:rsid w:val="00D21D62"/>
    <w:rsid w:val="00D76A89"/>
    <w:rsid w:val="00DB3B75"/>
    <w:rsid w:val="00E33B6C"/>
    <w:rsid w:val="00ED7C9E"/>
    <w:rsid w:val="00EE59C5"/>
    <w:rsid w:val="00EF2D55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spacing w:after="0" w:line="240" w:lineRule="auto"/>
      <w:ind w:firstLine="709"/>
      <w:jc w:val="center"/>
      <w:outlineLvl w:val="0"/>
    </w:pPr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spacing w:after="0" w:line="240" w:lineRule="auto"/>
      <w:ind w:firstLine="709"/>
      <w:jc w:val="center"/>
      <w:outlineLvl w:val="1"/>
    </w:pPr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  <w:style w:type="paragraph" w:customStyle="1" w:styleId="Standard">
    <w:name w:val="Standard"/>
    <w:rsid w:val="00EE59C5"/>
    <w:pPr>
      <w:suppressAutoHyphens/>
      <w:autoSpaceDN w:val="0"/>
      <w:textAlignment w:val="baseline"/>
    </w:pPr>
    <w:rPr>
      <w:rFonts w:ascii="Monotype Corsiva" w:eastAsia="SimSun" w:hAnsi="Monotype Corsiva" w:cs="Arial"/>
      <w:kern w:val="3"/>
      <w:sz w:val="45"/>
      <w:szCs w:val="45"/>
    </w:rPr>
  </w:style>
  <w:style w:type="paragraph" w:styleId="a7">
    <w:name w:val="No Spacing"/>
    <w:uiPriority w:val="1"/>
    <w:qFormat/>
    <w:rsid w:val="00EE59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spacing w:after="0" w:line="240" w:lineRule="auto"/>
      <w:ind w:firstLine="709"/>
      <w:jc w:val="center"/>
      <w:outlineLvl w:val="0"/>
    </w:pPr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spacing w:after="0" w:line="240" w:lineRule="auto"/>
      <w:ind w:firstLine="709"/>
      <w:jc w:val="center"/>
      <w:outlineLvl w:val="1"/>
    </w:pPr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  <w:style w:type="paragraph" w:customStyle="1" w:styleId="Standard">
    <w:name w:val="Standard"/>
    <w:rsid w:val="00EE59C5"/>
    <w:pPr>
      <w:suppressAutoHyphens/>
      <w:autoSpaceDN w:val="0"/>
      <w:textAlignment w:val="baseline"/>
    </w:pPr>
    <w:rPr>
      <w:rFonts w:ascii="Monotype Corsiva" w:eastAsia="SimSun" w:hAnsi="Monotype Corsiva" w:cs="Arial"/>
      <w:kern w:val="3"/>
      <w:sz w:val="45"/>
      <w:szCs w:val="45"/>
    </w:rPr>
  </w:style>
  <w:style w:type="paragraph" w:styleId="a7">
    <w:name w:val="No Spacing"/>
    <w:uiPriority w:val="1"/>
    <w:qFormat/>
    <w:rsid w:val="00EE59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535</Words>
  <Characters>3051</Characters>
  <Application>Microsoft Office Word</Application>
  <DocSecurity>0</DocSecurity>
  <Lines>25</Lines>
  <Paragraphs>7</Paragraphs>
  <ScaleCrop>false</ScaleCrop>
  <Company>diakov.net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Ведущий спец.отд.гос.реестра НПА Статилко В.М.</cp:lastModifiedBy>
  <cp:revision>8</cp:revision>
  <dcterms:created xsi:type="dcterms:W3CDTF">2020-05-18T08:59:00Z</dcterms:created>
  <dcterms:modified xsi:type="dcterms:W3CDTF">2020-08-24T12:40:00Z</dcterms:modified>
</cp:coreProperties>
</file>